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69B95DA1" w:rsidR="00986AC1" w:rsidRPr="008021BD" w:rsidRDefault="001C22AD" w:rsidP="006471BB">
      <w:pPr>
        <w:pStyle w:val="Balk1"/>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T.C.</w:t>
      </w:r>
      <w:r w:rsidRPr="008021BD">
        <w:rPr>
          <w:rFonts w:ascii="Times New Roman" w:hAnsi="Times New Roman" w:cs="Times New Roman"/>
          <w:color w:val="auto"/>
          <w:sz w:val="24"/>
          <w:szCs w:val="24"/>
          <w:lang w:val="tr-TR"/>
        </w:rPr>
        <w:br/>
        <w:t>İSTANBUL KENT ÜNİVERSİTESİ</w:t>
      </w:r>
      <w:r w:rsidRPr="008021BD">
        <w:rPr>
          <w:rFonts w:ascii="Times New Roman" w:hAnsi="Times New Roman" w:cs="Times New Roman"/>
          <w:color w:val="auto"/>
          <w:sz w:val="24"/>
          <w:szCs w:val="24"/>
          <w:lang w:val="tr-TR"/>
        </w:rPr>
        <w:br/>
        <w:t>SAĞLIK BİLİMLERİ FAKÜLTESİ</w:t>
      </w:r>
      <w:r w:rsidRPr="008021BD">
        <w:rPr>
          <w:rFonts w:ascii="Times New Roman" w:hAnsi="Times New Roman" w:cs="Times New Roman"/>
          <w:color w:val="auto"/>
          <w:sz w:val="24"/>
          <w:szCs w:val="24"/>
          <w:lang w:val="tr-TR"/>
        </w:rPr>
        <w:br/>
      </w:r>
      <w:r w:rsidR="00A67D44">
        <w:rPr>
          <w:rFonts w:ascii="Times New Roman" w:hAnsi="Times New Roman" w:cs="Times New Roman"/>
          <w:color w:val="auto"/>
          <w:sz w:val="24"/>
          <w:szCs w:val="24"/>
          <w:lang w:val="tr-TR"/>
        </w:rPr>
        <w:t xml:space="preserve">SAĞLIK YÖNETİMİ </w:t>
      </w:r>
      <w:r w:rsidRPr="008021BD">
        <w:rPr>
          <w:rFonts w:ascii="Times New Roman" w:hAnsi="Times New Roman" w:cs="Times New Roman"/>
          <w:color w:val="auto"/>
          <w:sz w:val="24"/>
          <w:szCs w:val="24"/>
          <w:lang w:val="tr-TR"/>
        </w:rPr>
        <w:t>BÖLÜMÜ</w:t>
      </w:r>
      <w:r w:rsidRPr="008021BD">
        <w:rPr>
          <w:rFonts w:ascii="Times New Roman" w:hAnsi="Times New Roman" w:cs="Times New Roman"/>
          <w:color w:val="auto"/>
          <w:sz w:val="24"/>
          <w:szCs w:val="24"/>
          <w:lang w:val="tr-TR"/>
        </w:rPr>
        <w:br/>
      </w:r>
      <w:r w:rsidR="009C1825" w:rsidRPr="008021BD">
        <w:rPr>
          <w:rFonts w:ascii="Times New Roman" w:hAnsi="Times New Roman" w:cs="Times New Roman"/>
          <w:color w:val="auto"/>
          <w:sz w:val="24"/>
          <w:szCs w:val="24"/>
          <w:lang w:val="tr-TR"/>
        </w:rPr>
        <w:t xml:space="preserve">ACİL DURUM VE AFET YÖNETİMİ </w:t>
      </w:r>
      <w:r w:rsidR="00230CD9" w:rsidRPr="008021BD">
        <w:rPr>
          <w:rFonts w:ascii="Times New Roman" w:hAnsi="Times New Roman" w:cs="Times New Roman"/>
          <w:color w:val="auto"/>
          <w:sz w:val="24"/>
          <w:szCs w:val="24"/>
          <w:lang w:val="tr-TR"/>
        </w:rPr>
        <w:t>KOMİSYONU</w:t>
      </w:r>
      <w:r w:rsidRPr="008021BD">
        <w:rPr>
          <w:rFonts w:ascii="Times New Roman" w:hAnsi="Times New Roman" w:cs="Times New Roman"/>
          <w:color w:val="auto"/>
          <w:sz w:val="24"/>
          <w:szCs w:val="24"/>
          <w:lang w:val="tr-TR"/>
        </w:rPr>
        <w:br/>
        <w:t>ÇALIŞMA USUL VE ESASLARI</w:t>
      </w:r>
    </w:p>
    <w:p w14:paraId="0E017A8B" w14:textId="4A4C2F5D" w:rsidR="00986AC1" w:rsidRPr="008021BD" w:rsidRDefault="001C22AD" w:rsidP="005021F6">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BİRİNCİ</w:t>
      </w:r>
      <w:r w:rsidR="005021F6" w:rsidRPr="008021BD">
        <w:rPr>
          <w:rFonts w:ascii="Times New Roman" w:hAnsi="Times New Roman" w:cs="Times New Roman"/>
          <w:color w:val="auto"/>
          <w:sz w:val="24"/>
          <w:szCs w:val="24"/>
          <w:lang w:val="tr-TR"/>
        </w:rPr>
        <w:t xml:space="preserve"> </w:t>
      </w:r>
      <w:r w:rsidRPr="008021BD">
        <w:rPr>
          <w:rFonts w:ascii="Times New Roman" w:hAnsi="Times New Roman" w:cs="Times New Roman"/>
          <w:color w:val="auto"/>
          <w:sz w:val="24"/>
          <w:szCs w:val="24"/>
          <w:lang w:val="tr-TR"/>
        </w:rPr>
        <w:t>BÖLÜM</w:t>
      </w:r>
      <w:r w:rsidRPr="008021BD">
        <w:rPr>
          <w:rFonts w:ascii="Times New Roman" w:hAnsi="Times New Roman" w:cs="Times New Roman"/>
          <w:color w:val="auto"/>
          <w:sz w:val="24"/>
          <w:szCs w:val="24"/>
          <w:lang w:val="tr-TR"/>
        </w:rPr>
        <w:br/>
        <w:t>Amaç, Kapsam, Dayanak ve Tanımlar</w:t>
      </w:r>
    </w:p>
    <w:p w14:paraId="69C6CDFB" w14:textId="77777777" w:rsidR="00986AC1" w:rsidRPr="008021BD" w:rsidRDefault="001C22AD" w:rsidP="00BE14C8">
      <w:pPr>
        <w:spacing w:line="360" w:lineRule="auto"/>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Amaç</w:t>
      </w:r>
    </w:p>
    <w:p w14:paraId="1591BBCF" w14:textId="49EC435C" w:rsidR="00252C5D" w:rsidRPr="008021BD" w:rsidRDefault="001C22AD" w:rsidP="00230CD9">
      <w:pPr>
        <w:spacing w:line="360" w:lineRule="auto"/>
        <w:jc w:val="both"/>
        <w:rPr>
          <w:lang w:val="tr-TR"/>
        </w:rPr>
      </w:pPr>
      <w:r w:rsidRPr="008021BD">
        <w:rPr>
          <w:rFonts w:ascii="Times New Roman" w:hAnsi="Times New Roman" w:cs="Times New Roman"/>
          <w:b/>
          <w:bCs/>
          <w:sz w:val="24"/>
          <w:szCs w:val="24"/>
          <w:lang w:val="tr-TR"/>
        </w:rPr>
        <w:t>MADDE 1</w:t>
      </w:r>
      <w:r w:rsidRPr="008021BD">
        <w:rPr>
          <w:rFonts w:ascii="Times New Roman" w:hAnsi="Times New Roman" w:cs="Times New Roman"/>
          <w:sz w:val="24"/>
          <w:szCs w:val="24"/>
          <w:lang w:val="tr-TR"/>
        </w:rPr>
        <w:t xml:space="preserve">- </w:t>
      </w:r>
      <w:r w:rsidR="00BD2BC9" w:rsidRPr="008021BD">
        <w:rPr>
          <w:rFonts w:ascii="Times New Roman" w:hAnsi="Times New Roman" w:cs="Times New Roman"/>
          <w:sz w:val="24"/>
          <w:szCs w:val="24"/>
          <w:lang w:val="tr-TR"/>
        </w:rPr>
        <w:t xml:space="preserve">Bu </w:t>
      </w:r>
      <w:r w:rsidR="0025186E" w:rsidRPr="008021BD">
        <w:rPr>
          <w:rFonts w:ascii="Times New Roman" w:hAnsi="Times New Roman" w:cs="Times New Roman"/>
          <w:sz w:val="24"/>
          <w:szCs w:val="24"/>
          <w:lang w:val="tr-TR"/>
        </w:rPr>
        <w:t>yönergenin</w:t>
      </w:r>
      <w:r w:rsidR="00BD2BC9" w:rsidRPr="008021BD">
        <w:rPr>
          <w:rFonts w:ascii="Times New Roman" w:hAnsi="Times New Roman" w:cs="Times New Roman"/>
          <w:sz w:val="24"/>
          <w:szCs w:val="24"/>
          <w:lang w:val="tr-TR"/>
        </w:rPr>
        <w:t xml:space="preserve"> amacı; afet ve acil durumlara ilişkin olarak, afet yönetiminin tüm evrelerini kapsayan risk azaltma, hazırlık, müdahale, kurtarma, ilk yardım, iyileştirme ve yeniden yapılanma süreçlerinde planlama, uygulama ve strateji geliştirme faaliyetlerini yürütmek üzere, İstanbul Kent Üniversitesi Sağlık Bilimleri Fakültesi </w:t>
      </w:r>
      <w:r w:rsidR="00A67D44">
        <w:rPr>
          <w:rFonts w:ascii="Times New Roman" w:hAnsi="Times New Roman" w:cs="Times New Roman"/>
          <w:sz w:val="24"/>
          <w:szCs w:val="24"/>
          <w:lang w:val="tr-TR"/>
        </w:rPr>
        <w:t>Sağlık Yönetimi</w:t>
      </w:r>
      <w:r w:rsidR="00BD2BC9" w:rsidRPr="008021BD">
        <w:rPr>
          <w:rFonts w:ascii="Times New Roman" w:hAnsi="Times New Roman" w:cs="Times New Roman"/>
          <w:sz w:val="24"/>
          <w:szCs w:val="24"/>
          <w:lang w:val="tr-TR"/>
        </w:rPr>
        <w:t xml:space="preserve"> bölümü bünyesinde oluşturulan Acil Durum ve Afet Yönetimi Komisyonu’nun görev alanlarını, çalışma yöntemlerini ve esaslarını belirlemektir.</w:t>
      </w:r>
    </w:p>
    <w:p w14:paraId="05E2E506" w14:textId="7001F144" w:rsidR="00986AC1" w:rsidRPr="008021BD" w:rsidRDefault="001C22AD" w:rsidP="00230CD9">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Kapsam</w:t>
      </w:r>
    </w:p>
    <w:p w14:paraId="5C948475" w14:textId="5AE5656B" w:rsidR="00230CD9" w:rsidRPr="008021BD" w:rsidRDefault="001C22AD" w:rsidP="00230CD9">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2</w:t>
      </w:r>
      <w:r w:rsidR="00E20814" w:rsidRPr="008021BD">
        <w:rPr>
          <w:rFonts w:ascii="Times New Roman" w:hAnsi="Times New Roman" w:cs="Times New Roman"/>
          <w:b/>
          <w:bCs/>
          <w:sz w:val="24"/>
          <w:szCs w:val="24"/>
          <w:lang w:val="tr-TR"/>
        </w:rPr>
        <w:t>-</w:t>
      </w:r>
      <w:r w:rsidR="00E110EE" w:rsidRPr="008021BD">
        <w:rPr>
          <w:rFonts w:ascii="Times New Roman" w:hAnsi="Times New Roman" w:cs="Times New Roman"/>
          <w:b/>
          <w:bCs/>
          <w:sz w:val="24"/>
          <w:szCs w:val="24"/>
          <w:lang w:val="tr-TR"/>
        </w:rPr>
        <w:t xml:space="preserve"> </w:t>
      </w:r>
      <w:r w:rsidR="00694FC5" w:rsidRPr="008021BD">
        <w:rPr>
          <w:rFonts w:ascii="Times New Roman" w:hAnsi="Times New Roman" w:cs="Times New Roman"/>
          <w:sz w:val="24"/>
          <w:szCs w:val="24"/>
          <w:lang w:val="tr-TR"/>
        </w:rPr>
        <w:t xml:space="preserve">Bu usul ve esaslar, </w:t>
      </w:r>
      <w:r w:rsidR="00A67D44">
        <w:rPr>
          <w:rFonts w:ascii="Times New Roman" w:hAnsi="Times New Roman" w:cs="Times New Roman"/>
          <w:sz w:val="24"/>
          <w:szCs w:val="24"/>
          <w:lang w:val="tr-TR"/>
        </w:rPr>
        <w:t>Sağlık Yönetimi</w:t>
      </w:r>
      <w:r w:rsidR="00694FC5" w:rsidRPr="008021BD">
        <w:rPr>
          <w:rFonts w:ascii="Times New Roman" w:hAnsi="Times New Roman" w:cs="Times New Roman"/>
          <w:sz w:val="24"/>
          <w:szCs w:val="24"/>
          <w:lang w:val="tr-TR"/>
        </w:rPr>
        <w:t xml:space="preserve"> Bölümü Acil Durum ve Afet Yönetimi Komisyonunun oluşumuna, işleyişine ve görevlerine ilişkin hükümleri kapsar.</w:t>
      </w:r>
    </w:p>
    <w:p w14:paraId="4EBD8900" w14:textId="36866319" w:rsidR="00986AC1" w:rsidRPr="008021BD" w:rsidRDefault="001C22AD" w:rsidP="00230CD9">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Dayanak</w:t>
      </w:r>
    </w:p>
    <w:p w14:paraId="44D6D5D1" w14:textId="624A4595" w:rsidR="00762139" w:rsidRPr="008021BD" w:rsidRDefault="001C22AD" w:rsidP="006560B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3-</w:t>
      </w:r>
      <w:r w:rsidR="00E20814" w:rsidRPr="008021BD">
        <w:rPr>
          <w:rFonts w:ascii="Times New Roman" w:hAnsi="Times New Roman" w:cs="Times New Roman"/>
          <w:sz w:val="24"/>
          <w:szCs w:val="24"/>
          <w:lang w:val="tr-TR"/>
        </w:rPr>
        <w:t xml:space="preserve"> </w:t>
      </w:r>
      <w:r w:rsidR="006560B6" w:rsidRPr="008021BD">
        <w:rPr>
          <w:rFonts w:ascii="Times New Roman" w:hAnsi="Times New Roman" w:cs="Times New Roman"/>
          <w:sz w:val="24"/>
          <w:szCs w:val="24"/>
          <w:lang w:val="tr-TR"/>
        </w:rPr>
        <w:t>Bu</w:t>
      </w:r>
      <w:r w:rsidR="0020355B" w:rsidRPr="008021BD">
        <w:rPr>
          <w:rFonts w:ascii="Times New Roman" w:hAnsi="Times New Roman" w:cs="Times New Roman"/>
          <w:sz w:val="24"/>
          <w:szCs w:val="24"/>
          <w:lang w:val="tr-TR"/>
        </w:rPr>
        <w:t xml:space="preserve"> çalışma</w:t>
      </w:r>
      <w:r w:rsidR="006560B6" w:rsidRPr="008021BD">
        <w:rPr>
          <w:rFonts w:ascii="Times New Roman" w:hAnsi="Times New Roman" w:cs="Times New Roman"/>
          <w:sz w:val="24"/>
          <w:szCs w:val="24"/>
          <w:lang w:val="tr-TR"/>
        </w:rPr>
        <w:t xml:space="preserve"> </w:t>
      </w:r>
      <w:r w:rsidR="00E22FDD" w:rsidRPr="008021BD">
        <w:rPr>
          <w:rFonts w:ascii="Times New Roman" w:hAnsi="Times New Roman" w:cs="Times New Roman"/>
          <w:sz w:val="24"/>
          <w:szCs w:val="24"/>
          <w:lang w:val="tr-TR"/>
        </w:rPr>
        <w:t>usul ve esaslar</w:t>
      </w:r>
      <w:r w:rsidR="0020355B" w:rsidRPr="008021BD">
        <w:rPr>
          <w:rFonts w:ascii="Times New Roman" w:hAnsi="Times New Roman" w:cs="Times New Roman"/>
          <w:sz w:val="24"/>
          <w:szCs w:val="24"/>
          <w:lang w:val="tr-TR"/>
        </w:rPr>
        <w:t>ı</w:t>
      </w:r>
      <w:r w:rsidR="00FA72C0" w:rsidRPr="008021BD">
        <w:rPr>
          <w:rFonts w:ascii="Times New Roman" w:hAnsi="Times New Roman" w:cs="Times New Roman"/>
          <w:sz w:val="24"/>
          <w:szCs w:val="24"/>
          <w:lang w:val="tr-TR"/>
        </w:rPr>
        <w:t>;</w:t>
      </w:r>
      <w:r w:rsidR="006560B6" w:rsidRPr="008021BD">
        <w:rPr>
          <w:rFonts w:ascii="Times New Roman" w:hAnsi="Times New Roman" w:cs="Times New Roman"/>
          <w:sz w:val="24"/>
          <w:szCs w:val="24"/>
          <w:lang w:val="tr-TR"/>
        </w:rPr>
        <w:t xml:space="preserve"> 2547 sayılı Yükseköğretim Kanunu, 7269 sayılı Umumi Hayata Müessir Afetler Dolayısıyla Alınacak Tedbirlerle Yapılacak Yardımlara Dair Kanun, 6331 sayılı İş Sağlığı ve Güvenliği Kanunu, İstanbul Kent Üniversitesi Kalite Güvencesi Yönergesi hükümlerine dayanılarak hazırlanmıştır.</w:t>
      </w:r>
    </w:p>
    <w:p w14:paraId="3A94D97D" w14:textId="0A0D8C95" w:rsidR="00986AC1" w:rsidRPr="008021BD" w:rsidRDefault="001C22AD" w:rsidP="006560B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Tanımlar</w:t>
      </w:r>
    </w:p>
    <w:p w14:paraId="7B686AEC" w14:textId="77777777"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4-</w:t>
      </w:r>
      <w:r w:rsidRPr="008021BD">
        <w:rPr>
          <w:rFonts w:ascii="Times New Roman" w:hAnsi="Times New Roman" w:cs="Times New Roman"/>
          <w:sz w:val="24"/>
          <w:szCs w:val="24"/>
          <w:lang w:val="tr-TR"/>
        </w:rPr>
        <w:t xml:space="preserve"> Bu usul ve esaslarda geçen;</w:t>
      </w:r>
    </w:p>
    <w:p w14:paraId="0E80E79C"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Üniversite:</w:t>
      </w:r>
      <w:r w:rsidRPr="008021BD">
        <w:rPr>
          <w:rFonts w:ascii="Times New Roman" w:hAnsi="Times New Roman" w:cs="Times New Roman"/>
          <w:sz w:val="24"/>
          <w:szCs w:val="24"/>
          <w:lang w:val="tr-TR"/>
        </w:rPr>
        <w:t xml:space="preserve"> İstanbul Kent Üniversitesi’ni,</w:t>
      </w:r>
    </w:p>
    <w:p w14:paraId="0241F6AF"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lastRenderedPageBreak/>
        <w:t>Fakülte:</w:t>
      </w:r>
      <w:r w:rsidRPr="008021BD">
        <w:rPr>
          <w:rFonts w:ascii="Times New Roman" w:hAnsi="Times New Roman" w:cs="Times New Roman"/>
          <w:sz w:val="24"/>
          <w:szCs w:val="24"/>
          <w:lang w:val="tr-TR"/>
        </w:rPr>
        <w:t xml:space="preserve"> İstanbul Kent Üniversitesi Sağlık Bilimleri Fakültesi’ni,</w:t>
      </w:r>
    </w:p>
    <w:p w14:paraId="37A15517" w14:textId="555AC235"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Bölüm:</w:t>
      </w:r>
      <w:r w:rsidRPr="008021BD">
        <w:rPr>
          <w:rFonts w:ascii="Times New Roman" w:hAnsi="Times New Roman" w:cs="Times New Roman"/>
          <w:sz w:val="24"/>
          <w:szCs w:val="24"/>
          <w:lang w:val="tr-TR"/>
        </w:rPr>
        <w:t xml:space="preserve"> </w:t>
      </w:r>
      <w:r w:rsidR="00A67D44">
        <w:rPr>
          <w:rFonts w:ascii="Times New Roman" w:hAnsi="Times New Roman" w:cs="Times New Roman"/>
          <w:sz w:val="24"/>
          <w:szCs w:val="24"/>
          <w:lang w:val="tr-TR"/>
        </w:rPr>
        <w:t>Sağlık Yönetimi</w:t>
      </w:r>
      <w:r w:rsidRPr="008021BD">
        <w:rPr>
          <w:rFonts w:ascii="Times New Roman" w:hAnsi="Times New Roman" w:cs="Times New Roman"/>
          <w:sz w:val="24"/>
          <w:szCs w:val="24"/>
          <w:lang w:val="tr-TR"/>
        </w:rPr>
        <w:t xml:space="preserve"> Bölümü’nü,</w:t>
      </w:r>
    </w:p>
    <w:p w14:paraId="434A3211"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color w:val="000000" w:themeColor="text1"/>
          <w:sz w:val="24"/>
          <w:szCs w:val="24"/>
          <w:shd w:val="clear" w:color="auto" w:fill="FFFFFF"/>
          <w:lang w:val="tr-TR"/>
        </w:rPr>
        <w:t>Bölüm Kurulu:</w:t>
      </w:r>
      <w:r w:rsidRPr="008021BD">
        <w:rPr>
          <w:rFonts w:ascii="Times New Roman" w:hAnsi="Times New Roman" w:cs="Times New Roman"/>
          <w:color w:val="000000" w:themeColor="text1"/>
          <w:sz w:val="24"/>
          <w:szCs w:val="24"/>
          <w:shd w:val="clear" w:color="auto" w:fill="FFFFFF"/>
          <w:lang w:val="tr-TR"/>
        </w:rPr>
        <w:t> </w:t>
      </w:r>
      <w:r w:rsidRPr="008021BD">
        <w:rPr>
          <w:rFonts w:ascii="Times New Roman" w:hAnsi="Times New Roman" w:cs="Times New Roman"/>
          <w:color w:val="040C28"/>
          <w:sz w:val="24"/>
          <w:szCs w:val="24"/>
          <w:lang w:val="tr-TR"/>
        </w:rPr>
        <w:t>Bölüm</w:t>
      </w:r>
      <w:r w:rsidRPr="008021BD">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125E270A"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Komisyon:</w:t>
      </w:r>
      <w:r w:rsidRPr="008021BD">
        <w:rPr>
          <w:rFonts w:ascii="Times New Roman" w:hAnsi="Times New Roman" w:cs="Times New Roman"/>
          <w:sz w:val="24"/>
          <w:szCs w:val="24"/>
          <w:lang w:val="tr-TR"/>
        </w:rPr>
        <w:t xml:space="preserve"> </w:t>
      </w:r>
      <w:r w:rsidR="00FA72C0" w:rsidRPr="008021BD">
        <w:rPr>
          <w:rFonts w:ascii="Times New Roman" w:hAnsi="Times New Roman" w:cs="Times New Roman"/>
          <w:sz w:val="24"/>
          <w:szCs w:val="24"/>
          <w:lang w:val="tr-TR"/>
        </w:rPr>
        <w:t>Acil Durum ve Afet Yönetimi</w:t>
      </w:r>
      <w:r w:rsidRPr="008021BD">
        <w:rPr>
          <w:rFonts w:ascii="Times New Roman" w:hAnsi="Times New Roman" w:cs="Times New Roman"/>
          <w:sz w:val="24"/>
          <w:szCs w:val="24"/>
          <w:lang w:val="tr-TR"/>
        </w:rPr>
        <w:t xml:space="preserve"> Komisyonu’nu,</w:t>
      </w:r>
    </w:p>
    <w:p w14:paraId="24114E53"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Komisyon Başkanı:</w:t>
      </w:r>
      <w:r w:rsidRPr="008021BD">
        <w:rPr>
          <w:rFonts w:ascii="Times New Roman" w:hAnsi="Times New Roman" w:cs="Times New Roman"/>
          <w:sz w:val="24"/>
          <w:szCs w:val="24"/>
          <w:lang w:val="tr-TR"/>
        </w:rPr>
        <w:t xml:space="preserve"> Komisyonun yürütülmesinden sorumlu öğretim üyesini,</w:t>
      </w:r>
    </w:p>
    <w:p w14:paraId="46F68731"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Başkan Yardımcısı:</w:t>
      </w:r>
      <w:r w:rsidRPr="008021BD">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Sekreter/Raportör:</w:t>
      </w:r>
      <w:r w:rsidRPr="008021BD">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Üyeler:</w:t>
      </w:r>
      <w:r w:rsidRPr="008021BD">
        <w:rPr>
          <w:rFonts w:ascii="Times New Roman" w:hAnsi="Times New Roman" w:cs="Times New Roman"/>
          <w:sz w:val="24"/>
          <w:szCs w:val="24"/>
          <w:lang w:val="tr-TR"/>
        </w:rPr>
        <w:t xml:space="preserve"> Komisyon çalışmalarına katılan öğretim elemanlarını, </w:t>
      </w:r>
    </w:p>
    <w:p w14:paraId="66CF0128" w14:textId="51D98C70" w:rsidR="00EF0C00" w:rsidRPr="008021BD" w:rsidRDefault="00A44F22"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Öğrenci Üye:</w:t>
      </w:r>
      <w:r w:rsidRPr="008021BD">
        <w:rPr>
          <w:rFonts w:ascii="Times New Roman" w:hAnsi="Times New Roman" w:cs="Times New Roman"/>
          <w:sz w:val="24"/>
          <w:szCs w:val="24"/>
          <w:lang w:val="tr-TR"/>
        </w:rPr>
        <w:t xml:space="preserve"> </w:t>
      </w:r>
      <w:r w:rsidR="00E4778D" w:rsidRPr="008021BD">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8021BD">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8021BD">
        <w:rPr>
          <w:rFonts w:ascii="Times New Roman" w:hAnsi="Times New Roman" w:cs="Times New Roman"/>
          <w:sz w:val="24"/>
          <w:szCs w:val="24"/>
          <w:lang w:val="tr-TR"/>
        </w:rPr>
        <w:t>süreçlerine katkıda bulunan öğrenciyi,</w:t>
      </w:r>
    </w:p>
    <w:p w14:paraId="2F275233" w14:textId="212BBDB3" w:rsidR="009F2D3E" w:rsidRPr="008021BD" w:rsidRDefault="009F2D3E"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Paydaş:</w:t>
      </w:r>
      <w:r w:rsidRPr="008021BD">
        <w:rPr>
          <w:rFonts w:ascii="Times New Roman" w:hAnsi="Times New Roman" w:cs="Times New Roman"/>
          <w:sz w:val="24"/>
          <w:szCs w:val="24"/>
          <w:lang w:val="tr-TR"/>
        </w:rPr>
        <w:t xml:space="preserve"> Öğrenciler</w:t>
      </w:r>
      <w:r w:rsidR="00820EDA" w:rsidRPr="008021BD">
        <w:rPr>
          <w:rFonts w:ascii="Times New Roman" w:hAnsi="Times New Roman" w:cs="Times New Roman"/>
          <w:sz w:val="24"/>
          <w:szCs w:val="24"/>
          <w:lang w:val="tr-TR"/>
        </w:rPr>
        <w:t>i</w:t>
      </w:r>
      <w:r w:rsidR="00380ADA" w:rsidRPr="008021BD">
        <w:rPr>
          <w:rFonts w:ascii="Times New Roman" w:hAnsi="Times New Roman" w:cs="Times New Roman"/>
          <w:sz w:val="24"/>
          <w:szCs w:val="24"/>
          <w:lang w:val="tr-TR"/>
        </w:rPr>
        <w:t xml:space="preserve">, </w:t>
      </w:r>
      <w:r w:rsidR="00820EDA" w:rsidRPr="008021BD">
        <w:rPr>
          <w:rFonts w:ascii="Times New Roman" w:hAnsi="Times New Roman" w:cs="Times New Roman"/>
          <w:sz w:val="24"/>
          <w:szCs w:val="24"/>
          <w:lang w:val="tr-TR"/>
        </w:rPr>
        <w:t>Üniversite içi/dışı kurum ve kuruluşları</w:t>
      </w:r>
      <w:r w:rsidR="00380ADA" w:rsidRPr="008021BD">
        <w:rPr>
          <w:rFonts w:ascii="Times New Roman" w:hAnsi="Times New Roman" w:cs="Times New Roman"/>
          <w:sz w:val="24"/>
          <w:szCs w:val="24"/>
          <w:lang w:val="tr-TR"/>
        </w:rPr>
        <w:t>,</w:t>
      </w:r>
    </w:p>
    <w:p w14:paraId="3C9063F0" w14:textId="77777777" w:rsidR="006437D3" w:rsidRPr="008021BD" w:rsidRDefault="006437D3" w:rsidP="006437D3">
      <w:pPr>
        <w:spacing w:line="360" w:lineRule="auto"/>
        <w:jc w:val="both"/>
        <w:rPr>
          <w:rFonts w:ascii="Times New Roman" w:eastAsia="Aptos" w:hAnsi="Times New Roman" w:cs="Times New Roman"/>
          <w:b/>
          <w:bCs/>
          <w:spacing w:val="-2"/>
          <w:kern w:val="2"/>
          <w:sz w:val="24"/>
          <w:szCs w:val="24"/>
          <w:lang w:val="tr-TR"/>
          <w14:ligatures w14:val="standardContextual"/>
        </w:rPr>
      </w:pPr>
      <w:r w:rsidRPr="008021BD">
        <w:rPr>
          <w:rFonts w:ascii="Times New Roman" w:hAnsi="Times New Roman" w:cs="Times New Roman"/>
          <w:b/>
          <w:bCs/>
          <w:sz w:val="24"/>
          <w:szCs w:val="24"/>
          <w:lang w:val="tr-TR"/>
        </w:rPr>
        <w:t>Afet:</w:t>
      </w:r>
      <w:r w:rsidRPr="008021BD">
        <w:rPr>
          <w:rFonts w:ascii="Times New Roman" w:hAnsi="Times New Roman" w:cs="Times New Roman"/>
          <w:sz w:val="24"/>
          <w:szCs w:val="24"/>
          <w:lang w:val="tr-TR"/>
        </w:rPr>
        <w:tab/>
        <w:t>Toplumun tamamı veya belli kesimleri için fiziksel, ekonomik, sosyal veya çevresel kayıplar doğuran, normal yaşamı durduran olayları,</w:t>
      </w:r>
    </w:p>
    <w:p w14:paraId="0A56CC60" w14:textId="080671FD" w:rsidR="006437D3" w:rsidRPr="008021BD" w:rsidRDefault="006437D3" w:rsidP="006437D3">
      <w:pPr>
        <w:spacing w:line="360" w:lineRule="auto"/>
        <w:jc w:val="both"/>
        <w:rPr>
          <w:rFonts w:ascii="Times New Roman" w:eastAsia="Aptos" w:hAnsi="Times New Roman" w:cs="Times New Roman"/>
          <w:b/>
          <w:bCs/>
          <w:spacing w:val="-2"/>
          <w:kern w:val="2"/>
          <w:sz w:val="24"/>
          <w:szCs w:val="24"/>
          <w:lang w:val="tr-TR"/>
          <w14:ligatures w14:val="standardContextual"/>
        </w:rPr>
      </w:pPr>
      <w:r w:rsidRPr="008021BD">
        <w:rPr>
          <w:rFonts w:ascii="Times New Roman" w:eastAsia="Aptos" w:hAnsi="Times New Roman" w:cs="Times New Roman"/>
          <w:b/>
          <w:bCs/>
          <w:spacing w:val="-2"/>
          <w:kern w:val="2"/>
          <w:sz w:val="24"/>
          <w:szCs w:val="24"/>
          <w:lang w:val="tr-TR"/>
          <w14:ligatures w14:val="standardContextual"/>
        </w:rPr>
        <w:t>Acil Durum:</w:t>
      </w:r>
      <w:r w:rsidRPr="008021BD">
        <w:rPr>
          <w:rFonts w:ascii="Times New Roman" w:eastAsia="Aptos" w:hAnsi="Times New Roman" w:cs="Times New Roman"/>
          <w:spacing w:val="-2"/>
          <w:kern w:val="2"/>
          <w:sz w:val="24"/>
          <w:szCs w:val="24"/>
          <w:lang w:val="tr-TR"/>
          <w14:ligatures w14:val="standardContextual"/>
        </w:rPr>
        <w:t xml:space="preserve"> Ani gelişen ve insan yaşamını veya çevreyi tehdit eden, hızlı müdahale gerektiren olayları </w:t>
      </w:r>
      <w:r w:rsidRPr="008021BD">
        <w:rPr>
          <w:rFonts w:ascii="Times New Roman" w:hAnsi="Times New Roman" w:cs="Times New Roman"/>
          <w:sz w:val="24"/>
          <w:szCs w:val="24"/>
          <w:lang w:val="tr-TR"/>
        </w:rPr>
        <w:t>ifade eder.</w:t>
      </w:r>
    </w:p>
    <w:p w14:paraId="5D13F8B0" w14:textId="77777777" w:rsidR="00D34FE9" w:rsidRPr="008021BD" w:rsidRDefault="00D34FE9" w:rsidP="00D34FE9">
      <w:pPr>
        <w:spacing w:line="360" w:lineRule="auto"/>
        <w:jc w:val="both"/>
        <w:rPr>
          <w:rFonts w:ascii="Times New Roman" w:eastAsia="Aptos" w:hAnsi="Times New Roman" w:cs="Times New Roman"/>
          <w:b/>
          <w:bCs/>
          <w:spacing w:val="-2"/>
          <w:kern w:val="2"/>
          <w:sz w:val="24"/>
          <w:szCs w:val="24"/>
          <w:lang w:val="tr-TR"/>
          <w14:ligatures w14:val="standardContextual"/>
        </w:rPr>
      </w:pPr>
    </w:p>
    <w:p w14:paraId="6D530187" w14:textId="457A4D6A" w:rsidR="00986AC1" w:rsidRPr="008021BD" w:rsidRDefault="001C22AD" w:rsidP="00754052">
      <w:pPr>
        <w:spacing w:line="360" w:lineRule="auto"/>
        <w:jc w:val="center"/>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İKİNCİ BÖLÜM</w:t>
      </w:r>
      <w:r w:rsidRPr="008021BD">
        <w:rPr>
          <w:rFonts w:ascii="Times New Roman" w:hAnsi="Times New Roman" w:cs="Times New Roman"/>
          <w:b/>
          <w:bCs/>
          <w:sz w:val="24"/>
          <w:szCs w:val="24"/>
          <w:lang w:val="tr-TR"/>
        </w:rPr>
        <w:br/>
        <w:t>Komisyonun Oluşumu</w:t>
      </w:r>
    </w:p>
    <w:p w14:paraId="246E9925" w14:textId="77777777"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5 –</w:t>
      </w:r>
      <w:r w:rsidRPr="008021BD">
        <w:rPr>
          <w:rFonts w:ascii="Times New Roman" w:hAnsi="Times New Roman" w:cs="Times New Roman"/>
          <w:sz w:val="24"/>
          <w:szCs w:val="24"/>
          <w:lang w:val="tr-TR"/>
        </w:rPr>
        <w:t xml:space="preserve"> Komisyon aşağıdaki esaslar çerçevesinde oluşturulur:</w:t>
      </w:r>
    </w:p>
    <w:p w14:paraId="1FA92183" w14:textId="77777777" w:rsidR="009E0936" w:rsidRPr="008021BD"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lastRenderedPageBreak/>
        <w:t>Komisyon, Bölüm Başkanının önerisi ve Fakülte Yönetim Kurulu kararı ile kurulur.</w:t>
      </w:r>
    </w:p>
    <w:p w14:paraId="3677573D" w14:textId="638C5940" w:rsidR="009E0936" w:rsidRPr="008021BD"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8021BD">
        <w:rPr>
          <w:rFonts w:ascii="Times New Roman" w:hAnsi="Times New Roman" w:cs="Times New Roman"/>
          <w:sz w:val="24"/>
          <w:szCs w:val="24"/>
          <w:lang w:val="tr-TR"/>
        </w:rPr>
        <w:t xml:space="preserve">Komisyon en az üç öğretim elemanından </w:t>
      </w:r>
      <w:r w:rsidR="009A5419" w:rsidRPr="008021BD">
        <w:rPr>
          <w:rFonts w:ascii="Times New Roman" w:hAnsi="Times New Roman" w:cs="Times New Roman"/>
          <w:sz w:val="24"/>
          <w:szCs w:val="24"/>
          <w:lang w:val="tr-TR"/>
        </w:rPr>
        <w:t xml:space="preserve">ve iki öğrenci üyeden </w:t>
      </w:r>
      <w:r w:rsidRPr="008021BD">
        <w:rPr>
          <w:rFonts w:ascii="Times New Roman" w:hAnsi="Times New Roman" w:cs="Times New Roman"/>
          <w:sz w:val="24"/>
          <w:szCs w:val="24"/>
          <w:lang w:val="tr-TR"/>
        </w:rPr>
        <w:t xml:space="preserve">oluşur. </w:t>
      </w:r>
      <w:r w:rsidRPr="008021BD">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8021BD"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8021BD">
        <w:rPr>
          <w:rFonts w:ascii="Times New Roman" w:hAnsi="Times New Roman" w:cs="Times New Roman"/>
          <w:sz w:val="24"/>
          <w:szCs w:val="24"/>
          <w:lang w:val="tr-TR"/>
        </w:rPr>
        <w:t xml:space="preserve">Komisyon Başkanı, üyeler arasından Bölüm Başkanı tarafından önerilir. </w:t>
      </w:r>
      <w:r w:rsidRPr="008021BD">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8021BD"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üyeleri arasından Başkan Yardımcısı ve bir Sekreter/Raportör seçer.</w:t>
      </w:r>
    </w:p>
    <w:p w14:paraId="7233BBEC" w14:textId="77777777" w:rsidR="009E0936" w:rsidRPr="008021BD"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8021BD"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8021BD" w:rsidRDefault="001C22AD" w:rsidP="001524C3">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ÜÇÜNCÜ BÖLÜM</w:t>
      </w:r>
      <w:r w:rsidRPr="008021BD">
        <w:rPr>
          <w:rFonts w:ascii="Times New Roman" w:hAnsi="Times New Roman" w:cs="Times New Roman"/>
          <w:color w:val="auto"/>
          <w:sz w:val="24"/>
          <w:szCs w:val="24"/>
          <w:lang w:val="tr-TR"/>
        </w:rPr>
        <w:br/>
        <w:t>Toplantı Usul ve Esasları</w:t>
      </w:r>
    </w:p>
    <w:p w14:paraId="629FBAA5" w14:textId="77777777" w:rsidR="004711A0" w:rsidRPr="008021BD" w:rsidRDefault="004711A0"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6 –</w:t>
      </w:r>
      <w:r w:rsidRPr="008021BD">
        <w:rPr>
          <w:rFonts w:ascii="Times New Roman" w:hAnsi="Times New Roman" w:cs="Times New Roman"/>
          <w:sz w:val="24"/>
          <w:szCs w:val="24"/>
          <w:lang w:val="tr-TR"/>
        </w:rPr>
        <w:t xml:space="preserve"> Komisyon toplantıları aşağıdaki esaslara göre yürütülür:</w:t>
      </w:r>
    </w:p>
    <w:p w14:paraId="2BF5D86C"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resmi görevlendirmeden en az yedi gün sonra ilk toplantısını yapar.</w:t>
      </w:r>
    </w:p>
    <w:p w14:paraId="117C79A9"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İlk toplantıda Başkan Yardımcısı ve Sekreter/Raportör seçilir.</w:t>
      </w:r>
    </w:p>
    <w:p w14:paraId="6F53F460"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Görev dağılımı ilk toplantıda belirlenir.</w:t>
      </w:r>
    </w:p>
    <w:p w14:paraId="02D2F89F"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8021BD"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Acil durumlarda ek toplantı düzenlenebilir. </w:t>
      </w:r>
    </w:p>
    <w:p w14:paraId="687FBDE5" w14:textId="4D9E6FCE" w:rsidR="004A3D74" w:rsidRPr="008021BD"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Acil durumlarda toplantı çağrısı en az bir gün önceden yapılabilir.</w:t>
      </w:r>
    </w:p>
    <w:p w14:paraId="369625CC" w14:textId="77777777" w:rsidR="00986AC1" w:rsidRPr="008021BD" w:rsidRDefault="001C22AD" w:rsidP="001524C3">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DÖRDÜNCÜ BÖLÜM</w:t>
      </w:r>
      <w:r w:rsidRPr="008021BD">
        <w:rPr>
          <w:rFonts w:ascii="Times New Roman" w:hAnsi="Times New Roman" w:cs="Times New Roman"/>
          <w:color w:val="auto"/>
          <w:sz w:val="24"/>
          <w:szCs w:val="24"/>
          <w:lang w:val="tr-TR"/>
        </w:rPr>
        <w:br/>
        <w:t>Çalışma Usul ve Esasları</w:t>
      </w:r>
    </w:p>
    <w:p w14:paraId="3934C99E" w14:textId="77777777"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7 –</w:t>
      </w:r>
      <w:r w:rsidRPr="008021BD">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8021BD" w:rsidRDefault="001C22AD"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Komisyon, </w:t>
      </w:r>
      <w:r w:rsidR="004A3D74" w:rsidRPr="008021BD">
        <w:rPr>
          <w:rFonts w:ascii="Times New Roman" w:hAnsi="Times New Roman" w:cs="Times New Roman"/>
          <w:sz w:val="24"/>
          <w:szCs w:val="24"/>
          <w:lang w:val="tr-TR"/>
        </w:rPr>
        <w:t xml:space="preserve">Komisyon </w:t>
      </w:r>
      <w:r w:rsidRPr="008021BD">
        <w:rPr>
          <w:rFonts w:ascii="Times New Roman" w:hAnsi="Times New Roman" w:cs="Times New Roman"/>
          <w:sz w:val="24"/>
          <w:szCs w:val="24"/>
          <w:lang w:val="tr-TR"/>
        </w:rPr>
        <w:t>Başkanın</w:t>
      </w:r>
      <w:r w:rsidR="004A3D74" w:rsidRPr="008021BD">
        <w:rPr>
          <w:rFonts w:ascii="Times New Roman" w:hAnsi="Times New Roman" w:cs="Times New Roman"/>
          <w:sz w:val="24"/>
          <w:szCs w:val="24"/>
          <w:lang w:val="tr-TR"/>
        </w:rPr>
        <w:t>ın</w:t>
      </w:r>
      <w:r w:rsidRPr="008021BD">
        <w:rPr>
          <w:rFonts w:ascii="Times New Roman" w:hAnsi="Times New Roman" w:cs="Times New Roman"/>
          <w:sz w:val="24"/>
          <w:szCs w:val="24"/>
          <w:lang w:val="tr-TR"/>
        </w:rPr>
        <w:t xml:space="preserve"> çağrısı üzerine toplanır.</w:t>
      </w:r>
    </w:p>
    <w:p w14:paraId="3CCBB6E0" w14:textId="630E0C58" w:rsidR="00986AC1" w:rsidRPr="008021BD" w:rsidRDefault="001C22AD"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lastRenderedPageBreak/>
        <w:t xml:space="preserve">Gündem dışı </w:t>
      </w:r>
      <w:r w:rsidR="004A3D74" w:rsidRPr="008021BD">
        <w:rPr>
          <w:rFonts w:ascii="Times New Roman" w:hAnsi="Times New Roman" w:cs="Times New Roman"/>
          <w:sz w:val="24"/>
          <w:szCs w:val="24"/>
          <w:lang w:val="tr-TR"/>
        </w:rPr>
        <w:t xml:space="preserve">konular Komisyon </w:t>
      </w:r>
      <w:r w:rsidRPr="008021BD">
        <w:rPr>
          <w:rFonts w:ascii="Times New Roman" w:hAnsi="Times New Roman" w:cs="Times New Roman"/>
          <w:sz w:val="24"/>
          <w:szCs w:val="24"/>
          <w:lang w:val="tr-TR"/>
        </w:rPr>
        <w:t>Başkan</w:t>
      </w:r>
      <w:r w:rsidR="004A3D74" w:rsidRPr="008021BD">
        <w:rPr>
          <w:rFonts w:ascii="Times New Roman" w:hAnsi="Times New Roman" w:cs="Times New Roman"/>
          <w:sz w:val="24"/>
          <w:szCs w:val="24"/>
          <w:lang w:val="tr-TR"/>
        </w:rPr>
        <w:t>ının</w:t>
      </w:r>
      <w:r w:rsidRPr="008021BD">
        <w:rPr>
          <w:rFonts w:ascii="Times New Roman" w:hAnsi="Times New Roman" w:cs="Times New Roman"/>
          <w:sz w:val="24"/>
          <w:szCs w:val="24"/>
          <w:lang w:val="tr-TR"/>
        </w:rPr>
        <w:t xml:space="preserve"> onayıyla </w:t>
      </w:r>
      <w:r w:rsidR="004A3D74" w:rsidRPr="008021BD">
        <w:rPr>
          <w:rFonts w:ascii="Times New Roman" w:hAnsi="Times New Roman" w:cs="Times New Roman"/>
          <w:sz w:val="24"/>
          <w:szCs w:val="24"/>
          <w:lang w:val="tr-TR"/>
        </w:rPr>
        <w:t>gündeme dahil edilebilir.</w:t>
      </w:r>
    </w:p>
    <w:p w14:paraId="11B82304" w14:textId="0B851F3E" w:rsidR="00E14B89" w:rsidRPr="008021BD" w:rsidRDefault="00E14B89"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Toplantı tutanakları </w:t>
      </w:r>
      <w:r w:rsidR="00B90880" w:rsidRPr="008021BD">
        <w:rPr>
          <w:rFonts w:ascii="Times New Roman" w:hAnsi="Times New Roman" w:cs="Times New Roman"/>
          <w:sz w:val="24"/>
          <w:szCs w:val="24"/>
          <w:lang w:val="tr-TR"/>
        </w:rPr>
        <w:t xml:space="preserve">Komisyon </w:t>
      </w:r>
      <w:r w:rsidRPr="008021BD">
        <w:rPr>
          <w:rFonts w:ascii="Times New Roman" w:hAnsi="Times New Roman" w:cs="Times New Roman"/>
          <w:sz w:val="24"/>
          <w:szCs w:val="24"/>
          <w:lang w:val="tr-TR"/>
        </w:rPr>
        <w:t>Başkan</w:t>
      </w:r>
      <w:r w:rsidR="00B90880" w:rsidRPr="008021BD">
        <w:rPr>
          <w:rFonts w:ascii="Times New Roman" w:hAnsi="Times New Roman" w:cs="Times New Roman"/>
          <w:sz w:val="24"/>
          <w:szCs w:val="24"/>
          <w:lang w:val="tr-TR"/>
        </w:rPr>
        <w:t>ı</w:t>
      </w:r>
      <w:r w:rsidRPr="008021BD">
        <w:rPr>
          <w:rFonts w:ascii="Times New Roman" w:hAnsi="Times New Roman" w:cs="Times New Roman"/>
          <w:sz w:val="24"/>
          <w:szCs w:val="24"/>
          <w:lang w:val="tr-TR"/>
        </w:rPr>
        <w:t xml:space="preserve"> ve Sekreter tarafından imzalanır.</w:t>
      </w:r>
    </w:p>
    <w:p w14:paraId="2809E013" w14:textId="449230C9" w:rsidR="00561518" w:rsidRPr="008021BD" w:rsidRDefault="00561518"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w:t>
      </w:r>
      <w:r w:rsidR="00854054" w:rsidRPr="008021BD">
        <w:rPr>
          <w:rFonts w:ascii="Times New Roman" w:hAnsi="Times New Roman" w:cs="Times New Roman"/>
          <w:sz w:val="24"/>
          <w:szCs w:val="24"/>
          <w:lang w:val="tr-TR"/>
        </w:rPr>
        <w:t>,</w:t>
      </w:r>
      <w:r w:rsidRPr="008021BD">
        <w:rPr>
          <w:rFonts w:ascii="Times New Roman" w:hAnsi="Times New Roman" w:cs="Times New Roman"/>
          <w:sz w:val="24"/>
          <w:szCs w:val="24"/>
          <w:lang w:val="tr-TR"/>
        </w:rPr>
        <w:t xml:space="preserve"> gerek görüldüğünde alt çalışma grupları oluşturabilir.</w:t>
      </w:r>
    </w:p>
    <w:p w14:paraId="739B1372" w14:textId="2CFC89ED" w:rsidR="00561518" w:rsidRPr="008021BD" w:rsidRDefault="00561518"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Alınan kararlar Bölüm Başkanlığı aracılığıyla Fakülte Yönetim</w:t>
      </w:r>
      <w:r w:rsidR="00B90880" w:rsidRPr="008021BD">
        <w:rPr>
          <w:rFonts w:ascii="Times New Roman" w:hAnsi="Times New Roman" w:cs="Times New Roman"/>
          <w:sz w:val="24"/>
          <w:szCs w:val="24"/>
          <w:lang w:val="tr-TR"/>
        </w:rPr>
        <w:t xml:space="preserve"> Kurulu’na</w:t>
      </w:r>
      <w:r w:rsidRPr="008021BD">
        <w:rPr>
          <w:rFonts w:ascii="Times New Roman" w:hAnsi="Times New Roman" w:cs="Times New Roman"/>
          <w:sz w:val="24"/>
          <w:szCs w:val="24"/>
          <w:lang w:val="tr-TR"/>
        </w:rPr>
        <w:t xml:space="preserve"> bildirilir.</w:t>
      </w:r>
    </w:p>
    <w:p w14:paraId="4881FB9F" w14:textId="723F9679" w:rsidR="004A27F9" w:rsidRPr="008021BD" w:rsidRDefault="001C22AD"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bölümdeki diğer komisyonlarla koordineli çalışır ve gerekli verileri paylaşır.</w:t>
      </w:r>
    </w:p>
    <w:p w14:paraId="58CA5807" w14:textId="3D4AE97C" w:rsidR="004A27F9" w:rsidRPr="008021BD" w:rsidRDefault="00152BE0"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Acil durum ve afet yönetimi</w:t>
      </w:r>
      <w:r w:rsidR="004A27F9" w:rsidRPr="008021BD">
        <w:rPr>
          <w:rFonts w:ascii="Times New Roman" w:hAnsi="Times New Roman" w:cs="Times New Roman"/>
          <w:sz w:val="24"/>
          <w:szCs w:val="24"/>
          <w:lang w:val="tr-TR"/>
        </w:rPr>
        <w:t xml:space="preserve"> faaliyetlerine ilişkin yıllık çalışma planı oluşturur.</w:t>
      </w:r>
    </w:p>
    <w:p w14:paraId="18DA4400" w14:textId="77777777" w:rsidR="00986AC1" w:rsidRPr="008021BD" w:rsidRDefault="001C22AD" w:rsidP="001524C3">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BEŞİNCİ BÖLÜM</w:t>
      </w:r>
      <w:r w:rsidRPr="008021BD">
        <w:rPr>
          <w:rFonts w:ascii="Times New Roman" w:hAnsi="Times New Roman" w:cs="Times New Roman"/>
          <w:color w:val="auto"/>
          <w:sz w:val="24"/>
          <w:szCs w:val="24"/>
          <w:lang w:val="tr-TR"/>
        </w:rPr>
        <w:br/>
        <w:t>Görev ve Sorumluluklar</w:t>
      </w:r>
    </w:p>
    <w:p w14:paraId="086F6E13" w14:textId="2A025F28" w:rsidR="00986AC1" w:rsidRPr="008021BD" w:rsidRDefault="001C22AD" w:rsidP="005021F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 Başkanının Görevleri</w:t>
      </w:r>
    </w:p>
    <w:p w14:paraId="6B5BA64B" w14:textId="5699447F" w:rsidR="00873CE3" w:rsidRPr="008021BD" w:rsidRDefault="001C22AD" w:rsidP="005021F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 xml:space="preserve">MADDE 8 – </w:t>
      </w:r>
      <w:r w:rsidR="004A3D74" w:rsidRPr="008021BD">
        <w:rPr>
          <w:rFonts w:ascii="Times New Roman" w:hAnsi="Times New Roman" w:cs="Times New Roman"/>
          <w:sz w:val="24"/>
          <w:szCs w:val="24"/>
          <w:lang w:val="tr-TR"/>
        </w:rPr>
        <w:t>Komisyon</w:t>
      </w:r>
      <w:r w:rsidR="004A3D74" w:rsidRPr="008021BD">
        <w:rPr>
          <w:rFonts w:ascii="Times New Roman" w:hAnsi="Times New Roman" w:cs="Times New Roman"/>
          <w:b/>
          <w:bCs/>
          <w:sz w:val="24"/>
          <w:szCs w:val="24"/>
          <w:lang w:val="tr-TR"/>
        </w:rPr>
        <w:t xml:space="preserve"> </w:t>
      </w:r>
      <w:r w:rsidR="00873CE3" w:rsidRPr="008021BD">
        <w:rPr>
          <w:rFonts w:ascii="Times New Roman" w:hAnsi="Times New Roman" w:cs="Times New Roman"/>
          <w:sz w:val="24"/>
          <w:szCs w:val="24"/>
          <w:lang w:val="tr-TR"/>
        </w:rPr>
        <w:t>Başkanın</w:t>
      </w:r>
      <w:r w:rsidR="00300AE5" w:rsidRPr="008021BD">
        <w:rPr>
          <w:rFonts w:ascii="Times New Roman" w:hAnsi="Times New Roman" w:cs="Times New Roman"/>
          <w:sz w:val="24"/>
          <w:szCs w:val="24"/>
          <w:lang w:val="tr-TR"/>
        </w:rPr>
        <w:t>ın</w:t>
      </w:r>
      <w:r w:rsidR="00873CE3" w:rsidRPr="008021BD">
        <w:rPr>
          <w:rFonts w:ascii="Times New Roman" w:hAnsi="Times New Roman" w:cs="Times New Roman"/>
          <w:sz w:val="24"/>
          <w:szCs w:val="24"/>
          <w:lang w:val="tr-TR"/>
        </w:rPr>
        <w:t xml:space="preserve"> görevleri şunlardır:</w:t>
      </w:r>
    </w:p>
    <w:p w14:paraId="0C9291B8" w14:textId="3D7DE954" w:rsidR="00662251" w:rsidRPr="008021BD" w:rsidRDefault="004A43F2" w:rsidP="00662251">
      <w:pPr>
        <w:pStyle w:val="ListeParagraf"/>
        <w:numPr>
          <w:ilvl w:val="0"/>
          <w:numId w:val="22"/>
        </w:numPr>
        <w:spacing w:line="360" w:lineRule="auto"/>
        <w:rPr>
          <w:rFonts w:ascii="Times New Roman" w:hAnsi="Times New Roman" w:cs="Times New Roman"/>
          <w:sz w:val="24"/>
          <w:szCs w:val="24"/>
          <w:lang w:val="tr-TR"/>
        </w:rPr>
      </w:pPr>
      <w:r w:rsidRPr="008021BD">
        <w:rPr>
          <w:rFonts w:ascii="Times New Roman" w:hAnsi="Times New Roman" w:cs="Times New Roman"/>
          <w:sz w:val="24"/>
          <w:szCs w:val="24"/>
          <w:lang w:val="tr-TR"/>
        </w:rPr>
        <w:t>Acil Durum ve</w:t>
      </w:r>
      <w:r w:rsidR="005366EB" w:rsidRPr="008021BD">
        <w:rPr>
          <w:rFonts w:ascii="Times New Roman" w:hAnsi="Times New Roman" w:cs="Times New Roman"/>
          <w:sz w:val="24"/>
          <w:szCs w:val="24"/>
          <w:lang w:val="tr-TR"/>
        </w:rPr>
        <w:t xml:space="preserve"> Afet</w:t>
      </w:r>
      <w:r w:rsidR="00A81AF8" w:rsidRPr="008021BD">
        <w:rPr>
          <w:rFonts w:ascii="Times New Roman" w:hAnsi="Times New Roman" w:cs="Times New Roman"/>
          <w:sz w:val="24"/>
          <w:szCs w:val="24"/>
          <w:lang w:val="tr-TR"/>
        </w:rPr>
        <w:t xml:space="preserve"> Yönetimi</w:t>
      </w:r>
      <w:r w:rsidR="001C22AD" w:rsidRPr="008021BD">
        <w:rPr>
          <w:rFonts w:ascii="Times New Roman" w:hAnsi="Times New Roman" w:cs="Times New Roman"/>
          <w:sz w:val="24"/>
          <w:szCs w:val="24"/>
          <w:lang w:val="tr-TR"/>
        </w:rPr>
        <w:t xml:space="preserve"> </w:t>
      </w:r>
      <w:r w:rsidR="00662251" w:rsidRPr="008021BD">
        <w:rPr>
          <w:rFonts w:ascii="Times New Roman" w:hAnsi="Times New Roman" w:cs="Times New Roman"/>
          <w:sz w:val="24"/>
          <w:szCs w:val="24"/>
          <w:lang w:val="tr-TR"/>
        </w:rPr>
        <w:t>Komisyonunu temsil eder, komisyon süreçlerini planlar, yürütür ve koordine eder.</w:t>
      </w:r>
    </w:p>
    <w:p w14:paraId="6DECF950"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Toplantı gündemini oluşturur, toplantıları yönetir.</w:t>
      </w:r>
    </w:p>
    <w:p w14:paraId="3725581E"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Fakülte ve Bölüm Başkanlığı ile yazışmaları yürütür.</w:t>
      </w:r>
    </w:p>
    <w:p w14:paraId="2EB239A9"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8021BD"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Alt çalışma gruplarını görevlendirir ve izler.</w:t>
      </w:r>
    </w:p>
    <w:p w14:paraId="7EB2F8D6"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Komisyona yeni üye katılımı durumunda oryantasyonunu sağlar.</w:t>
      </w:r>
    </w:p>
    <w:p w14:paraId="25BE2729" w14:textId="53867E47" w:rsidR="00075E09" w:rsidRPr="008021BD" w:rsidRDefault="00075E09" w:rsidP="00075E09">
      <w:pPr>
        <w:pStyle w:val="ListeParagraf"/>
        <w:numPr>
          <w:ilvl w:val="0"/>
          <w:numId w:val="22"/>
        </w:numPr>
        <w:rPr>
          <w:rFonts w:ascii="Times New Roman" w:hAnsi="Times New Roman" w:cs="Times New Roman"/>
          <w:sz w:val="24"/>
          <w:szCs w:val="24"/>
          <w:lang w:val="tr-TR"/>
        </w:rPr>
      </w:pPr>
      <w:r w:rsidRPr="008021BD">
        <w:rPr>
          <w:rFonts w:ascii="Times New Roman" w:hAnsi="Times New Roman" w:cs="Times New Roman"/>
          <w:sz w:val="24"/>
          <w:szCs w:val="24"/>
          <w:lang w:val="tr-TR"/>
        </w:rPr>
        <w:t>Yıllık faaliyet raporu</w:t>
      </w:r>
      <w:r w:rsidR="00CC038F" w:rsidRPr="008021BD">
        <w:rPr>
          <w:rFonts w:ascii="Times New Roman" w:hAnsi="Times New Roman" w:cs="Times New Roman"/>
          <w:sz w:val="24"/>
          <w:szCs w:val="24"/>
          <w:lang w:val="tr-TR"/>
        </w:rPr>
        <w:t xml:space="preserve"> oluşturulmasına</w:t>
      </w:r>
      <w:r w:rsidRPr="008021BD">
        <w:rPr>
          <w:rFonts w:ascii="Times New Roman" w:hAnsi="Times New Roman" w:cs="Times New Roman"/>
          <w:sz w:val="24"/>
          <w:szCs w:val="24"/>
          <w:lang w:val="tr-TR"/>
        </w:rPr>
        <w:t xml:space="preserve"> katkı sağlar.</w:t>
      </w:r>
    </w:p>
    <w:p w14:paraId="7D409515" w14:textId="33012659" w:rsidR="00986AC1" w:rsidRPr="008021BD" w:rsidRDefault="001C22AD" w:rsidP="00C914C1">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 Başkan Yardımcısının Görevleri</w:t>
      </w:r>
    </w:p>
    <w:p w14:paraId="31A430CE" w14:textId="12D219BD"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9 –</w:t>
      </w:r>
      <w:r w:rsidR="00CE06DB" w:rsidRPr="008021BD">
        <w:rPr>
          <w:rFonts w:ascii="Times New Roman" w:hAnsi="Times New Roman" w:cs="Times New Roman"/>
          <w:sz w:val="24"/>
          <w:szCs w:val="24"/>
          <w:lang w:val="tr-TR"/>
        </w:rPr>
        <w:t xml:space="preserve"> Başkan Yardımcısı aşağıdaki görevleri yürütür:</w:t>
      </w:r>
    </w:p>
    <w:p w14:paraId="60A5F096" w14:textId="77777777" w:rsidR="00C914C1" w:rsidRPr="008021BD"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Başkanının görevlerini destekler.</w:t>
      </w:r>
    </w:p>
    <w:p w14:paraId="590B93D7" w14:textId="77777777" w:rsidR="00C914C1" w:rsidRPr="008021BD"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Başkanının bulunmadığı durumlarda komisyon faaliyetlerini yürütür.</w:t>
      </w:r>
    </w:p>
    <w:p w14:paraId="4B8D133C" w14:textId="41080250" w:rsidR="00C914C1" w:rsidRPr="008021BD"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Dönemsel çalışma planlarının hazırlanmasına katkı sağlar.</w:t>
      </w:r>
    </w:p>
    <w:p w14:paraId="69F3C395" w14:textId="42754DB7" w:rsidR="00075E09" w:rsidRPr="008021BD" w:rsidRDefault="006E4CAE" w:rsidP="006E4CAE">
      <w:pPr>
        <w:pStyle w:val="ListeParagraf"/>
        <w:numPr>
          <w:ilvl w:val="0"/>
          <w:numId w:val="24"/>
        </w:numPr>
        <w:rPr>
          <w:rFonts w:ascii="Times New Roman" w:hAnsi="Times New Roman" w:cs="Times New Roman"/>
          <w:sz w:val="24"/>
          <w:szCs w:val="24"/>
          <w:lang w:val="tr-TR"/>
        </w:rPr>
      </w:pPr>
      <w:r w:rsidRPr="008021BD">
        <w:rPr>
          <w:rFonts w:ascii="Times New Roman" w:hAnsi="Times New Roman" w:cs="Times New Roman"/>
          <w:sz w:val="24"/>
          <w:szCs w:val="24"/>
          <w:lang w:val="tr-TR"/>
        </w:rPr>
        <w:lastRenderedPageBreak/>
        <w:t>Erişilebilirlik süreçlerinde Komisyon Başkanına destek olur ve koordinasyonu sağlar.</w:t>
      </w:r>
    </w:p>
    <w:p w14:paraId="63A6E650" w14:textId="13FEAF85" w:rsidR="00986AC1" w:rsidRPr="008021BD" w:rsidRDefault="001C22AD" w:rsidP="005021F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 Sekreteri/Raportörün Görevleri</w:t>
      </w:r>
    </w:p>
    <w:p w14:paraId="14DE6D5F" w14:textId="03769AEC"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 xml:space="preserve">MADDE 10 </w:t>
      </w:r>
      <w:r w:rsidRPr="008021BD">
        <w:rPr>
          <w:rFonts w:ascii="Times New Roman" w:hAnsi="Times New Roman" w:cs="Times New Roman"/>
          <w:sz w:val="24"/>
          <w:szCs w:val="24"/>
          <w:lang w:val="tr-TR"/>
        </w:rPr>
        <w:t>–</w:t>
      </w:r>
      <w:r w:rsidR="00552273" w:rsidRPr="008021BD">
        <w:rPr>
          <w:rFonts w:ascii="Times New Roman" w:hAnsi="Times New Roman" w:cs="Times New Roman"/>
          <w:sz w:val="24"/>
          <w:szCs w:val="24"/>
          <w:lang w:val="tr-TR"/>
        </w:rPr>
        <w:t xml:space="preserve"> Sekreter aşağıdaki görevleri yürütür:</w:t>
      </w:r>
    </w:p>
    <w:p w14:paraId="19CEEB93" w14:textId="77777777" w:rsidR="00887539" w:rsidRPr="008021BD"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Toplantı tarih, yer ve gündemini üyelere duyurur.</w:t>
      </w:r>
    </w:p>
    <w:p w14:paraId="32302951" w14:textId="77777777" w:rsidR="00887539" w:rsidRPr="008021BD"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Yazışmaları yürütür.</w:t>
      </w:r>
    </w:p>
    <w:p w14:paraId="7CADC3C4" w14:textId="77777777" w:rsidR="00887539" w:rsidRPr="008021BD"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8021BD">
        <w:rPr>
          <w:rFonts w:ascii="Times New Roman" w:hAnsi="Times New Roman" w:cs="Times New Roman"/>
          <w:sz w:val="24"/>
          <w:szCs w:val="24"/>
          <w:lang w:val="tr-TR"/>
        </w:rPr>
        <w:t>Bilgi, belge ve içerik akışını takip eder.</w:t>
      </w:r>
    </w:p>
    <w:p w14:paraId="6D310ED6" w14:textId="68E34C3D" w:rsidR="00887539" w:rsidRPr="008021BD"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8021BD">
        <w:rPr>
          <w:rFonts w:ascii="Times New Roman" w:hAnsi="Times New Roman" w:cs="Times New Roman"/>
          <w:sz w:val="24"/>
          <w:szCs w:val="24"/>
          <w:lang w:val="tr-TR"/>
        </w:rPr>
        <w:t>Toplantı tutanaklarını kalite</w:t>
      </w:r>
      <w:r w:rsidRPr="008021BD">
        <w:rPr>
          <w:rFonts w:ascii="Times New Roman" w:eastAsia="Times New Roman" w:hAnsi="Times New Roman" w:cs="Times New Roman"/>
          <w:color w:val="434648"/>
          <w:sz w:val="24"/>
          <w:szCs w:val="24"/>
          <w:lang w:val="tr-TR"/>
        </w:rPr>
        <w:t xml:space="preserve"> süreçleri esaslarına göre kayıt altına alır,</w:t>
      </w:r>
      <w:r w:rsidRPr="008021BD">
        <w:rPr>
          <w:rFonts w:ascii="Times New Roman" w:hAnsi="Times New Roman" w:cs="Times New Roman"/>
          <w:sz w:val="24"/>
          <w:szCs w:val="24"/>
          <w:lang w:val="tr-TR"/>
        </w:rPr>
        <w:t xml:space="preserve"> düzenler ve dosyalar.</w:t>
      </w:r>
    </w:p>
    <w:p w14:paraId="327E8B4A" w14:textId="120FC664" w:rsidR="00986AC1" w:rsidRPr="008021BD" w:rsidRDefault="001C22AD" w:rsidP="005021F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 Üyelerinin Görevleri</w:t>
      </w:r>
    </w:p>
    <w:p w14:paraId="051F73D5" w14:textId="77777777" w:rsidR="00CF10AC"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11 –</w:t>
      </w:r>
      <w:r w:rsidRPr="008021BD">
        <w:rPr>
          <w:rFonts w:ascii="Times New Roman" w:hAnsi="Times New Roman" w:cs="Times New Roman"/>
          <w:sz w:val="24"/>
          <w:szCs w:val="24"/>
          <w:lang w:val="tr-TR"/>
        </w:rPr>
        <w:t xml:space="preserve"> </w:t>
      </w:r>
      <w:r w:rsidR="00CF10AC" w:rsidRPr="008021BD">
        <w:rPr>
          <w:rFonts w:ascii="Times New Roman" w:hAnsi="Times New Roman" w:cs="Times New Roman"/>
          <w:sz w:val="24"/>
          <w:szCs w:val="24"/>
          <w:lang w:val="tr-TR"/>
        </w:rPr>
        <w:t>Üyeler aşağıdaki görevleri yürütür:</w:t>
      </w:r>
    </w:p>
    <w:p w14:paraId="7420B027" w14:textId="77777777" w:rsidR="004B5C0A" w:rsidRPr="008021BD"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Başkanı tarafından verilen görev ve sorumlulukları yerine getirir.</w:t>
      </w:r>
    </w:p>
    <w:p w14:paraId="2512C6CC" w14:textId="77777777" w:rsidR="004B5C0A" w:rsidRPr="008021BD"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Eğitim materyallerinin ve dijital içeriklerin erişilebilirliğini destekler.</w:t>
      </w:r>
    </w:p>
    <w:p w14:paraId="5C61590C" w14:textId="77777777" w:rsidR="004B5C0A" w:rsidRPr="008021BD"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Klinik ve laboratuvar alanlarında riskleri gözlemler ve raporlar.</w:t>
      </w:r>
    </w:p>
    <w:p w14:paraId="7BA25785" w14:textId="77777777" w:rsidR="00CC0763" w:rsidRPr="008021BD"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Yıllık değerlendirme raporları hazırlar ve Bölüm Başkanı onayına sunar.</w:t>
      </w:r>
    </w:p>
    <w:p w14:paraId="1BC55413" w14:textId="5B72868A" w:rsidR="00887539" w:rsidRPr="008021BD"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bookmarkStart w:id="0" w:name="_Hlk216975287"/>
      <w:r w:rsidRPr="008021BD">
        <w:rPr>
          <w:rFonts w:ascii="Times New Roman" w:hAnsi="Times New Roman" w:cs="Times New Roman"/>
          <w:sz w:val="24"/>
          <w:szCs w:val="24"/>
          <w:lang w:val="tr-TR"/>
        </w:rPr>
        <w:t>Gerektiğinde bölüm, fakülte ve/veya üniversitenin ilgili komisyonlarıyla iş birliği yapar.</w:t>
      </w:r>
      <w:bookmarkEnd w:id="0"/>
    </w:p>
    <w:p w14:paraId="504CC671" w14:textId="210BBE5D" w:rsidR="00784B48" w:rsidRPr="008021BD"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Alt çalışma gruplarında görev alır.</w:t>
      </w:r>
    </w:p>
    <w:p w14:paraId="4AD57A16" w14:textId="73C46216" w:rsidR="00784B48" w:rsidRPr="008021BD"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Raporlama süreçlerine katkı sunar.</w:t>
      </w:r>
    </w:p>
    <w:p w14:paraId="10690381" w14:textId="65747C85" w:rsidR="00986AC1" w:rsidRPr="008021BD" w:rsidRDefault="001C22AD" w:rsidP="00730C7C">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ALTINCI BÖLÜM</w:t>
      </w:r>
      <w:r w:rsidRPr="008021BD">
        <w:rPr>
          <w:rFonts w:ascii="Times New Roman" w:hAnsi="Times New Roman" w:cs="Times New Roman"/>
          <w:color w:val="auto"/>
          <w:sz w:val="24"/>
          <w:szCs w:val="24"/>
          <w:lang w:val="tr-TR"/>
        </w:rPr>
        <w:br/>
      </w:r>
      <w:r w:rsidR="00AE2DED" w:rsidRPr="008021BD">
        <w:rPr>
          <w:rFonts w:ascii="Times New Roman" w:hAnsi="Times New Roman" w:cs="Times New Roman"/>
          <w:color w:val="auto"/>
          <w:sz w:val="24"/>
          <w:szCs w:val="24"/>
          <w:lang w:val="tr-TR"/>
        </w:rPr>
        <w:t>Komisyonun Amacı ve Faaliyetleri</w:t>
      </w:r>
    </w:p>
    <w:p w14:paraId="397FF1C1" w14:textId="4CA98AF7" w:rsidR="000A77B9" w:rsidRPr="008021BD" w:rsidRDefault="00C3629E" w:rsidP="005021F6">
      <w:pPr>
        <w:spacing w:line="360" w:lineRule="auto"/>
        <w:jc w:val="both"/>
        <w:rPr>
          <w:rFonts w:ascii="Times New Roman" w:eastAsia="Times New Roman" w:hAnsi="Times New Roman" w:cs="Times New Roman"/>
          <w:sz w:val="24"/>
          <w:szCs w:val="24"/>
          <w:lang w:val="tr-TR" w:eastAsia="tr-TR"/>
        </w:rPr>
      </w:pPr>
      <w:r w:rsidRPr="008021BD">
        <w:rPr>
          <w:rFonts w:ascii="Times New Roman" w:hAnsi="Times New Roman" w:cs="Times New Roman"/>
          <w:b/>
          <w:bCs/>
          <w:sz w:val="24"/>
          <w:szCs w:val="24"/>
          <w:lang w:val="tr-TR"/>
        </w:rPr>
        <w:t>MADDE 12 –</w:t>
      </w:r>
      <w:r w:rsidRPr="008021BD">
        <w:rPr>
          <w:rFonts w:ascii="Times New Roman" w:hAnsi="Times New Roman" w:cs="Times New Roman"/>
          <w:sz w:val="24"/>
          <w:szCs w:val="24"/>
          <w:lang w:val="tr-TR"/>
        </w:rPr>
        <w:t xml:space="preserve"> </w:t>
      </w:r>
      <w:r w:rsidR="002E4D62" w:rsidRPr="008021BD">
        <w:rPr>
          <w:rFonts w:ascii="Times New Roman" w:hAnsi="Times New Roman" w:cs="Times New Roman"/>
          <w:sz w:val="24"/>
          <w:szCs w:val="24"/>
          <w:lang w:val="tr-TR"/>
        </w:rPr>
        <w:t xml:space="preserve">Acil Durum ve Afet Yönetimi Komisyonu, </w:t>
      </w:r>
      <w:r w:rsidR="00A67D44">
        <w:rPr>
          <w:rFonts w:ascii="Times New Roman" w:hAnsi="Times New Roman" w:cs="Times New Roman"/>
          <w:sz w:val="24"/>
          <w:szCs w:val="24"/>
          <w:lang w:val="tr-TR"/>
        </w:rPr>
        <w:t>Sağlık Yönetimi</w:t>
      </w:r>
      <w:r w:rsidR="002E4D62" w:rsidRPr="008021BD">
        <w:rPr>
          <w:rFonts w:ascii="Times New Roman" w:hAnsi="Times New Roman" w:cs="Times New Roman"/>
          <w:sz w:val="24"/>
          <w:szCs w:val="24"/>
          <w:lang w:val="tr-TR"/>
        </w:rPr>
        <w:t xml:space="preserve"> lisans eğitim programında acil durum ve afetlere hazırlık kapasitesini güçlendirmek, risk yönetimi ve kriz müdahale süreçlerini geliştirmek, ilgili mevzuat ve standartlara uyumu sağlamak ve eğitimde güvenlik kültürünü artırmayı amaçlar.</w:t>
      </w:r>
    </w:p>
    <w:p w14:paraId="3F86BFA3" w14:textId="04CE4F6C" w:rsidR="00AE2DED" w:rsidRPr="008021BD" w:rsidRDefault="00AE2DE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Bu kapsamda komisyon:</w:t>
      </w:r>
      <w:r w:rsidR="00C2596F" w:rsidRPr="008021BD">
        <w:rPr>
          <w:rFonts w:ascii="Times New Roman" w:hAnsi="Times New Roman" w:cs="Times New Roman"/>
          <w:sz w:val="24"/>
          <w:szCs w:val="24"/>
          <w:lang w:val="tr-TR"/>
        </w:rPr>
        <w:t xml:space="preserve"> </w:t>
      </w:r>
    </w:p>
    <w:p w14:paraId="781AF0DB" w14:textId="370A1ED2" w:rsidR="004355B0" w:rsidRPr="008021BD" w:rsidRDefault="00A67D44"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1" w:name="_Hlk216976564"/>
      <w:r>
        <w:rPr>
          <w:rFonts w:ascii="Times New Roman" w:eastAsia="Times New Roman" w:hAnsi="Times New Roman" w:cs="Times New Roman"/>
          <w:sz w:val="24"/>
          <w:szCs w:val="24"/>
          <w:lang w:val="tr-TR" w:eastAsia="tr-TR"/>
        </w:rPr>
        <w:lastRenderedPageBreak/>
        <w:t>Sağlık Yönetimi</w:t>
      </w:r>
      <w:r w:rsidR="004355B0" w:rsidRPr="008021BD">
        <w:rPr>
          <w:rFonts w:ascii="Times New Roman" w:eastAsia="Times New Roman" w:hAnsi="Times New Roman" w:cs="Times New Roman"/>
          <w:sz w:val="24"/>
          <w:szCs w:val="24"/>
          <w:lang w:val="tr-TR" w:eastAsia="tr-TR"/>
        </w:rPr>
        <w:t xml:space="preserve"> Bölümüne ait Afet ve Acil Durum Planını oluşturur, günceller ve yürütülmesini izler.</w:t>
      </w:r>
    </w:p>
    <w:p w14:paraId="3C96E690" w14:textId="77777777" w:rsidR="004355B0" w:rsidRPr="008021BD" w:rsidRDefault="004355B0"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021BD">
        <w:rPr>
          <w:rFonts w:ascii="Times New Roman" w:eastAsia="Times New Roman" w:hAnsi="Times New Roman" w:cs="Times New Roman"/>
          <w:sz w:val="24"/>
          <w:szCs w:val="24"/>
          <w:lang w:val="tr-TR" w:eastAsia="tr-TR"/>
        </w:rPr>
        <w:t>Hazırlık, müdahale, kurtarma, ilk yardım ve iyileştirme süreçlerinin bölüm içerisinde koordinasyonunu sağlar.</w:t>
      </w:r>
    </w:p>
    <w:p w14:paraId="0417F676" w14:textId="77777777" w:rsidR="004355B0" w:rsidRPr="008021BD" w:rsidRDefault="004355B0"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021BD">
        <w:rPr>
          <w:rFonts w:ascii="Times New Roman" w:eastAsia="Times New Roman" w:hAnsi="Times New Roman" w:cs="Times New Roman"/>
          <w:sz w:val="24"/>
          <w:szCs w:val="24"/>
          <w:lang w:val="tr-TR" w:eastAsia="tr-TR"/>
        </w:rPr>
        <w:t>Eğitim alanları, laboratuvarlar ve öğrenci uygulama ortamlarının güvenliği için süreçleri takip eder.</w:t>
      </w:r>
    </w:p>
    <w:p w14:paraId="2656BFAC" w14:textId="77777777" w:rsidR="004355B0" w:rsidRPr="008021BD" w:rsidRDefault="004355B0"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021BD">
        <w:rPr>
          <w:rFonts w:ascii="Times New Roman" w:eastAsia="Times New Roman" w:hAnsi="Times New Roman" w:cs="Times New Roman"/>
          <w:sz w:val="24"/>
          <w:szCs w:val="24"/>
          <w:lang w:val="tr-TR" w:eastAsia="tr-TR"/>
        </w:rPr>
        <w:t>Bölüm ile üniversitenin ilgili acil durum birimleri arasında birliktelik ve koordinasyonu sağlar.</w:t>
      </w:r>
    </w:p>
    <w:p w14:paraId="7BCBE309" w14:textId="3832AFBD" w:rsidR="004355B0" w:rsidRPr="008021BD" w:rsidRDefault="004355B0"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021BD">
        <w:rPr>
          <w:rFonts w:ascii="Times New Roman" w:eastAsia="Times New Roman" w:hAnsi="Times New Roman" w:cs="Times New Roman"/>
          <w:sz w:val="24"/>
          <w:szCs w:val="24"/>
          <w:lang w:val="tr-TR" w:eastAsia="tr-TR"/>
        </w:rPr>
        <w:t>Afet yönetimi ve acil durum süreçlerinin eğitim-öğretim faaliyetleriyle uyumlu ilerlemesini sağlar.</w:t>
      </w:r>
    </w:p>
    <w:bookmarkEnd w:id="1"/>
    <w:p w14:paraId="0BB505C4" w14:textId="5B5D1977" w:rsidR="003104BB" w:rsidRPr="008021BD" w:rsidRDefault="001C22AD" w:rsidP="003104BB">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YEDİNCİ BÖLÜM</w:t>
      </w:r>
      <w:r w:rsidRPr="008021BD">
        <w:rPr>
          <w:rFonts w:ascii="Times New Roman" w:hAnsi="Times New Roman" w:cs="Times New Roman"/>
          <w:color w:val="auto"/>
          <w:sz w:val="24"/>
          <w:szCs w:val="24"/>
          <w:lang w:val="tr-TR"/>
        </w:rPr>
        <w:br/>
      </w:r>
      <w:r w:rsidR="003104BB" w:rsidRPr="008021BD">
        <w:rPr>
          <w:rFonts w:ascii="Times New Roman" w:hAnsi="Times New Roman" w:cs="Times New Roman"/>
          <w:color w:val="auto"/>
          <w:sz w:val="24"/>
          <w:szCs w:val="24"/>
          <w:lang w:val="tr-TR"/>
        </w:rPr>
        <w:t>Komisyonun Kapatılması, Yürürlük ve Yürütme</w:t>
      </w:r>
    </w:p>
    <w:p w14:paraId="3AAAF284" w14:textId="77777777" w:rsidR="003104BB" w:rsidRPr="008021BD" w:rsidRDefault="003104BB" w:rsidP="003104BB">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Komisyonun Kapatılması</w:t>
      </w:r>
    </w:p>
    <w:p w14:paraId="4B268247" w14:textId="77777777" w:rsidR="003104BB" w:rsidRPr="008021BD" w:rsidRDefault="003104BB" w:rsidP="003104BB">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13 –</w:t>
      </w:r>
      <w:r w:rsidRPr="008021BD">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8021BD" w:rsidRDefault="003104BB" w:rsidP="003104BB">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Yürürlük</w:t>
      </w:r>
      <w:r w:rsidRPr="008021BD">
        <w:rPr>
          <w:rFonts w:ascii="Times New Roman" w:hAnsi="Times New Roman" w:cs="Times New Roman"/>
          <w:sz w:val="24"/>
          <w:szCs w:val="24"/>
          <w:lang w:val="tr-TR"/>
        </w:rPr>
        <w:br/>
      </w:r>
      <w:r w:rsidRPr="008021BD">
        <w:rPr>
          <w:rFonts w:ascii="Times New Roman" w:hAnsi="Times New Roman" w:cs="Times New Roman"/>
          <w:b/>
          <w:bCs/>
          <w:sz w:val="24"/>
          <w:szCs w:val="24"/>
          <w:lang w:val="tr-TR"/>
        </w:rPr>
        <w:t>MADDE 14 –</w:t>
      </w:r>
      <w:r w:rsidRPr="008021BD">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63988AC7" w:rsidR="003104BB" w:rsidRPr="00D200A4" w:rsidRDefault="003104BB" w:rsidP="003104BB">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Yürütme</w:t>
      </w:r>
      <w:r w:rsidRPr="008021BD">
        <w:rPr>
          <w:rFonts w:ascii="Times New Roman" w:hAnsi="Times New Roman" w:cs="Times New Roman"/>
          <w:sz w:val="24"/>
          <w:szCs w:val="24"/>
          <w:lang w:val="tr-TR"/>
        </w:rPr>
        <w:br/>
      </w:r>
      <w:r w:rsidRPr="008021BD">
        <w:rPr>
          <w:rFonts w:ascii="Times New Roman" w:hAnsi="Times New Roman" w:cs="Times New Roman"/>
          <w:b/>
          <w:bCs/>
          <w:sz w:val="24"/>
          <w:szCs w:val="24"/>
          <w:lang w:val="tr-TR"/>
        </w:rPr>
        <w:t>MADDE 15 –</w:t>
      </w:r>
      <w:r w:rsidRPr="008021BD">
        <w:rPr>
          <w:rFonts w:ascii="Times New Roman" w:hAnsi="Times New Roman" w:cs="Times New Roman"/>
          <w:sz w:val="24"/>
          <w:szCs w:val="24"/>
          <w:lang w:val="tr-TR"/>
        </w:rPr>
        <w:t xml:space="preserve"> Bu usul ve esasların hükümlerini, İstanbul Kent Üniversitesi Sağlık Bilimleri Fakültesi </w:t>
      </w:r>
      <w:r w:rsidR="00A67D44">
        <w:rPr>
          <w:rFonts w:ascii="Times New Roman" w:hAnsi="Times New Roman" w:cs="Times New Roman"/>
          <w:sz w:val="24"/>
          <w:szCs w:val="24"/>
          <w:lang w:val="tr-TR"/>
        </w:rPr>
        <w:t>Sağlık Yönetimi</w:t>
      </w:r>
      <w:r w:rsidRPr="008021BD">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9798" w14:textId="77777777" w:rsidR="000D5F53" w:rsidRDefault="000D5F53" w:rsidP="0016716B">
      <w:pPr>
        <w:spacing w:after="0" w:line="240" w:lineRule="auto"/>
      </w:pPr>
      <w:r>
        <w:separator/>
      </w:r>
    </w:p>
  </w:endnote>
  <w:endnote w:type="continuationSeparator" w:id="0">
    <w:p w14:paraId="6B6EEEA3" w14:textId="77777777" w:rsidR="000D5F53" w:rsidRDefault="000D5F53"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70C1" w14:textId="77777777" w:rsidR="000D5F53" w:rsidRDefault="000D5F53" w:rsidP="0016716B">
      <w:pPr>
        <w:spacing w:after="0" w:line="240" w:lineRule="auto"/>
      </w:pPr>
      <w:r>
        <w:separator/>
      </w:r>
    </w:p>
  </w:footnote>
  <w:footnote w:type="continuationSeparator" w:id="0">
    <w:p w14:paraId="1B7445D4" w14:textId="77777777" w:rsidR="000D5F53" w:rsidRDefault="000D5F53"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5A32"/>
    <w:rsid w:val="0002154B"/>
    <w:rsid w:val="00034616"/>
    <w:rsid w:val="000504A1"/>
    <w:rsid w:val="000519CE"/>
    <w:rsid w:val="00053109"/>
    <w:rsid w:val="0006063C"/>
    <w:rsid w:val="00075E09"/>
    <w:rsid w:val="0007686F"/>
    <w:rsid w:val="000A77B9"/>
    <w:rsid w:val="000C6137"/>
    <w:rsid w:val="000D07AC"/>
    <w:rsid w:val="000D21B4"/>
    <w:rsid w:val="000D5F53"/>
    <w:rsid w:val="00101AC8"/>
    <w:rsid w:val="00144430"/>
    <w:rsid w:val="0015074B"/>
    <w:rsid w:val="001524C3"/>
    <w:rsid w:val="00152BE0"/>
    <w:rsid w:val="0016716B"/>
    <w:rsid w:val="00193FB9"/>
    <w:rsid w:val="00194762"/>
    <w:rsid w:val="001A1187"/>
    <w:rsid w:val="001A2A26"/>
    <w:rsid w:val="001C22AD"/>
    <w:rsid w:val="001D5E9A"/>
    <w:rsid w:val="0020355B"/>
    <w:rsid w:val="002237D6"/>
    <w:rsid w:val="00230CD9"/>
    <w:rsid w:val="0025186E"/>
    <w:rsid w:val="00252C5D"/>
    <w:rsid w:val="0029639D"/>
    <w:rsid w:val="002A2573"/>
    <w:rsid w:val="002D5AEB"/>
    <w:rsid w:val="002E4D62"/>
    <w:rsid w:val="00300AE5"/>
    <w:rsid w:val="003074C9"/>
    <w:rsid w:val="003104BB"/>
    <w:rsid w:val="00326F90"/>
    <w:rsid w:val="00341D28"/>
    <w:rsid w:val="00374256"/>
    <w:rsid w:val="00380ADA"/>
    <w:rsid w:val="003A4B24"/>
    <w:rsid w:val="003A51F6"/>
    <w:rsid w:val="003A52DE"/>
    <w:rsid w:val="003D62B7"/>
    <w:rsid w:val="003E6CC5"/>
    <w:rsid w:val="003F661A"/>
    <w:rsid w:val="00404A71"/>
    <w:rsid w:val="00410866"/>
    <w:rsid w:val="00433987"/>
    <w:rsid w:val="004355B0"/>
    <w:rsid w:val="004711A0"/>
    <w:rsid w:val="00497152"/>
    <w:rsid w:val="004A27F9"/>
    <w:rsid w:val="004A2E86"/>
    <w:rsid w:val="004A3D74"/>
    <w:rsid w:val="004A43F2"/>
    <w:rsid w:val="004B5C0A"/>
    <w:rsid w:val="004D31E4"/>
    <w:rsid w:val="004F60A6"/>
    <w:rsid w:val="005021F6"/>
    <w:rsid w:val="00520AA4"/>
    <w:rsid w:val="005366EB"/>
    <w:rsid w:val="00547767"/>
    <w:rsid w:val="00552273"/>
    <w:rsid w:val="00561518"/>
    <w:rsid w:val="00593AA2"/>
    <w:rsid w:val="005E6DE3"/>
    <w:rsid w:val="00601C82"/>
    <w:rsid w:val="00622BFD"/>
    <w:rsid w:val="006437D3"/>
    <w:rsid w:val="006471BB"/>
    <w:rsid w:val="00647327"/>
    <w:rsid w:val="00647B45"/>
    <w:rsid w:val="006560B6"/>
    <w:rsid w:val="00662251"/>
    <w:rsid w:val="00663444"/>
    <w:rsid w:val="0066498E"/>
    <w:rsid w:val="0066553A"/>
    <w:rsid w:val="00675E5D"/>
    <w:rsid w:val="00682EA8"/>
    <w:rsid w:val="0069018A"/>
    <w:rsid w:val="00694FC5"/>
    <w:rsid w:val="006E4CAE"/>
    <w:rsid w:val="006F5F8E"/>
    <w:rsid w:val="00730C7C"/>
    <w:rsid w:val="00754052"/>
    <w:rsid w:val="00762139"/>
    <w:rsid w:val="0076549E"/>
    <w:rsid w:val="00771B38"/>
    <w:rsid w:val="0077350C"/>
    <w:rsid w:val="00780B41"/>
    <w:rsid w:val="00784B48"/>
    <w:rsid w:val="00794D27"/>
    <w:rsid w:val="007B1CEF"/>
    <w:rsid w:val="007D1847"/>
    <w:rsid w:val="007E3AC1"/>
    <w:rsid w:val="007E63C1"/>
    <w:rsid w:val="008021BD"/>
    <w:rsid w:val="00804C1D"/>
    <w:rsid w:val="00820EDA"/>
    <w:rsid w:val="008313BC"/>
    <w:rsid w:val="00846B75"/>
    <w:rsid w:val="00854054"/>
    <w:rsid w:val="008562B1"/>
    <w:rsid w:val="00862CDE"/>
    <w:rsid w:val="00873CE3"/>
    <w:rsid w:val="00887539"/>
    <w:rsid w:val="008D48BC"/>
    <w:rsid w:val="008D5CBA"/>
    <w:rsid w:val="00921FF5"/>
    <w:rsid w:val="00952908"/>
    <w:rsid w:val="00953285"/>
    <w:rsid w:val="00986AC1"/>
    <w:rsid w:val="009935ED"/>
    <w:rsid w:val="009A0898"/>
    <w:rsid w:val="009A5419"/>
    <w:rsid w:val="009B7918"/>
    <w:rsid w:val="009C1825"/>
    <w:rsid w:val="009E0936"/>
    <w:rsid w:val="009F2D3E"/>
    <w:rsid w:val="009F6CC4"/>
    <w:rsid w:val="00A14B37"/>
    <w:rsid w:val="00A245A6"/>
    <w:rsid w:val="00A44F22"/>
    <w:rsid w:val="00A46A93"/>
    <w:rsid w:val="00A46B63"/>
    <w:rsid w:val="00A67D44"/>
    <w:rsid w:val="00A67F5C"/>
    <w:rsid w:val="00A81AF8"/>
    <w:rsid w:val="00A8414A"/>
    <w:rsid w:val="00A862EA"/>
    <w:rsid w:val="00AA1D8D"/>
    <w:rsid w:val="00AB6DF7"/>
    <w:rsid w:val="00AE2D92"/>
    <w:rsid w:val="00AE2DED"/>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15F5C"/>
    <w:rsid w:val="00D200A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C090A"/>
    <w:rsid w:val="00ED087E"/>
    <w:rsid w:val="00EE30AC"/>
    <w:rsid w:val="00EF0C00"/>
    <w:rsid w:val="00EF2975"/>
    <w:rsid w:val="00F27D83"/>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1191</Words>
  <Characters>6791</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3</cp:revision>
  <dcterms:created xsi:type="dcterms:W3CDTF">2026-02-13T10:38:00Z</dcterms:created>
  <dcterms:modified xsi:type="dcterms:W3CDTF">2026-04-30T07:33:00Z</dcterms:modified>
  <cp:category/>
</cp:coreProperties>
</file>