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52B2" w14:textId="0E76B678" w:rsidR="00986AC1" w:rsidRPr="002A2529" w:rsidRDefault="001C22AD" w:rsidP="006471BB">
      <w:pPr>
        <w:pStyle w:val="Bal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T.C.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İSTANBUL KENT ÜNİVERSİTESİ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SAĞLIK BİLİMLERİ FAKÜLTESİ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63032E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SAĞLIK YÖNETİMİ 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BÖLÜMÜ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901805"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BİLİMSEL, SOSYAL ETKİNLİK VE TANITIM </w:t>
      </w:r>
      <w:r w:rsidR="00230CD9"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KOMİSYONU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ÇALIŞMA USUL VE ESASLARI</w:t>
      </w:r>
    </w:p>
    <w:p w14:paraId="0E017A8B" w14:textId="4A4C2F5D" w:rsidR="00986AC1" w:rsidRPr="002A2529" w:rsidRDefault="001C22AD" w:rsidP="005021F6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BİRİNCİ</w:t>
      </w:r>
      <w:r w:rsidR="005021F6"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Amaç, Kapsam, Dayanak ve Tanımlar</w:t>
      </w:r>
    </w:p>
    <w:p w14:paraId="69C6CDFB" w14:textId="77777777" w:rsidR="00986AC1" w:rsidRPr="002A2529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1DA98332" w14:textId="41DE4D40" w:rsidR="008C141F" w:rsidRPr="002A2529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BD2BC9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25186E" w:rsidRPr="002A2529">
        <w:rPr>
          <w:rFonts w:ascii="Times New Roman" w:hAnsi="Times New Roman" w:cs="Times New Roman"/>
          <w:sz w:val="24"/>
          <w:szCs w:val="24"/>
          <w:lang w:val="tr-TR"/>
        </w:rPr>
        <w:t>yönergenin</w:t>
      </w:r>
      <w:r w:rsidR="00BD2BC9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amacı</w:t>
      </w:r>
      <w:r w:rsidR="002A2529" w:rsidRPr="002A2529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8C141F" w:rsidRPr="002A2529">
        <w:rPr>
          <w:lang w:val="tr-TR"/>
        </w:rPr>
        <w:t xml:space="preserve"> </w:t>
      </w:r>
      <w:r w:rsidR="008C141F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İstanbul Kent Üniversitesi Sağlık Bilimleri Fakültesi </w:t>
      </w:r>
      <w:r w:rsidR="000A33A5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8C141F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Bölümü bünyesinde yürütülen bilimsel, sosyal, kültürel ve tanıtım faaliyetlerinin planlı, etkin ve sürdürülebilir bir şekilde yürütülmesini sağlamak; bu kapsamda oluşturulan Bilimsel, Sosyal Etkinlik ve Tanıtım Komisyonunun yapısını, görev alanlarını ve çalışma usul ve esaslarını düzenlemektir.</w:t>
      </w:r>
    </w:p>
    <w:p w14:paraId="05E2E506" w14:textId="0FCBEF57" w:rsidR="00986AC1" w:rsidRPr="002A2529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7BA68385" w14:textId="118BB895" w:rsidR="002367B7" w:rsidRPr="002A2529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</w:t>
      </w:r>
      <w:r w:rsidR="00E20814"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="00E110EE"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2367B7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Bu usul ve esaslar, </w:t>
      </w:r>
      <w:r w:rsidR="000A33A5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2367B7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Bölümü Bilimsel, Sosyal Etkinlik ve Tanıtım Komisyonunun oluşumuna, işleyişine ve görevlerine ilişkin hükümleri kapsar.</w:t>
      </w:r>
    </w:p>
    <w:p w14:paraId="4EBD8900" w14:textId="2195673E" w:rsidR="00986AC1" w:rsidRPr="002A2529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44D6D5D1" w14:textId="1BDECCCE" w:rsidR="00762139" w:rsidRPr="002A2529" w:rsidRDefault="001C22AD" w:rsidP="00656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</w:t>
      </w:r>
      <w:r w:rsidR="00E20814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923CF" w:rsidRPr="002A2529">
        <w:rPr>
          <w:rFonts w:ascii="Times New Roman" w:hAnsi="Times New Roman" w:cs="Times New Roman"/>
          <w:sz w:val="24"/>
          <w:szCs w:val="24"/>
          <w:lang w:val="tr-TR"/>
        </w:rPr>
        <w:t>Bu çalışma usul ve esasları; 2547 sayılı Yükseköğretim Kanunu, İstanbul Kent Üniversitesi Etkinlik Yönergesi ile İstanbul Kent Üniversitesi’nin ilgili Senato Kararlarına dayanılarak hazırlanmıştır</w:t>
      </w:r>
      <w:r w:rsidR="00EB6D6D" w:rsidRPr="002A2529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A94D97D" w14:textId="0A0D8C95" w:rsidR="00986AC1" w:rsidRPr="002A2529" w:rsidRDefault="001C22AD" w:rsidP="006560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B686AEC" w14:textId="77777777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4-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esaslarda geçen;</w:t>
      </w:r>
    </w:p>
    <w:p w14:paraId="0E80E79C" w14:textId="77777777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Üniversite: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Üniversitesi’ni,</w:t>
      </w:r>
    </w:p>
    <w:p w14:paraId="0241F6AF" w14:textId="77777777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 Sağlık Bilimleri Fakültesi’ni,</w:t>
      </w:r>
    </w:p>
    <w:p w14:paraId="37A15517" w14:textId="5E64DB23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Bölüm: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A33A5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Bölümü’nü,</w:t>
      </w:r>
    </w:p>
    <w:p w14:paraId="434A3211" w14:textId="77777777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  <w:t>Bölüm Kurulu:</w:t>
      </w:r>
      <w:r w:rsidRPr="002A25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> </w:t>
      </w:r>
      <w:r w:rsidRPr="002A2529">
        <w:rPr>
          <w:rFonts w:ascii="Times New Roman" w:hAnsi="Times New Roman" w:cs="Times New Roman"/>
          <w:color w:val="040C28"/>
          <w:sz w:val="24"/>
          <w:szCs w:val="24"/>
          <w:lang w:val="tr-TR"/>
        </w:rPr>
        <w:t>Bölüm</w:t>
      </w:r>
      <w:r w:rsidRPr="002A2529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tr-TR"/>
        </w:rPr>
        <w:t> Başkanının başkanlığında o bölümdeki tüm öğretim üyeleri ile öğretim görevlilerinden oluşan Kurul’u,</w:t>
      </w:r>
    </w:p>
    <w:p w14:paraId="106F9770" w14:textId="49730A6D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D6237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Bilimsel, Sosyal Etkinlik ve Tanıtım 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Komisyonu’nu,</w:t>
      </w:r>
    </w:p>
    <w:p w14:paraId="24114E53" w14:textId="77777777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Komisyonun yürütülmesinden sorumlu öğretim üyesini,</w:t>
      </w:r>
    </w:p>
    <w:p w14:paraId="46F68731" w14:textId="77777777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 Yardımcısı: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Başkanının bulunmadığı durumlarda başkanlık eden komisyon üyesini,</w:t>
      </w:r>
    </w:p>
    <w:p w14:paraId="7AAD2FC0" w14:textId="77777777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Sekreter/Raportör: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Komisyonun yazışma ve tutanak işlemlerini yürüten komisyon üyesini,</w:t>
      </w:r>
    </w:p>
    <w:p w14:paraId="610DC77E" w14:textId="77777777" w:rsidR="00252C5D" w:rsidRPr="002A2529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Üyeler: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katılan öğretim elemanlarını, </w:t>
      </w:r>
    </w:p>
    <w:p w14:paraId="66CF0128" w14:textId="51D98C70" w:rsidR="00EF0C00" w:rsidRPr="002A2529" w:rsidRDefault="00A44F22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Üye: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4778D" w:rsidRPr="002A2529">
        <w:rPr>
          <w:rFonts w:ascii="Times New Roman" w:hAnsi="Times New Roman" w:cs="Times New Roman"/>
          <w:sz w:val="24"/>
          <w:szCs w:val="24"/>
          <w:lang w:val="tr-TR"/>
        </w:rPr>
        <w:t>Komisyon çalışmalarına öğrenci bakış açısını yansıtmak amacıyla görevlendirilen; öğrencilerin görüş, ihtiyaç</w:t>
      </w:r>
      <w:r w:rsidR="00EF2975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ve önerilerini komisyona ileten, komisyon faaliyetlerine katılım sağlayarak iletişim ve geri bildirim </w:t>
      </w:r>
      <w:r w:rsidR="009F2D3E" w:rsidRPr="002A2529">
        <w:rPr>
          <w:rFonts w:ascii="Times New Roman" w:hAnsi="Times New Roman" w:cs="Times New Roman"/>
          <w:sz w:val="24"/>
          <w:szCs w:val="24"/>
          <w:lang w:val="tr-TR"/>
        </w:rPr>
        <w:t>süreçlerine katkıda bulunan öğrenciyi,</w:t>
      </w:r>
    </w:p>
    <w:p w14:paraId="4291006F" w14:textId="77777777" w:rsidR="00984D3B" w:rsidRPr="002A2529" w:rsidRDefault="009F2D3E" w:rsidP="00D3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Paydaş: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Öğrenciler</w:t>
      </w:r>
      <w:r w:rsidR="00820EDA" w:rsidRPr="002A2529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380ADA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820EDA" w:rsidRPr="002A2529">
        <w:rPr>
          <w:rFonts w:ascii="Times New Roman" w:hAnsi="Times New Roman" w:cs="Times New Roman"/>
          <w:sz w:val="24"/>
          <w:szCs w:val="24"/>
          <w:lang w:val="tr-TR"/>
        </w:rPr>
        <w:t>Üniversite içi/dışı kurum ve kuruluşları</w:t>
      </w:r>
      <w:r w:rsidR="00984D3B" w:rsidRPr="002A2529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D13F8B0" w14:textId="546CE347" w:rsidR="00D34FE9" w:rsidRPr="002A2529" w:rsidRDefault="00984D3B" w:rsidP="00D3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Bilimsel ve Sosyal Etkinlik: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Sağlık Bilimleri Fakültesi bünyesinde gerçekleştirilen; bilimsel, sosyal ve kültürel gelişimi desteklemeyi amaçlayan toplantı, konferans, panel, çalıştay, seminer, saha uygulaması, öğrenci etkinlikleri ve benzeri her türlü akademik ve sosyal organizasyonu ifade eder.</w:t>
      </w:r>
    </w:p>
    <w:p w14:paraId="6D530187" w14:textId="457A4D6A" w:rsidR="00986AC1" w:rsidRPr="002A2529" w:rsidRDefault="001C22AD" w:rsidP="007540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  <w:t>Komisyonun Oluşumu</w:t>
      </w:r>
    </w:p>
    <w:p w14:paraId="246E9925" w14:textId="77777777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5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 aşağıdaki esaslar çerçevesinde oluşturulur:</w:t>
      </w:r>
    </w:p>
    <w:p w14:paraId="1FA92183" w14:textId="77777777" w:rsidR="009E0936" w:rsidRPr="002A2529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Komisyon, Bölüm Başkanının önerisi ve Fakülte Yönetim Kurulu kararı ile kurulur.</w:t>
      </w:r>
    </w:p>
    <w:p w14:paraId="3677573D" w14:textId="638C5940" w:rsidR="009E0936" w:rsidRPr="002A2529" w:rsidRDefault="009E0936" w:rsidP="009E0936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Komisyon en az üç öğretim elemanından </w:t>
      </w:r>
      <w:r w:rsidR="009A5419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ve iki öğrenci üyeden 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oluşur. </w:t>
      </w:r>
      <w:r w:rsidRPr="002A2529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Komisyon üyeleri Bölüm Başkanının önerisi ile Bölüm Kurul kararı alınarak belirlenir. </w:t>
      </w:r>
    </w:p>
    <w:p w14:paraId="1B5A7EED" w14:textId="77777777" w:rsidR="009E0936" w:rsidRPr="002A2529" w:rsidRDefault="009E0936" w:rsidP="009E093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Komisyon Başkanı, üyeler arasından Bölüm Başkanı tarafından önerilir. </w:t>
      </w:r>
      <w:r w:rsidRPr="002A2529">
        <w:rPr>
          <w:rFonts w:ascii="Times New Roman" w:eastAsia="Times New Roman" w:hAnsi="Times New Roman" w:cs="Times New Roman"/>
          <w:sz w:val="24"/>
          <w:szCs w:val="24"/>
          <w:lang w:val="tr-TR"/>
        </w:rPr>
        <w:t>Yukarıdaki usulle belirlenen Komisyon üyeleri ve Bölüm Başkanı tarafından önerilen Komisyon Başkanı, Fakülte Yönetim Kurulu tarafından görevlendirilir.</w:t>
      </w:r>
    </w:p>
    <w:p w14:paraId="79C413AD" w14:textId="77777777" w:rsidR="009E0936" w:rsidRPr="002A2529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Komisyon, üyeleri arasından Başkan Yardımcısı ve bir Sekreter/Raportör seçer.</w:t>
      </w:r>
    </w:p>
    <w:p w14:paraId="7233BBEC" w14:textId="77777777" w:rsidR="009E0936" w:rsidRPr="002A2529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 üyelerinin görev süresi iki yıldır; süresi dolan üyeler yeniden görevlendirilebilir.</w:t>
      </w:r>
    </w:p>
    <w:p w14:paraId="0638533D" w14:textId="4BCB6E76" w:rsidR="009E0936" w:rsidRPr="002A2529" w:rsidRDefault="009E0936" w:rsidP="00F3526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Bir takvim yılı içinde mazeretsiz olarak üç toplantıya katılmayan üyenin üyeliği sona erer ve yukarıda bildirilen usulle, yerine yeni üye atanır. </w:t>
      </w:r>
    </w:p>
    <w:p w14:paraId="2E4EF6CF" w14:textId="77777777" w:rsidR="00986AC1" w:rsidRPr="002A2529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ÜÇÜNCÜ BÖLÜM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Toplantı Usul ve Esasları</w:t>
      </w:r>
    </w:p>
    <w:p w14:paraId="629FBAA5" w14:textId="77777777" w:rsidR="004711A0" w:rsidRPr="002A2529" w:rsidRDefault="004711A0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 toplantıları aşağıdaki esaslara göre yürütülür:</w:t>
      </w:r>
    </w:p>
    <w:p w14:paraId="2BF5D86C" w14:textId="77777777" w:rsidR="00B924F5" w:rsidRPr="002A2529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Komisyon, resmi görevlendirmeden en az yedi gün sonra ilk toplantısını yapar.</w:t>
      </w:r>
    </w:p>
    <w:p w14:paraId="117C79A9" w14:textId="77777777" w:rsidR="00B924F5" w:rsidRPr="002A2529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İlk toplantıda Başkan Yardımcısı ve Sekreter/Raportör seçilir.</w:t>
      </w:r>
    </w:p>
    <w:p w14:paraId="6F53F460" w14:textId="77777777" w:rsidR="00B924F5" w:rsidRPr="002A2529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Görev dağılımı ilk toplantıda belirlenir.</w:t>
      </w:r>
    </w:p>
    <w:p w14:paraId="02D2F89F" w14:textId="77777777" w:rsidR="00B924F5" w:rsidRPr="002A2529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Komisyon, bahar ve güz olmak üzere her dönemde en az bir kez olmak üzere yılda en az iki kez toplanır. </w:t>
      </w:r>
    </w:p>
    <w:p w14:paraId="675472B7" w14:textId="77777777" w:rsidR="00B924F5" w:rsidRPr="002A2529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Toplantılar, Komisyon Başkanı, Sekreter ve en az bir üyenin katılımıyla yapılır.</w:t>
      </w:r>
    </w:p>
    <w:p w14:paraId="2DC1BC62" w14:textId="77777777" w:rsidR="00B924F5" w:rsidRPr="002A2529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Toplantı günü, saati ve gündemi Komisyon Başkanı tarafından belirlenerek en az yedi gün önceden üyelere duyurulur.</w:t>
      </w:r>
    </w:p>
    <w:p w14:paraId="6844B383" w14:textId="77777777" w:rsidR="00F35266" w:rsidRPr="002A2529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Acil durumlarda ek toplantı düzenlenebilir. </w:t>
      </w:r>
    </w:p>
    <w:p w14:paraId="687FBDE5" w14:textId="4D9E6FCE" w:rsidR="004A3D74" w:rsidRPr="002A2529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Acil durumlarda toplantı çağrısı en az bir gün önceden yapılabilir.</w:t>
      </w:r>
    </w:p>
    <w:p w14:paraId="369625CC" w14:textId="77777777" w:rsidR="00986AC1" w:rsidRPr="002A2529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DÖRDÜNCÜ BÖLÜM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Çalışma Usul ve Esasları</w:t>
      </w:r>
    </w:p>
    <w:p w14:paraId="3934C99E" w14:textId="77777777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7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 aşağıdaki hükümlere göre yürütülür:</w:t>
      </w:r>
    </w:p>
    <w:p w14:paraId="39278951" w14:textId="1EA68BEC" w:rsidR="00986AC1" w:rsidRPr="002A2529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Komisyon, </w:t>
      </w:r>
      <w:r w:rsidR="004A3D74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A3D74" w:rsidRPr="002A2529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çağrısı üzerine toplanır.</w:t>
      </w:r>
    </w:p>
    <w:p w14:paraId="3CCBB6E0" w14:textId="630E0C58" w:rsidR="00986AC1" w:rsidRPr="002A2529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Gündem dışı </w:t>
      </w:r>
      <w:r w:rsidR="004A3D74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konular Komisyon 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4A3D74" w:rsidRPr="002A2529">
        <w:rPr>
          <w:rFonts w:ascii="Times New Roman" w:hAnsi="Times New Roman" w:cs="Times New Roman"/>
          <w:sz w:val="24"/>
          <w:szCs w:val="24"/>
          <w:lang w:val="tr-TR"/>
        </w:rPr>
        <w:t>ının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onayıyla </w:t>
      </w:r>
      <w:r w:rsidR="004A3D74" w:rsidRPr="002A2529">
        <w:rPr>
          <w:rFonts w:ascii="Times New Roman" w:hAnsi="Times New Roman" w:cs="Times New Roman"/>
          <w:sz w:val="24"/>
          <w:szCs w:val="24"/>
          <w:lang w:val="tr-TR"/>
        </w:rPr>
        <w:t>gündeme dahil edilebilir.</w:t>
      </w:r>
    </w:p>
    <w:p w14:paraId="11B82304" w14:textId="0B851F3E" w:rsidR="00E14B89" w:rsidRPr="002A2529" w:rsidRDefault="00E14B89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Toplantı tutanakları </w:t>
      </w:r>
      <w:r w:rsidR="00B90880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B90880" w:rsidRPr="002A2529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ve Sekreter tarafından imzalanır.</w:t>
      </w:r>
    </w:p>
    <w:p w14:paraId="2809E013" w14:textId="449230C9" w:rsidR="00561518" w:rsidRPr="002A2529" w:rsidRDefault="00561518" w:rsidP="0056151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lastRenderedPageBreak/>
        <w:t>Komisyon</w:t>
      </w:r>
      <w:r w:rsidR="00854054" w:rsidRPr="002A252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gerek görüldüğünde alt çalışma grupları oluşturabilir.</w:t>
      </w:r>
    </w:p>
    <w:p w14:paraId="739B1372" w14:textId="2CFC89ED" w:rsidR="00561518" w:rsidRPr="002A2529" w:rsidRDefault="00561518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Alınan kararlar Bölüm Başkanlığı aracılığıyla Fakülte Yönetim</w:t>
      </w:r>
      <w:r w:rsidR="00B90880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Kurulu’na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bildirilir.</w:t>
      </w:r>
    </w:p>
    <w:p w14:paraId="4881FB9F" w14:textId="723F9679" w:rsidR="004A27F9" w:rsidRPr="002A2529" w:rsidRDefault="001C22AD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Komisyon, bölümdeki diğer komisyonlarla koordineli çalışır ve gerekli verileri paylaşır.</w:t>
      </w:r>
    </w:p>
    <w:p w14:paraId="0154E417" w14:textId="77777777" w:rsidR="006B7BF3" w:rsidRPr="002A2529" w:rsidRDefault="006B7BF3" w:rsidP="006B7BF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Bilimsel, sosyal ve tanıtım faaliyetlerine ilişkin yıllık çalışma planı oluşturur.</w:t>
      </w:r>
    </w:p>
    <w:p w14:paraId="30BF02D3" w14:textId="77777777" w:rsidR="006B7BF3" w:rsidRPr="002A2529" w:rsidRDefault="006B7BF3" w:rsidP="006B7BF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Etkinlik organizasyon süreçlerinde görev dağılımını belirler.</w:t>
      </w:r>
    </w:p>
    <w:p w14:paraId="2ADC2289" w14:textId="77777777" w:rsidR="006B7BF3" w:rsidRPr="002A2529" w:rsidRDefault="006B7BF3" w:rsidP="006B7BF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Gerekli yazışmaları ilgili birimlerle koordineli şekilde yürütür.</w:t>
      </w:r>
    </w:p>
    <w:p w14:paraId="4107E7C9" w14:textId="4735DC1F" w:rsidR="007732EF" w:rsidRPr="002A2529" w:rsidRDefault="006B7BF3" w:rsidP="00F876A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Etkinliklerin planlanması, yürütülmesi ve değerlendirilmesine ilişkin süreçleri kayıt altına alır.</w:t>
      </w:r>
    </w:p>
    <w:p w14:paraId="18DA4400" w14:textId="77777777" w:rsidR="00986AC1" w:rsidRPr="002A2529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BEŞİNCİ BÖLÜM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Görev ve Sorumluluklar</w:t>
      </w:r>
    </w:p>
    <w:p w14:paraId="086F6E13" w14:textId="2A025F28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Başkanının Görevleri</w:t>
      </w:r>
    </w:p>
    <w:p w14:paraId="6B5BA64B" w14:textId="5699447F" w:rsidR="00873CE3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8 – </w:t>
      </w:r>
      <w:r w:rsidR="004A3D74" w:rsidRPr="002A2529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4A3D74"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873CE3" w:rsidRPr="002A2529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300AE5" w:rsidRPr="002A2529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873CE3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görevleri şunlardır:</w:t>
      </w:r>
    </w:p>
    <w:p w14:paraId="0C9291B8" w14:textId="25D69275" w:rsidR="00662251" w:rsidRPr="002A2529" w:rsidRDefault="00CE7A13" w:rsidP="002A2529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Bilimsel, Sosyal Etkinlik ve Tanıtım Komisyonunu</w:t>
      </w:r>
      <w:r w:rsidR="001C22AD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62251" w:rsidRPr="002A2529">
        <w:rPr>
          <w:rFonts w:ascii="Times New Roman" w:hAnsi="Times New Roman" w:cs="Times New Roman"/>
          <w:sz w:val="24"/>
          <w:szCs w:val="24"/>
          <w:lang w:val="tr-TR"/>
        </w:rPr>
        <w:t>temsil eder, komisyon süreçlerini planlar, yürütür ve koordine eder.</w:t>
      </w:r>
    </w:p>
    <w:p w14:paraId="6DECF950" w14:textId="77777777" w:rsidR="00662251" w:rsidRPr="002A2529" w:rsidRDefault="00662251" w:rsidP="002A2529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Toplantı gündemini oluşturur, toplantıları yönetir.</w:t>
      </w:r>
    </w:p>
    <w:p w14:paraId="3725581E" w14:textId="77777777" w:rsidR="00662251" w:rsidRPr="002A2529" w:rsidRDefault="00662251" w:rsidP="002A2529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Fakülte ve Bölüm Başkanlığı ile yazışmaları yürütür.</w:t>
      </w:r>
    </w:p>
    <w:p w14:paraId="2EB239A9" w14:textId="77777777" w:rsidR="00662251" w:rsidRPr="002A2529" w:rsidRDefault="00662251" w:rsidP="002A2529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 faaliyetlerinin, komisyonun amaçlarına uygun şekilde, bu usul ve esaslara göre yürütülmesini sağlar.</w:t>
      </w:r>
    </w:p>
    <w:p w14:paraId="7D58506F" w14:textId="6CC781A5" w:rsidR="00CC0763" w:rsidRPr="002A2529" w:rsidRDefault="00CC0763" w:rsidP="002A2529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Güz ve Bahar Dönemleri Komisyon Raporu hazırlar ve Bölüm Başkanlığına sunar.</w:t>
      </w:r>
    </w:p>
    <w:p w14:paraId="66BD13F1" w14:textId="77777777" w:rsidR="00662251" w:rsidRPr="002A2529" w:rsidRDefault="00662251" w:rsidP="002A2529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Alt çalışma gruplarını görevlendirir ve izler.</w:t>
      </w:r>
    </w:p>
    <w:p w14:paraId="7EB2F8D6" w14:textId="77777777" w:rsidR="00662251" w:rsidRPr="002A2529" w:rsidRDefault="00662251" w:rsidP="002A2529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Komisyona yeni üye katılımı durumunda oryantasyonunu sağlar.</w:t>
      </w:r>
    </w:p>
    <w:p w14:paraId="13B67200" w14:textId="2443FD54" w:rsidR="00726497" w:rsidRPr="002A2529" w:rsidRDefault="00726497" w:rsidP="002A2529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Yıllık faaliyet raporu</w:t>
      </w:r>
      <w:r w:rsidR="004E1A8C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oluşturulmasına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katkı sağlar.</w:t>
      </w:r>
    </w:p>
    <w:p w14:paraId="7D409515" w14:textId="33012659" w:rsidR="00986AC1" w:rsidRPr="002A2529" w:rsidRDefault="001C22AD" w:rsidP="00C914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 Yardımcısının Görevleri</w:t>
      </w:r>
    </w:p>
    <w:p w14:paraId="31A430CE" w14:textId="12D219BD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9 –</w:t>
      </w:r>
      <w:r w:rsidR="00CE06DB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Başkan Yardımcısı aşağıdaki görevleri yürütür:</w:t>
      </w:r>
    </w:p>
    <w:p w14:paraId="60A5F096" w14:textId="77777777" w:rsidR="00C914C1" w:rsidRPr="002A2529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 Başkanının görevlerini destekler.</w:t>
      </w:r>
    </w:p>
    <w:p w14:paraId="590B93D7" w14:textId="77777777" w:rsidR="00C914C1" w:rsidRPr="002A2529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 Başkanının bulunmadığı durumlarda komisyon faaliyetlerini yürütür.</w:t>
      </w:r>
    </w:p>
    <w:p w14:paraId="4B8D133C" w14:textId="41080250" w:rsidR="00C914C1" w:rsidRPr="002A2529" w:rsidRDefault="00BE4D79" w:rsidP="00BE4D79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lastRenderedPageBreak/>
        <w:t>Dönemsel çalışma planlarının hazırlanmasına katkı sağlar.</w:t>
      </w:r>
    </w:p>
    <w:p w14:paraId="38330593" w14:textId="395BA939" w:rsidR="00726497" w:rsidRPr="002A2529" w:rsidRDefault="00726497" w:rsidP="00726497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Erişilebilirlik süreçlerinde Komisyon Başkanına destek olur ve koordinasyonu sağlar.</w:t>
      </w:r>
    </w:p>
    <w:p w14:paraId="63A6E650" w14:textId="13FEAF85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Sekreteri/Raportörün Görevleri</w:t>
      </w:r>
    </w:p>
    <w:p w14:paraId="14DE6D5F" w14:textId="03769AEC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10 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="00552273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Sekreter aşağıdaki görevleri yürütür:</w:t>
      </w:r>
    </w:p>
    <w:p w14:paraId="19CEEB93" w14:textId="77777777" w:rsidR="00887539" w:rsidRPr="002A2529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Toplantı tarih, yer ve gündemini üyelere duyurur.</w:t>
      </w:r>
    </w:p>
    <w:p w14:paraId="32302951" w14:textId="77777777" w:rsidR="00887539" w:rsidRPr="002A2529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Yazışmaları yürütür.</w:t>
      </w:r>
    </w:p>
    <w:p w14:paraId="7CADC3C4" w14:textId="77777777" w:rsidR="00887539" w:rsidRPr="002A2529" w:rsidRDefault="00887539" w:rsidP="00887539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Bilgi, belge ve içerik akışını takip eder.</w:t>
      </w:r>
    </w:p>
    <w:p w14:paraId="6D310ED6" w14:textId="68E34C3D" w:rsidR="00887539" w:rsidRPr="002A2529" w:rsidRDefault="00887539" w:rsidP="00CC0763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Toplantı tutanaklarını kalite</w:t>
      </w:r>
      <w:r w:rsidRPr="002A2529"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  <w:t xml:space="preserve"> süreçleri esaslarına göre kayıt altına alır,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düzenler ve dosyalar.</w:t>
      </w:r>
    </w:p>
    <w:p w14:paraId="327E8B4A" w14:textId="120FC664" w:rsidR="00986AC1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Üyelerinin Görevleri</w:t>
      </w:r>
    </w:p>
    <w:p w14:paraId="051F73D5" w14:textId="77777777" w:rsidR="00CF10AC" w:rsidRPr="002A2529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11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10AC" w:rsidRPr="002A2529">
        <w:rPr>
          <w:rFonts w:ascii="Times New Roman" w:hAnsi="Times New Roman" w:cs="Times New Roman"/>
          <w:sz w:val="24"/>
          <w:szCs w:val="24"/>
          <w:lang w:val="tr-TR"/>
        </w:rPr>
        <w:t>Üyeler aşağıdaki görevleri yürütür:</w:t>
      </w:r>
    </w:p>
    <w:p w14:paraId="7420B027" w14:textId="77777777" w:rsidR="004B5C0A" w:rsidRPr="002A2529" w:rsidRDefault="004B5C0A" w:rsidP="004B5C0A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 Başkanı tarafından verilen görev ve sorumlulukları yerine getirir.</w:t>
      </w:r>
    </w:p>
    <w:p w14:paraId="611BD258" w14:textId="77777777" w:rsidR="00726497" w:rsidRPr="002A2529" w:rsidRDefault="00726497" w:rsidP="00726497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Komisyonla ilgili alınacak kararlarda aktif görev alır.</w:t>
      </w:r>
    </w:p>
    <w:p w14:paraId="03616246" w14:textId="77777777" w:rsidR="00726497" w:rsidRPr="002A2529" w:rsidRDefault="00726497" w:rsidP="00726497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Belirlenen gündem maddesine göre ön hazırlık yapar ve görüş bildirir.</w:t>
      </w:r>
    </w:p>
    <w:p w14:paraId="20A3B7F2" w14:textId="67336F59" w:rsidR="0020112F" w:rsidRPr="002A2529" w:rsidRDefault="0020112F" w:rsidP="0020112F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Bilimsel etkinlikler hakkında Bölüm öğretim elemanlarını ve öğrencilerini bilgilendirir.</w:t>
      </w:r>
    </w:p>
    <w:p w14:paraId="43D4704B" w14:textId="77777777" w:rsidR="0020112F" w:rsidRPr="002A2529" w:rsidRDefault="0020112F" w:rsidP="0020112F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Bilimsel etkinliklere katılmak isteyen öğrencilere rehberlik eder.</w:t>
      </w:r>
    </w:p>
    <w:p w14:paraId="47E4BB9F" w14:textId="77777777" w:rsidR="0020112F" w:rsidRPr="002A2529" w:rsidRDefault="0020112F" w:rsidP="0020112F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Bilimsel etkinliklere katılan öğrencilere ait kayıtları tutar.</w:t>
      </w:r>
    </w:p>
    <w:p w14:paraId="2CFE9C74" w14:textId="77777777" w:rsidR="0020112F" w:rsidRPr="002A2529" w:rsidRDefault="0020112F" w:rsidP="0020112F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Bilimsel etkinliklere katılan öğrencilerin görevli–izinli sayılmasına ilişkin yazışmaları yürütür.</w:t>
      </w:r>
    </w:p>
    <w:p w14:paraId="3EC4D1E0" w14:textId="77777777" w:rsidR="0020112F" w:rsidRPr="002A2529" w:rsidRDefault="0020112F" w:rsidP="0020112F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Sosyal ve kültürel etkinlikler için öneriler geliştirir.</w:t>
      </w:r>
    </w:p>
    <w:p w14:paraId="1FB46002" w14:textId="77777777" w:rsidR="0020112F" w:rsidRPr="002A2529" w:rsidRDefault="0020112F" w:rsidP="0020112F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Dönem açılış, kapanış ve özel gün etkinlikleri düzenler.</w:t>
      </w:r>
    </w:p>
    <w:p w14:paraId="462A7067" w14:textId="6619CB43" w:rsidR="0020112F" w:rsidRPr="002A2529" w:rsidRDefault="0020112F" w:rsidP="0020112F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Bölüm içi sosyal etkinlikleri düzenler.</w:t>
      </w:r>
    </w:p>
    <w:p w14:paraId="4EC8C121" w14:textId="4E62F44D" w:rsidR="00726497" w:rsidRPr="002A2529" w:rsidRDefault="00726497" w:rsidP="00726497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Gerektiğinde Bölüm, Fakülte ve/veya Üniversitenin ilgili komisyonlarıyla iş birliği yapar.</w:t>
      </w:r>
    </w:p>
    <w:p w14:paraId="504CC671" w14:textId="0086CF3B" w:rsidR="00784B48" w:rsidRPr="002A2529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Alt çalışma gruplarında görev alır.</w:t>
      </w:r>
    </w:p>
    <w:p w14:paraId="4AD57A16" w14:textId="73C46216" w:rsidR="00784B48" w:rsidRPr="002A2529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Raporlama süreçlerine katkı sunar.</w:t>
      </w:r>
    </w:p>
    <w:p w14:paraId="10690381" w14:textId="65747C85" w:rsidR="00986AC1" w:rsidRPr="002A2529" w:rsidRDefault="001C22AD" w:rsidP="00730C7C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lastRenderedPageBreak/>
        <w:t>ALTINCI BÖLÜM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AE2DED"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Amacı ve Faaliyetleri</w:t>
      </w:r>
    </w:p>
    <w:p w14:paraId="397FF1C1" w14:textId="4B771C8E" w:rsidR="000A77B9" w:rsidRPr="002A2529" w:rsidRDefault="00C3629E" w:rsidP="005021F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12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5278F" w:rsidRPr="002A2529">
        <w:rPr>
          <w:rFonts w:ascii="Times New Roman" w:hAnsi="Times New Roman" w:cs="Times New Roman"/>
          <w:sz w:val="24"/>
          <w:szCs w:val="24"/>
          <w:lang w:val="tr-TR"/>
        </w:rPr>
        <w:t>Bilimsel, Sosyal Etkinlik ve Tanıtım Komisyonu, Bölümde yürütülen bilimsel, sosyal ve kültürel etkinlikler ile tanıtım faaliyetlerinin planlanması, koordinasyonu, uygulanması, izlenmesi, değerlendirilmesi, raporlanması ve görünürlüğünün artırılmasını amaçlar.</w:t>
      </w:r>
    </w:p>
    <w:p w14:paraId="3F86BFA3" w14:textId="04CE4F6C" w:rsidR="00AE2DED" w:rsidRPr="002A2529" w:rsidRDefault="00AE2DE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Bu kapsamda komisyon:</w:t>
      </w:r>
      <w:r w:rsidR="00C2596F"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412321A" w14:textId="77777777" w:rsidR="00430FA7" w:rsidRPr="002A2529" w:rsidRDefault="00430FA7" w:rsidP="002A2529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Hlk216976564"/>
      <w:r w:rsidRPr="002A25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Bölümdeki bilimsel etkinliklerin planlanması, duyurulması, yürütülmesi ve katılım süreçlerini koordine eder.</w:t>
      </w:r>
    </w:p>
    <w:p w14:paraId="1918CF23" w14:textId="77777777" w:rsidR="00430FA7" w:rsidRPr="002A2529" w:rsidRDefault="00430FA7" w:rsidP="002A2529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Öğrenci ve personelin sosyal uyumunu ve motivasyonunu artırmaya yönelik sosyal ve kültürel etkinlikleri planlar ve yürütür.</w:t>
      </w:r>
    </w:p>
    <w:p w14:paraId="67CF3453" w14:textId="77777777" w:rsidR="00430FA7" w:rsidRPr="002A2529" w:rsidRDefault="00430FA7" w:rsidP="002A2529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Bölümün tanıtımına yönelik içerik üretimini sağlar ve tanıtım sürecinde ilgili birimler arasında koordinasyonu yürütür.</w:t>
      </w:r>
    </w:p>
    <w:p w14:paraId="1317405A" w14:textId="77777777" w:rsidR="00430FA7" w:rsidRPr="002A2529" w:rsidRDefault="00430FA7" w:rsidP="002A2529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Proje ve iş birliklerini destekler; öğrencilerin toplumsal katkı ve sosyal sorumluluk çalışmalarına katılımını teşvik eder.</w:t>
      </w:r>
    </w:p>
    <w:p w14:paraId="7E0C7B42" w14:textId="77777777" w:rsidR="00430FA7" w:rsidRPr="002A2529" w:rsidRDefault="00430FA7" w:rsidP="002A2529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sz w:val="24"/>
          <w:szCs w:val="24"/>
          <w:lang w:val="tr-TR"/>
        </w:rPr>
        <w:t>Yürütülen etkinlikleri değerlendirir, raporlar ve akademik ve toplumsal çıktılarının görünürlüğünü artırır.</w:t>
      </w:r>
    </w:p>
    <w:bookmarkEnd w:id="0"/>
    <w:p w14:paraId="0BB505C4" w14:textId="5B5D1977" w:rsidR="003104BB" w:rsidRPr="002A2529" w:rsidRDefault="001C22AD" w:rsidP="003104BB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YEDİNCİ BÖLÜM</w:t>
      </w:r>
      <w:r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3104BB" w:rsidRPr="002A2529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Kapatılması, Yürürlük ve Yürütme</w:t>
      </w:r>
    </w:p>
    <w:p w14:paraId="3AAAF284" w14:textId="77777777" w:rsidR="003104BB" w:rsidRPr="002A2529" w:rsidRDefault="003104BB" w:rsidP="003104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Komisyonun Kapatılması</w:t>
      </w:r>
    </w:p>
    <w:p w14:paraId="4B268247" w14:textId="77777777" w:rsidR="003104BB" w:rsidRPr="002A2529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13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Komisyon, üyelerinin görev süresinin dolması ve yeni üyelerin atanamaması veya bir yıl boyunca toplantı yapılmaması hâlinde Bölüm Başkanlığının önerisi ile Fakülte Yönetim Kurulu kararıyla kapatılır.</w:t>
      </w:r>
    </w:p>
    <w:p w14:paraId="1A204492" w14:textId="72F0BA5E" w:rsidR="003104BB" w:rsidRPr="002A2529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14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esaslar, Komisyon kurulması yönündeki Fakülte Yönetim Kurulu kararının alındığı tarih itibariyle yürürlüğe girer.</w:t>
      </w:r>
    </w:p>
    <w:p w14:paraId="62F342D2" w14:textId="18A23E92" w:rsidR="003104BB" w:rsidRPr="00D200A4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Yürütme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2A2529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15 –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esasların hükümlerini, İstanbul Kent Üniversitesi Sağlık Bilimleri Fakültesi </w:t>
      </w:r>
      <w:r w:rsidR="000A33A5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2A2529">
        <w:rPr>
          <w:rFonts w:ascii="Times New Roman" w:hAnsi="Times New Roman" w:cs="Times New Roman"/>
          <w:sz w:val="24"/>
          <w:szCs w:val="24"/>
          <w:lang w:val="tr-TR"/>
        </w:rPr>
        <w:t xml:space="preserve"> Bölümü Başkanı yürütür.</w:t>
      </w:r>
    </w:p>
    <w:p w14:paraId="608B6D13" w14:textId="29574B75" w:rsidR="00986AC1" w:rsidRPr="00D200A4" w:rsidRDefault="00986AC1" w:rsidP="003104BB">
      <w:pPr>
        <w:pStyle w:val="Balk2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86AC1" w:rsidRPr="00D200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19C0" w14:textId="77777777" w:rsidR="00734C33" w:rsidRDefault="00734C33" w:rsidP="0016716B">
      <w:pPr>
        <w:spacing w:after="0" w:line="240" w:lineRule="auto"/>
      </w:pPr>
      <w:r>
        <w:separator/>
      </w:r>
    </w:p>
  </w:endnote>
  <w:endnote w:type="continuationSeparator" w:id="0">
    <w:p w14:paraId="04FB7922" w14:textId="77777777" w:rsidR="00734C33" w:rsidRDefault="00734C33" w:rsidP="0016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D727" w14:textId="77777777" w:rsidR="00734C33" w:rsidRDefault="00734C33" w:rsidP="0016716B">
      <w:pPr>
        <w:spacing w:after="0" w:line="240" w:lineRule="auto"/>
      </w:pPr>
      <w:r>
        <w:separator/>
      </w:r>
    </w:p>
  </w:footnote>
  <w:footnote w:type="continuationSeparator" w:id="0">
    <w:p w14:paraId="6264279A" w14:textId="77777777" w:rsidR="00734C33" w:rsidRDefault="00734C33" w:rsidP="0016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C47" w14:textId="67B363E7" w:rsidR="0016716B" w:rsidRDefault="0016716B">
    <w:pPr>
      <w:pStyle w:val="stBilgi"/>
    </w:pPr>
    <w:r w:rsidRPr="002B0D3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0C805D" wp14:editId="1232CC86">
          <wp:simplePos x="0" y="0"/>
          <wp:positionH relativeFrom="column">
            <wp:posOffset>-546100</wp:posOffset>
          </wp:positionH>
          <wp:positionV relativeFrom="paragraph">
            <wp:posOffset>-133350</wp:posOffset>
          </wp:positionV>
          <wp:extent cx="1416050" cy="584481"/>
          <wp:effectExtent l="0" t="0" r="0" b="6350"/>
          <wp:wrapNone/>
          <wp:docPr id="1366654640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74536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95056"/>
    <w:multiLevelType w:val="multilevel"/>
    <w:tmpl w:val="6BD0A3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B48"/>
    <w:multiLevelType w:val="hybridMultilevel"/>
    <w:tmpl w:val="01C89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8AD"/>
    <w:multiLevelType w:val="hybridMultilevel"/>
    <w:tmpl w:val="0D8AB18A"/>
    <w:lvl w:ilvl="0" w:tplc="A5DA35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F19F3"/>
    <w:multiLevelType w:val="hybridMultilevel"/>
    <w:tmpl w:val="3312AF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2379"/>
    <w:multiLevelType w:val="hybridMultilevel"/>
    <w:tmpl w:val="3AB22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FDA"/>
    <w:multiLevelType w:val="hybridMultilevel"/>
    <w:tmpl w:val="17D4A1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985"/>
    <w:multiLevelType w:val="hybridMultilevel"/>
    <w:tmpl w:val="1AA0F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1B86"/>
    <w:multiLevelType w:val="hybridMultilevel"/>
    <w:tmpl w:val="20ACDF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7BF6"/>
    <w:multiLevelType w:val="hybridMultilevel"/>
    <w:tmpl w:val="0EA65A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310"/>
    <w:multiLevelType w:val="hybridMultilevel"/>
    <w:tmpl w:val="30FEF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4FE"/>
    <w:multiLevelType w:val="hybridMultilevel"/>
    <w:tmpl w:val="F17007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B2D"/>
    <w:multiLevelType w:val="hybridMultilevel"/>
    <w:tmpl w:val="EA0C81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8EA"/>
    <w:multiLevelType w:val="hybridMultilevel"/>
    <w:tmpl w:val="73027D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B6"/>
    <w:multiLevelType w:val="hybridMultilevel"/>
    <w:tmpl w:val="A80E91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504"/>
    <w:multiLevelType w:val="hybridMultilevel"/>
    <w:tmpl w:val="F094E8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16D"/>
    <w:multiLevelType w:val="hybridMultilevel"/>
    <w:tmpl w:val="C60C33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ADA"/>
    <w:multiLevelType w:val="hybridMultilevel"/>
    <w:tmpl w:val="F1088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561D"/>
    <w:multiLevelType w:val="hybridMultilevel"/>
    <w:tmpl w:val="4CC0D6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B06"/>
    <w:multiLevelType w:val="hybridMultilevel"/>
    <w:tmpl w:val="1D1039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1DD7"/>
    <w:multiLevelType w:val="hybridMultilevel"/>
    <w:tmpl w:val="CE9492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069F"/>
    <w:multiLevelType w:val="hybridMultilevel"/>
    <w:tmpl w:val="44840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B83"/>
    <w:multiLevelType w:val="hybridMultilevel"/>
    <w:tmpl w:val="D5D6F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99998">
    <w:abstractNumId w:val="8"/>
  </w:num>
  <w:num w:numId="2" w16cid:durableId="1276521514">
    <w:abstractNumId w:val="6"/>
  </w:num>
  <w:num w:numId="3" w16cid:durableId="1237134414">
    <w:abstractNumId w:val="5"/>
  </w:num>
  <w:num w:numId="4" w16cid:durableId="229117296">
    <w:abstractNumId w:val="4"/>
  </w:num>
  <w:num w:numId="5" w16cid:durableId="202060193">
    <w:abstractNumId w:val="7"/>
  </w:num>
  <w:num w:numId="6" w16cid:durableId="419058139">
    <w:abstractNumId w:val="3"/>
  </w:num>
  <w:num w:numId="7" w16cid:durableId="1854680839">
    <w:abstractNumId w:val="2"/>
  </w:num>
  <w:num w:numId="8" w16cid:durableId="1480465011">
    <w:abstractNumId w:val="1"/>
  </w:num>
  <w:num w:numId="9" w16cid:durableId="1033461250">
    <w:abstractNumId w:val="0"/>
  </w:num>
  <w:num w:numId="10" w16cid:durableId="856580893">
    <w:abstractNumId w:val="13"/>
  </w:num>
  <w:num w:numId="11" w16cid:durableId="1863084618">
    <w:abstractNumId w:val="30"/>
  </w:num>
  <w:num w:numId="12" w16cid:durableId="1373919525">
    <w:abstractNumId w:val="15"/>
  </w:num>
  <w:num w:numId="13" w16cid:durableId="697391783">
    <w:abstractNumId w:val="10"/>
  </w:num>
  <w:num w:numId="14" w16cid:durableId="161630266">
    <w:abstractNumId w:val="16"/>
  </w:num>
  <w:num w:numId="15" w16cid:durableId="1386298649">
    <w:abstractNumId w:val="26"/>
  </w:num>
  <w:num w:numId="16" w16cid:durableId="1467505588">
    <w:abstractNumId w:val="18"/>
  </w:num>
  <w:num w:numId="17" w16cid:durableId="226957836">
    <w:abstractNumId w:val="17"/>
  </w:num>
  <w:num w:numId="18" w16cid:durableId="1695421272">
    <w:abstractNumId w:val="20"/>
  </w:num>
  <w:num w:numId="19" w16cid:durableId="375279833">
    <w:abstractNumId w:val="22"/>
  </w:num>
  <w:num w:numId="20" w16cid:durableId="757598320">
    <w:abstractNumId w:val="25"/>
  </w:num>
  <w:num w:numId="21" w16cid:durableId="1760522697">
    <w:abstractNumId w:val="23"/>
  </w:num>
  <w:num w:numId="22" w16cid:durableId="1911043195">
    <w:abstractNumId w:val="12"/>
  </w:num>
  <w:num w:numId="23" w16cid:durableId="255988177">
    <w:abstractNumId w:val="21"/>
  </w:num>
  <w:num w:numId="24" w16cid:durableId="626935241">
    <w:abstractNumId w:val="28"/>
  </w:num>
  <w:num w:numId="25" w16cid:durableId="918947393">
    <w:abstractNumId w:val="29"/>
  </w:num>
  <w:num w:numId="26" w16cid:durableId="1859464484">
    <w:abstractNumId w:val="11"/>
  </w:num>
  <w:num w:numId="27" w16cid:durableId="493958866">
    <w:abstractNumId w:val="24"/>
  </w:num>
  <w:num w:numId="28" w16cid:durableId="26177489">
    <w:abstractNumId w:val="27"/>
  </w:num>
  <w:num w:numId="29" w16cid:durableId="1484201748">
    <w:abstractNumId w:val="19"/>
  </w:num>
  <w:num w:numId="30" w16cid:durableId="1403916612">
    <w:abstractNumId w:val="14"/>
  </w:num>
  <w:num w:numId="31" w16cid:durableId="104244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895"/>
    <w:rsid w:val="00015A32"/>
    <w:rsid w:val="0002154B"/>
    <w:rsid w:val="00034616"/>
    <w:rsid w:val="000504A1"/>
    <w:rsid w:val="000519CE"/>
    <w:rsid w:val="00053109"/>
    <w:rsid w:val="0006063C"/>
    <w:rsid w:val="0007686F"/>
    <w:rsid w:val="000A33A5"/>
    <w:rsid w:val="000A77B9"/>
    <w:rsid w:val="000C6137"/>
    <w:rsid w:val="000D07AC"/>
    <w:rsid w:val="000D21B4"/>
    <w:rsid w:val="00101AC8"/>
    <w:rsid w:val="00144430"/>
    <w:rsid w:val="0015074B"/>
    <w:rsid w:val="001524C3"/>
    <w:rsid w:val="00152BE0"/>
    <w:rsid w:val="0016716B"/>
    <w:rsid w:val="00193FB9"/>
    <w:rsid w:val="00194762"/>
    <w:rsid w:val="001A1187"/>
    <w:rsid w:val="001A2A26"/>
    <w:rsid w:val="001C22AD"/>
    <w:rsid w:val="001D5E9A"/>
    <w:rsid w:val="0020112F"/>
    <w:rsid w:val="0020355B"/>
    <w:rsid w:val="002237D6"/>
    <w:rsid w:val="00230CD9"/>
    <w:rsid w:val="002367B7"/>
    <w:rsid w:val="0025186E"/>
    <w:rsid w:val="00252C5D"/>
    <w:rsid w:val="0029639D"/>
    <w:rsid w:val="002A2529"/>
    <w:rsid w:val="002A2573"/>
    <w:rsid w:val="002D5AEB"/>
    <w:rsid w:val="002E4D62"/>
    <w:rsid w:val="00300AE5"/>
    <w:rsid w:val="003074C9"/>
    <w:rsid w:val="003104BB"/>
    <w:rsid w:val="00326F90"/>
    <w:rsid w:val="00341D28"/>
    <w:rsid w:val="0035278F"/>
    <w:rsid w:val="00374256"/>
    <w:rsid w:val="00380ADA"/>
    <w:rsid w:val="003A4B24"/>
    <w:rsid w:val="003A51F6"/>
    <w:rsid w:val="003A52DE"/>
    <w:rsid w:val="003D62B7"/>
    <w:rsid w:val="003E6CC5"/>
    <w:rsid w:val="003F661A"/>
    <w:rsid w:val="00404A71"/>
    <w:rsid w:val="00410866"/>
    <w:rsid w:val="00430FA7"/>
    <w:rsid w:val="00433987"/>
    <w:rsid w:val="004355B0"/>
    <w:rsid w:val="004711A0"/>
    <w:rsid w:val="00497152"/>
    <w:rsid w:val="004A27F9"/>
    <w:rsid w:val="004A2E86"/>
    <w:rsid w:val="004A3D74"/>
    <w:rsid w:val="004A43F2"/>
    <w:rsid w:val="004B5C0A"/>
    <w:rsid w:val="004D31E4"/>
    <w:rsid w:val="004E1A8C"/>
    <w:rsid w:val="004F60A6"/>
    <w:rsid w:val="005021F6"/>
    <w:rsid w:val="00520AA4"/>
    <w:rsid w:val="005366EB"/>
    <w:rsid w:val="00547767"/>
    <w:rsid w:val="00552273"/>
    <w:rsid w:val="00561518"/>
    <w:rsid w:val="00593AA2"/>
    <w:rsid w:val="005E6DE3"/>
    <w:rsid w:val="00601C82"/>
    <w:rsid w:val="00622BFD"/>
    <w:rsid w:val="0063032E"/>
    <w:rsid w:val="006437D3"/>
    <w:rsid w:val="006471BB"/>
    <w:rsid w:val="00647327"/>
    <w:rsid w:val="00647B45"/>
    <w:rsid w:val="006560B6"/>
    <w:rsid w:val="00662251"/>
    <w:rsid w:val="00663444"/>
    <w:rsid w:val="0066498E"/>
    <w:rsid w:val="00675E5D"/>
    <w:rsid w:val="00682EA8"/>
    <w:rsid w:val="0069018A"/>
    <w:rsid w:val="00694FC5"/>
    <w:rsid w:val="006B6BCD"/>
    <w:rsid w:val="006B7BF3"/>
    <w:rsid w:val="006F5F8E"/>
    <w:rsid w:val="00726497"/>
    <w:rsid w:val="00730C7C"/>
    <w:rsid w:val="00734C33"/>
    <w:rsid w:val="00754052"/>
    <w:rsid w:val="00762139"/>
    <w:rsid w:val="0076549E"/>
    <w:rsid w:val="00771B38"/>
    <w:rsid w:val="007732EF"/>
    <w:rsid w:val="0077350C"/>
    <w:rsid w:val="00780B41"/>
    <w:rsid w:val="00784B48"/>
    <w:rsid w:val="007923CF"/>
    <w:rsid w:val="00794D27"/>
    <w:rsid w:val="007B1CEF"/>
    <w:rsid w:val="007D1847"/>
    <w:rsid w:val="007E63C1"/>
    <w:rsid w:val="00804C1D"/>
    <w:rsid w:val="00820EDA"/>
    <w:rsid w:val="008313BC"/>
    <w:rsid w:val="00846B75"/>
    <w:rsid w:val="00854054"/>
    <w:rsid w:val="008562B1"/>
    <w:rsid w:val="00862CDE"/>
    <w:rsid w:val="00873CE3"/>
    <w:rsid w:val="00887539"/>
    <w:rsid w:val="008C141F"/>
    <w:rsid w:val="008D48BC"/>
    <w:rsid w:val="008D5CBA"/>
    <w:rsid w:val="00901805"/>
    <w:rsid w:val="00921FF5"/>
    <w:rsid w:val="00952908"/>
    <w:rsid w:val="00953285"/>
    <w:rsid w:val="00984D3B"/>
    <w:rsid w:val="00986AC1"/>
    <w:rsid w:val="009935ED"/>
    <w:rsid w:val="009A5419"/>
    <w:rsid w:val="009C1825"/>
    <w:rsid w:val="009E0936"/>
    <w:rsid w:val="009F2D3E"/>
    <w:rsid w:val="009F6CC4"/>
    <w:rsid w:val="00A14B37"/>
    <w:rsid w:val="00A245A6"/>
    <w:rsid w:val="00A44F22"/>
    <w:rsid w:val="00A46A93"/>
    <w:rsid w:val="00A46B63"/>
    <w:rsid w:val="00A53171"/>
    <w:rsid w:val="00A67F5C"/>
    <w:rsid w:val="00A81AF8"/>
    <w:rsid w:val="00A8414A"/>
    <w:rsid w:val="00A862EA"/>
    <w:rsid w:val="00AA1D8D"/>
    <w:rsid w:val="00AB6DF7"/>
    <w:rsid w:val="00AD5988"/>
    <w:rsid w:val="00AE2D92"/>
    <w:rsid w:val="00AE2DED"/>
    <w:rsid w:val="00AE3307"/>
    <w:rsid w:val="00B004E5"/>
    <w:rsid w:val="00B30778"/>
    <w:rsid w:val="00B328D7"/>
    <w:rsid w:val="00B33D7D"/>
    <w:rsid w:val="00B44006"/>
    <w:rsid w:val="00B47730"/>
    <w:rsid w:val="00B90880"/>
    <w:rsid w:val="00B910B0"/>
    <w:rsid w:val="00B924F5"/>
    <w:rsid w:val="00B95245"/>
    <w:rsid w:val="00BA4085"/>
    <w:rsid w:val="00BB2E37"/>
    <w:rsid w:val="00BB3C97"/>
    <w:rsid w:val="00BD2BC9"/>
    <w:rsid w:val="00BE14C8"/>
    <w:rsid w:val="00BE4D79"/>
    <w:rsid w:val="00BE74C0"/>
    <w:rsid w:val="00C078A5"/>
    <w:rsid w:val="00C2596F"/>
    <w:rsid w:val="00C348A9"/>
    <w:rsid w:val="00C3629E"/>
    <w:rsid w:val="00C71B9D"/>
    <w:rsid w:val="00C914C1"/>
    <w:rsid w:val="00C9317C"/>
    <w:rsid w:val="00CB0664"/>
    <w:rsid w:val="00CB3A68"/>
    <w:rsid w:val="00CB5B85"/>
    <w:rsid w:val="00CC0763"/>
    <w:rsid w:val="00CD37F7"/>
    <w:rsid w:val="00CE06DB"/>
    <w:rsid w:val="00CE7A13"/>
    <w:rsid w:val="00CF01D6"/>
    <w:rsid w:val="00CF10AC"/>
    <w:rsid w:val="00D15F5C"/>
    <w:rsid w:val="00D200A4"/>
    <w:rsid w:val="00D34FE9"/>
    <w:rsid w:val="00D5393B"/>
    <w:rsid w:val="00D76FA6"/>
    <w:rsid w:val="00D96D09"/>
    <w:rsid w:val="00DA062E"/>
    <w:rsid w:val="00DA15C2"/>
    <w:rsid w:val="00DB6C9A"/>
    <w:rsid w:val="00DC13F9"/>
    <w:rsid w:val="00DE1674"/>
    <w:rsid w:val="00DE4854"/>
    <w:rsid w:val="00E066B5"/>
    <w:rsid w:val="00E108D6"/>
    <w:rsid w:val="00E110EE"/>
    <w:rsid w:val="00E14B89"/>
    <w:rsid w:val="00E20814"/>
    <w:rsid w:val="00E22FDD"/>
    <w:rsid w:val="00E2405D"/>
    <w:rsid w:val="00E343F5"/>
    <w:rsid w:val="00E4778D"/>
    <w:rsid w:val="00E54A23"/>
    <w:rsid w:val="00E554ED"/>
    <w:rsid w:val="00E67010"/>
    <w:rsid w:val="00E67667"/>
    <w:rsid w:val="00E91268"/>
    <w:rsid w:val="00EB55C3"/>
    <w:rsid w:val="00EB62E1"/>
    <w:rsid w:val="00EB6D6D"/>
    <w:rsid w:val="00EC090A"/>
    <w:rsid w:val="00ED087E"/>
    <w:rsid w:val="00ED6237"/>
    <w:rsid w:val="00EE30AC"/>
    <w:rsid w:val="00EF0C00"/>
    <w:rsid w:val="00EF2975"/>
    <w:rsid w:val="00F35266"/>
    <w:rsid w:val="00F76327"/>
    <w:rsid w:val="00F80F8F"/>
    <w:rsid w:val="00F876A8"/>
    <w:rsid w:val="00FA6486"/>
    <w:rsid w:val="00FA72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3CA"/>
  <w14:defaultImageDpi w14:val="330"/>
  <w15:docId w15:val="{C37B0BB0-BE9F-43C4-BC6D-A92F14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A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Didem İSTAFİLOĞLU</cp:lastModifiedBy>
  <cp:revision>4</cp:revision>
  <dcterms:created xsi:type="dcterms:W3CDTF">2026-02-13T12:28:00Z</dcterms:created>
  <dcterms:modified xsi:type="dcterms:W3CDTF">2026-04-30T07:33:00Z</dcterms:modified>
  <cp:category/>
</cp:coreProperties>
</file>