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878F" w14:textId="77777777" w:rsidR="00034FA3" w:rsidRPr="00E61BAB" w:rsidRDefault="00561D39" w:rsidP="00034FA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E61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  </w:t>
      </w:r>
      <w:r w:rsidR="00034FA3" w:rsidRPr="00E61BAB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32B32286" wp14:editId="1D404A78">
            <wp:simplePos x="0" y="0"/>
            <wp:positionH relativeFrom="column">
              <wp:posOffset>-222885</wp:posOffset>
            </wp:positionH>
            <wp:positionV relativeFrom="paragraph">
              <wp:posOffset>121920</wp:posOffset>
            </wp:positionV>
            <wp:extent cx="1602848" cy="730102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34FA3" w:rsidRPr="00E61BAB">
        <w:rPr>
          <w:rFonts w:ascii="Times New Roman" w:eastAsia="Calibri" w:hAnsi="Times New Roman" w:cs="Times New Roman"/>
          <w:b/>
          <w:bCs/>
          <w:sz w:val="28"/>
          <w:szCs w:val="28"/>
        </w:rPr>
        <w:t>T.C.</w:t>
      </w:r>
    </w:p>
    <w:p w14:paraId="27B629A8" w14:textId="77777777" w:rsidR="00034FA3" w:rsidRPr="00E61BAB" w:rsidRDefault="00034FA3" w:rsidP="00034FA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1BAB">
        <w:rPr>
          <w:rFonts w:ascii="Times New Roman" w:eastAsia="Calibri" w:hAnsi="Times New Roman" w:cs="Times New Roman"/>
          <w:b/>
          <w:bCs/>
          <w:sz w:val="28"/>
          <w:szCs w:val="28"/>
        </w:rPr>
        <w:t>İSTANBUL KENT ÜNİVERSİTESİ</w:t>
      </w:r>
    </w:p>
    <w:p w14:paraId="1268C80F" w14:textId="77777777" w:rsidR="00034FA3" w:rsidRPr="00E61BAB" w:rsidRDefault="00034FA3" w:rsidP="00034FA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1BAB">
        <w:rPr>
          <w:rFonts w:ascii="Times New Roman" w:eastAsia="Calibri" w:hAnsi="Times New Roman" w:cs="Times New Roman"/>
          <w:b/>
          <w:bCs/>
          <w:sz w:val="28"/>
          <w:szCs w:val="28"/>
        </w:rPr>
        <w:t>DİŞ HEKİMLİĞİ FAKÜLTESİ</w:t>
      </w:r>
    </w:p>
    <w:p w14:paraId="399D3EBB" w14:textId="77777777" w:rsidR="00034FA3" w:rsidRDefault="00034FA3" w:rsidP="0003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</w:p>
    <w:p w14:paraId="6C1FA0F7" w14:textId="26FFAD04" w:rsidR="00561D39" w:rsidRPr="00034FA3" w:rsidRDefault="00561D39" w:rsidP="00034F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PROTETİK DİŞ TEDAVİSİ</w:t>
      </w:r>
    </w:p>
    <w:p w14:paraId="146F0B22" w14:textId="77777777" w:rsidR="00561D39" w:rsidRPr="00034FA3" w:rsidRDefault="00561D39" w:rsidP="00034FA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TOTAL PROTEZLER</w:t>
      </w:r>
    </w:p>
    <w:p w14:paraId="1ED4F48E" w14:textId="01A592A8" w:rsidR="00034FA3" w:rsidRPr="00034FA3" w:rsidRDefault="00561D39" w:rsidP="00034FA3">
      <w:pPr>
        <w:pStyle w:val="ListeParagraf"/>
        <w:numPr>
          <w:ilvl w:val="1"/>
          <w:numId w:val="1"/>
        </w:numPr>
        <w:spacing w:after="0" w:line="36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SINIF -PREKLİNİK DEĞERLENDİRME RUBRİĞİ</w:t>
      </w:r>
    </w:p>
    <w:p w14:paraId="53E54CB7" w14:textId="77777777" w:rsidR="00561D39" w:rsidRPr="00CA3A62" w:rsidRDefault="00561D39" w:rsidP="00FA616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rubrik, protetik diş tedavisi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total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protez preklinik uygulamalarında öğrencinin bilgi, beceri ve klinik farkındalık düzeyini izlemek; formatif geri bildirim sağlamak ve PUKÖ döngüsü kapsamında sürekli iyileştirmeyi desteklemek amacıyla hazırlanmıştır.</w:t>
      </w:r>
    </w:p>
    <w:p w14:paraId="1EBCF428" w14:textId="77777777" w:rsidR="00561D39" w:rsidRPr="00CA3A62" w:rsidRDefault="00A634AA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6F6154B0">
          <v:rect id="_x0000_i1025" style="width:0;height:1.5pt" o:hralign="center" o:hrstd="t" o:hr="t" fillcolor="#a0a0a0" stroked="f"/>
        </w:pict>
      </w:r>
    </w:p>
    <w:p w14:paraId="51EF6DAF" w14:textId="77777777" w:rsidR="00561D39" w:rsidRPr="00034FA3" w:rsidRDefault="00561D39" w:rsidP="00561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A. GENEL BİLGİLER</w:t>
      </w:r>
    </w:p>
    <w:p w14:paraId="694FB387" w14:textId="77777777" w:rsidR="00561D39" w:rsidRPr="00034FA3" w:rsidRDefault="00561D39" w:rsidP="00561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Öğrenci Adı Soyadı:</w:t>
      </w:r>
    </w:p>
    <w:p w14:paraId="31A743E5" w14:textId="77777777" w:rsidR="00561D39" w:rsidRPr="00034FA3" w:rsidRDefault="00561D39" w:rsidP="00561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Ders:</w:t>
      </w:r>
      <w:r w:rsidRPr="00034FA3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Protetik Diş Tedavisi Preklinik</w:t>
      </w:r>
    </w:p>
    <w:p w14:paraId="78E479B6" w14:textId="77777777" w:rsidR="00561D39" w:rsidRPr="00034FA3" w:rsidRDefault="00561D39" w:rsidP="00561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Uygulama:</w:t>
      </w:r>
      <w:r w:rsidRPr="00034FA3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Total Protez </w:t>
      </w:r>
    </w:p>
    <w:p w14:paraId="701E2CEE" w14:textId="77777777" w:rsidR="00561D39" w:rsidRPr="00034FA3" w:rsidRDefault="00561D39" w:rsidP="00561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Tarih:</w:t>
      </w:r>
    </w:p>
    <w:p w14:paraId="50AEA35E" w14:textId="77777777" w:rsidR="00561D39" w:rsidRPr="009040CC" w:rsidRDefault="00561D39" w:rsidP="00561D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</w:pPr>
      <w:r w:rsidRPr="00034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Değerlendiric</w:t>
      </w:r>
      <w:r w:rsidRPr="009040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i:</w:t>
      </w:r>
    </w:p>
    <w:p w14:paraId="56BE1F32" w14:textId="77777777" w:rsidR="00561D39" w:rsidRPr="009040CC" w:rsidRDefault="00A634AA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  <w:pict w14:anchorId="03FACD24">
          <v:rect id="_x0000_i1026" style="width:0;height:1.5pt" o:hralign="center" o:hrstd="t" o:hr="t" fillcolor="#a0a0a0" stroked="f"/>
        </w:pict>
      </w:r>
    </w:p>
    <w:p w14:paraId="56BF9708" w14:textId="77777777" w:rsidR="00561D39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0F11EDE5" w14:textId="77777777" w:rsidR="00561D39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3DE01174" w14:textId="77777777" w:rsidR="00561D39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580A6FDF" w14:textId="77777777" w:rsidR="00561D39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2372AAF6" w14:textId="77777777" w:rsidR="00561D39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011556E5" w14:textId="77777777" w:rsidR="00561D39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2AB33329" w14:textId="29F31881" w:rsidR="00561D39" w:rsidRDefault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</w:p>
    <w:p w14:paraId="37BE6691" w14:textId="77777777" w:rsidR="00561D39" w:rsidRDefault="00561D39" w:rsidP="00561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B.</w:t>
      </w:r>
      <w:r w:rsidRPr="00E61BAB">
        <w:rPr>
          <w:rFonts w:ascii="Times New Roman" w:hAnsi="Times New Roman" w:cs="Times New Roman"/>
          <w:b/>
          <w:bCs/>
          <w:sz w:val="28"/>
          <w:szCs w:val="28"/>
        </w:rPr>
        <w:t xml:space="preserve"> DEĞERLENDİRME ÖLÇEĞİ</w:t>
      </w:r>
    </w:p>
    <w:p w14:paraId="5C3F2D32" w14:textId="77777777" w:rsidR="00E61BAB" w:rsidRPr="00E61BAB" w:rsidRDefault="00E61BAB" w:rsidP="00561D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719046" w14:textId="77777777" w:rsidR="00561D39" w:rsidRDefault="00561D39" w:rsidP="00561D39">
      <w:pPr>
        <w:ind w:left="360"/>
        <w:rPr>
          <w:rFonts w:ascii="Times New Roman" w:hAnsi="Times New Roman" w:cs="Times New Roman"/>
          <w:sz w:val="24"/>
          <w:szCs w:val="24"/>
        </w:rPr>
      </w:pPr>
      <w:r w:rsidRPr="00F6417F">
        <w:rPr>
          <w:rFonts w:ascii="Times New Roman" w:hAnsi="Times New Roman" w:cs="Times New Roman"/>
          <w:sz w:val="24"/>
          <w:szCs w:val="24"/>
        </w:rPr>
        <w:t>Her ölçüt için öğrencinin performansını 1’den 5’e kadar ilgili kutucuğa not ediniz.</w:t>
      </w:r>
    </w:p>
    <w:tbl>
      <w:tblPr>
        <w:tblStyle w:val="TabloKlavuzu"/>
        <w:tblW w:w="4946" w:type="pct"/>
        <w:tblLayout w:type="fixed"/>
        <w:tblLook w:val="04A0" w:firstRow="1" w:lastRow="0" w:firstColumn="1" w:lastColumn="0" w:noHBand="0" w:noVBand="1"/>
      </w:tblPr>
      <w:tblGrid>
        <w:gridCol w:w="1670"/>
        <w:gridCol w:w="878"/>
        <w:gridCol w:w="2054"/>
        <w:gridCol w:w="1063"/>
        <w:gridCol w:w="1417"/>
        <w:gridCol w:w="850"/>
        <w:gridCol w:w="710"/>
        <w:gridCol w:w="991"/>
        <w:gridCol w:w="710"/>
      </w:tblGrid>
      <w:tr w:rsidR="00561D39" w:rsidRPr="003C5BEB" w14:paraId="1883E110" w14:textId="77777777" w:rsidTr="00C47512">
        <w:tc>
          <w:tcPr>
            <w:tcW w:w="807" w:type="pct"/>
          </w:tcPr>
          <w:p w14:paraId="05B88315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424" w:type="pct"/>
          </w:tcPr>
          <w:p w14:paraId="162FEB76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Ağırlık</w:t>
            </w:r>
          </w:p>
          <w:p w14:paraId="12897235" w14:textId="18E23DBD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993" w:type="pct"/>
          </w:tcPr>
          <w:p w14:paraId="3DEF09DC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Gerekçe</w:t>
            </w:r>
          </w:p>
        </w:tc>
        <w:tc>
          <w:tcPr>
            <w:tcW w:w="514" w:type="pct"/>
          </w:tcPr>
          <w:p w14:paraId="165A1604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(Yetersiz)</w:t>
            </w:r>
          </w:p>
        </w:tc>
        <w:tc>
          <w:tcPr>
            <w:tcW w:w="685" w:type="pct"/>
          </w:tcPr>
          <w:p w14:paraId="6CCA3BF0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190B49CF" w14:textId="04AE995B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(Geliştirilmeli)</w:t>
            </w:r>
          </w:p>
        </w:tc>
        <w:tc>
          <w:tcPr>
            <w:tcW w:w="411" w:type="pct"/>
          </w:tcPr>
          <w:p w14:paraId="611B4012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(Yeterli)</w:t>
            </w:r>
          </w:p>
        </w:tc>
        <w:tc>
          <w:tcPr>
            <w:tcW w:w="343" w:type="pct"/>
          </w:tcPr>
          <w:p w14:paraId="6D75E361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5EA0EF35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(İyi)</w:t>
            </w:r>
          </w:p>
        </w:tc>
        <w:tc>
          <w:tcPr>
            <w:tcW w:w="479" w:type="pct"/>
          </w:tcPr>
          <w:p w14:paraId="5F059E8A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(Çok iyi)</w:t>
            </w:r>
          </w:p>
        </w:tc>
        <w:tc>
          <w:tcPr>
            <w:tcW w:w="343" w:type="pct"/>
          </w:tcPr>
          <w:p w14:paraId="75A00F9D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D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</w:t>
            </w:r>
          </w:p>
        </w:tc>
      </w:tr>
      <w:tr w:rsidR="00561D39" w:rsidRPr="003C5BEB" w14:paraId="274B5393" w14:textId="77777777" w:rsidTr="00C47512">
        <w:tc>
          <w:tcPr>
            <w:tcW w:w="807" w:type="pct"/>
          </w:tcPr>
          <w:p w14:paraId="165DF35D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Tam Dişsiz Çenelerden Model Hazırlama</w:t>
            </w:r>
          </w:p>
          <w:p w14:paraId="2D4DF461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22A4EC8E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2C13C9B8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Alçının doğru oran ve kıvamda hazırlanması modelin pürüzsüz ve sağlam, tüm anatomik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landmarklar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eksiksiz ve net aktarılması</w:t>
            </w:r>
          </w:p>
        </w:tc>
        <w:tc>
          <w:tcPr>
            <w:tcW w:w="514" w:type="pct"/>
          </w:tcPr>
          <w:p w14:paraId="0E2E7249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26E31737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70FE516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6785ADA3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0E634286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10FBCF45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7C10AC48" w14:textId="77777777" w:rsidTr="00C47512">
        <w:tc>
          <w:tcPr>
            <w:tcW w:w="807" w:type="pct"/>
          </w:tcPr>
          <w:p w14:paraId="0FD1E926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Anatomik Noktaların Belirlenmesi ve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Block-Out</w:t>
            </w:r>
            <w:proofErr w:type="spellEnd"/>
          </w:p>
          <w:p w14:paraId="02EA19DF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69EF22ED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161BD0AB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Tüm anatomik noktalar doğru ve eksiksiz işaretlenmesi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undercut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alanlar doğru tespit edilmeli;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block-out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amaca uygun olmalı.</w:t>
            </w:r>
          </w:p>
        </w:tc>
        <w:tc>
          <w:tcPr>
            <w:tcW w:w="514" w:type="pct"/>
          </w:tcPr>
          <w:p w14:paraId="4420F02F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3EAB2087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460BB2A2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49D0D7A7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6BEE0399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250CEDEF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08B84E21" w14:textId="77777777" w:rsidTr="00C47512">
        <w:tc>
          <w:tcPr>
            <w:tcW w:w="807" w:type="pct"/>
          </w:tcPr>
          <w:p w14:paraId="26AE4AC8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Kişiye Özel Kaşık Hazırlanması</w:t>
            </w:r>
          </w:p>
          <w:p w14:paraId="0777A19E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137FDE67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2B83CB25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Kaşık sınırları doğru; materyal </w:t>
            </w:r>
            <w:proofErr w:type="gram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homojen;</w:t>
            </w:r>
            <w:proofErr w:type="gram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klinik kullanıma hazır olmalı.</w:t>
            </w:r>
          </w:p>
        </w:tc>
        <w:tc>
          <w:tcPr>
            <w:tcW w:w="514" w:type="pct"/>
          </w:tcPr>
          <w:p w14:paraId="7A1506FB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13B9C26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5863763B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7ABB9198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08CD5E19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499F8B85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11405EA4" w14:textId="77777777" w:rsidTr="00C47512">
        <w:tc>
          <w:tcPr>
            <w:tcW w:w="807" w:type="pct"/>
          </w:tcPr>
          <w:p w14:paraId="2199EF2E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Kaide Plağı Hazırlanması</w:t>
            </w:r>
          </w:p>
          <w:p w14:paraId="29796B1D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320F023D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04D5BBAD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Stabil, düzgün kalınlıkta; sınırlar </w:t>
            </w:r>
            <w:proofErr w:type="gram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doğru;</w:t>
            </w:r>
            <w:proofErr w:type="gram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modelle tam uyumlu olmalı.</w:t>
            </w:r>
          </w:p>
        </w:tc>
        <w:tc>
          <w:tcPr>
            <w:tcW w:w="514" w:type="pct"/>
          </w:tcPr>
          <w:p w14:paraId="168D835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4DF44984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2FB52D89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54A0BFC7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35EA1B6C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712AC7D0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0E89049B" w14:textId="77777777" w:rsidTr="00C47512">
        <w:tc>
          <w:tcPr>
            <w:tcW w:w="807" w:type="pct"/>
          </w:tcPr>
          <w:p w14:paraId="6D7B7897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Tesviye Yapımı</w:t>
            </w:r>
          </w:p>
          <w:p w14:paraId="34CE2FD8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650E3607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6D3B8C19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Piyasemen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doğru kullanılmış; uygun frez </w:t>
            </w:r>
            <w:proofErr w:type="gram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seçilmiş;</w:t>
            </w:r>
            <w:proofErr w:type="gram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yüzey </w:t>
            </w:r>
            <w:proofErr w:type="gram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düzgün;</w:t>
            </w:r>
            <w:proofErr w:type="gram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aşırı madde kaybı yok.</w:t>
            </w:r>
          </w:p>
        </w:tc>
        <w:tc>
          <w:tcPr>
            <w:tcW w:w="514" w:type="pct"/>
          </w:tcPr>
          <w:p w14:paraId="207A87F5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17BE72A3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0040864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466BE19A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33BAB74D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1D16CB7C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2DCA587F" w14:textId="77777777" w:rsidTr="00C47512">
        <w:tc>
          <w:tcPr>
            <w:tcW w:w="807" w:type="pct"/>
          </w:tcPr>
          <w:p w14:paraId="39825665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Mum Duvar Hazırlanması</w:t>
            </w:r>
          </w:p>
          <w:p w14:paraId="58394159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278CD950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61798DB4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Yükseklik, genişlik ve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oklüzal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düzlem doğru; simetrik ve stabil olmalı</w:t>
            </w:r>
          </w:p>
        </w:tc>
        <w:tc>
          <w:tcPr>
            <w:tcW w:w="514" w:type="pct"/>
          </w:tcPr>
          <w:p w14:paraId="0F3E22B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5DC65E4E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1E1CCD6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52008D95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7A446A90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2DB9038F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7963BBB5" w14:textId="77777777" w:rsidTr="00C47512">
        <w:tc>
          <w:tcPr>
            <w:tcW w:w="807" w:type="pct"/>
          </w:tcPr>
          <w:p w14:paraId="46B1C7EB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Artikülatöre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Alma</w:t>
            </w:r>
          </w:p>
          <w:p w14:paraId="2D4F5CA9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58A29483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70284C9D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Çene ilişkisi doğru aktarılmış; modeller doğru </w:t>
            </w:r>
            <w:proofErr w:type="gram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konumda;</w:t>
            </w:r>
            <w:proofErr w:type="gram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artikülatör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bilgisi yeterli olmalı</w:t>
            </w:r>
          </w:p>
        </w:tc>
        <w:tc>
          <w:tcPr>
            <w:tcW w:w="514" w:type="pct"/>
          </w:tcPr>
          <w:p w14:paraId="551019DF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65BD5D25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2CAB4C2E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42963E3A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18DE15C8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1AF663EA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252F52C5" w14:textId="77777777" w:rsidTr="00C47512">
        <w:tc>
          <w:tcPr>
            <w:tcW w:w="807" w:type="pct"/>
          </w:tcPr>
          <w:p w14:paraId="0224F556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Anterior Diş Dizimi</w:t>
            </w:r>
          </w:p>
          <w:p w14:paraId="5EE48AFB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00B49582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2AD849EF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Orta hat,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insizal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eğim ve estetik kriterler doğru; fonksiyon ve oklüzyon uygun olmalı</w:t>
            </w:r>
          </w:p>
        </w:tc>
        <w:tc>
          <w:tcPr>
            <w:tcW w:w="514" w:type="pct"/>
          </w:tcPr>
          <w:p w14:paraId="4699280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7CA1371E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4FCC869D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745513AB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7EE070C4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035313E8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126F2E95" w14:textId="77777777" w:rsidTr="00C47512">
        <w:tc>
          <w:tcPr>
            <w:tcW w:w="807" w:type="pct"/>
          </w:tcPr>
          <w:p w14:paraId="23871ED8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Posterior Diş Dizimi</w:t>
            </w:r>
          </w:p>
          <w:p w14:paraId="11B715B2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37C7FD3F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0E4B1A7A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Oklüzal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temaslar dengeli; kurallara uygun </w:t>
            </w:r>
            <w:proofErr w:type="gram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dizim;</w:t>
            </w:r>
            <w:proofErr w:type="gram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stabil oklüzyon olmalı.</w:t>
            </w:r>
          </w:p>
        </w:tc>
        <w:tc>
          <w:tcPr>
            <w:tcW w:w="514" w:type="pct"/>
          </w:tcPr>
          <w:p w14:paraId="724383D2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232516C3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60E6F9E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180DDC33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66C55CBA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3C83415C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  <w:tr w:rsidR="00561D39" w:rsidRPr="003C5BEB" w14:paraId="3BA3EF29" w14:textId="77777777" w:rsidTr="00C47512">
        <w:trPr>
          <w:trHeight w:val="1450"/>
        </w:trPr>
        <w:tc>
          <w:tcPr>
            <w:tcW w:w="807" w:type="pct"/>
          </w:tcPr>
          <w:p w14:paraId="4E5ABA88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Postdam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Alanının Hazırlanması</w:t>
            </w:r>
          </w:p>
          <w:p w14:paraId="09B2DA49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2D6CE50F" w14:textId="77777777" w:rsidR="00561D39" w:rsidRPr="00561D39" w:rsidRDefault="00561D39" w:rsidP="001F0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pct"/>
          </w:tcPr>
          <w:p w14:paraId="459C2F50" w14:textId="77777777" w:rsidR="00561D39" w:rsidRPr="00561D39" w:rsidRDefault="00561D39" w:rsidP="001F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Vibrasyon hattı doğru belirlenmiş; </w:t>
            </w:r>
            <w:proofErr w:type="spellStart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>postdam</w:t>
            </w:r>
            <w:proofErr w:type="spellEnd"/>
            <w:r w:rsidRPr="00561D39">
              <w:rPr>
                <w:rFonts w:ascii="Times New Roman" w:hAnsi="Times New Roman" w:cs="Times New Roman"/>
                <w:sz w:val="20"/>
                <w:szCs w:val="20"/>
              </w:rPr>
              <w:t xml:space="preserve"> uygun derinlik ve genişlikte hazırlanmış olmalı</w:t>
            </w:r>
          </w:p>
        </w:tc>
        <w:tc>
          <w:tcPr>
            <w:tcW w:w="514" w:type="pct"/>
          </w:tcPr>
          <w:p w14:paraId="13CFF91D" w14:textId="77777777" w:rsidR="00561D39" w:rsidRPr="00F6417F" w:rsidRDefault="00561D39" w:rsidP="001F0FC3">
            <w:pPr>
              <w:jc w:val="center"/>
            </w:pPr>
          </w:p>
        </w:tc>
        <w:tc>
          <w:tcPr>
            <w:tcW w:w="685" w:type="pct"/>
          </w:tcPr>
          <w:p w14:paraId="2C949A57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11" w:type="pct"/>
          </w:tcPr>
          <w:p w14:paraId="5BF1B60C" w14:textId="77777777" w:rsidR="00561D39" w:rsidRPr="00F6417F" w:rsidRDefault="00561D39" w:rsidP="001F0FC3">
            <w:pPr>
              <w:jc w:val="center"/>
            </w:pPr>
          </w:p>
        </w:tc>
        <w:tc>
          <w:tcPr>
            <w:tcW w:w="343" w:type="pct"/>
          </w:tcPr>
          <w:p w14:paraId="62E1DE46" w14:textId="77777777" w:rsidR="00561D39" w:rsidRPr="00F6417F" w:rsidRDefault="00561D39" w:rsidP="001F0FC3">
            <w:pPr>
              <w:jc w:val="center"/>
            </w:pPr>
          </w:p>
        </w:tc>
        <w:tc>
          <w:tcPr>
            <w:tcW w:w="479" w:type="pct"/>
          </w:tcPr>
          <w:p w14:paraId="0E18FD32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</w:tcPr>
          <w:p w14:paraId="6FB631DD" w14:textId="77777777" w:rsidR="00561D39" w:rsidRPr="003C5BEB" w:rsidRDefault="00561D39" w:rsidP="001F0FC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5AC8EA" w14:textId="77777777" w:rsidR="00561D39" w:rsidRDefault="00561D39" w:rsidP="00561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78DA7B17" w14:textId="77777777" w:rsidR="00561D39" w:rsidRDefault="00561D39" w:rsidP="00561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70B1297F" w14:textId="61EF1C0D" w:rsidR="00561D39" w:rsidRPr="00E61BAB" w:rsidRDefault="00561D39" w:rsidP="00561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  <w:r w:rsidRPr="00E61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C. AĞIRLIKLI PUANLAMA SİSTEMİ</w:t>
      </w:r>
    </w:p>
    <w:p w14:paraId="5791EEFD" w14:textId="77777777" w:rsidR="00561D39" w:rsidRPr="00610200" w:rsidRDefault="00561D39" w:rsidP="00561D3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0200">
        <w:rPr>
          <w:rFonts w:ascii="Times New Roman" w:hAnsi="Times New Roman" w:cs="Times New Roman"/>
          <w:sz w:val="24"/>
          <w:szCs w:val="24"/>
        </w:rPr>
        <w:t>Toplam ağırlıklı puanın karşılığı olan başarı düzeyini işaretleyiniz.</w:t>
      </w:r>
    </w:p>
    <w:p w14:paraId="148A3183" w14:textId="77777777" w:rsidR="00561D39" w:rsidRPr="00610200" w:rsidRDefault="00561D39" w:rsidP="00561D3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10200">
        <w:rPr>
          <w:rFonts w:ascii="Times New Roman" w:hAnsi="Times New Roman" w:cs="Times New Roman"/>
          <w:b/>
          <w:bCs/>
          <w:sz w:val="24"/>
          <w:szCs w:val="24"/>
        </w:rPr>
        <w:t>Genel Toplam Notu: ………/100</w:t>
      </w:r>
    </w:p>
    <w:tbl>
      <w:tblPr>
        <w:tblStyle w:val="TabloKlavuzu"/>
        <w:tblW w:w="9558" w:type="dxa"/>
        <w:tblInd w:w="360" w:type="dxa"/>
        <w:tblLook w:val="04A0" w:firstRow="1" w:lastRow="0" w:firstColumn="1" w:lastColumn="0" w:noHBand="0" w:noVBand="1"/>
      </w:tblPr>
      <w:tblGrid>
        <w:gridCol w:w="2889"/>
        <w:gridCol w:w="2912"/>
        <w:gridCol w:w="3757"/>
      </w:tblGrid>
      <w:tr w:rsidR="00561D39" w:rsidRPr="009040CC" w14:paraId="414D2A02" w14:textId="77777777" w:rsidTr="00561D39">
        <w:tc>
          <w:tcPr>
            <w:tcW w:w="2889" w:type="dxa"/>
          </w:tcPr>
          <w:p w14:paraId="149A1AA7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Ağırlıklı Toplam Puan</w:t>
            </w:r>
          </w:p>
        </w:tc>
        <w:tc>
          <w:tcPr>
            <w:tcW w:w="2912" w:type="dxa"/>
          </w:tcPr>
          <w:p w14:paraId="76FD24A6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Başarı Düzeyi</w:t>
            </w:r>
          </w:p>
        </w:tc>
        <w:tc>
          <w:tcPr>
            <w:tcW w:w="3757" w:type="dxa"/>
          </w:tcPr>
          <w:p w14:paraId="6873E60B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Yorum / Açıklama</w:t>
            </w:r>
          </w:p>
        </w:tc>
      </w:tr>
      <w:tr w:rsidR="00561D39" w:rsidRPr="009040CC" w14:paraId="62CA0726" w14:textId="77777777" w:rsidTr="00561D39">
        <w:tc>
          <w:tcPr>
            <w:tcW w:w="2889" w:type="dxa"/>
          </w:tcPr>
          <w:p w14:paraId="48516BCA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2912" w:type="dxa"/>
          </w:tcPr>
          <w:p w14:paraId="76A0EEC9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Mükemmel</w:t>
            </w:r>
          </w:p>
        </w:tc>
        <w:tc>
          <w:tcPr>
            <w:tcW w:w="3757" w:type="dxa"/>
          </w:tcPr>
          <w:p w14:paraId="16F57D06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Tüm ölçütleri çok iyi yerine getirmiş.</w:t>
            </w:r>
          </w:p>
        </w:tc>
      </w:tr>
      <w:tr w:rsidR="00561D39" w:rsidRPr="009040CC" w14:paraId="05076BDE" w14:textId="77777777" w:rsidTr="00561D39">
        <w:tc>
          <w:tcPr>
            <w:tcW w:w="2889" w:type="dxa"/>
          </w:tcPr>
          <w:p w14:paraId="7B8130F1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12" w:type="dxa"/>
          </w:tcPr>
          <w:p w14:paraId="263F7C39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</w:tc>
        <w:tc>
          <w:tcPr>
            <w:tcW w:w="3757" w:type="dxa"/>
          </w:tcPr>
          <w:p w14:paraId="6C8D551F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Küçük geliştirilmesi, gereken noktalar var.</w:t>
            </w:r>
          </w:p>
        </w:tc>
      </w:tr>
      <w:tr w:rsidR="00561D39" w:rsidRPr="009040CC" w14:paraId="43E84EDB" w14:textId="77777777" w:rsidTr="00561D39">
        <w:tc>
          <w:tcPr>
            <w:tcW w:w="2889" w:type="dxa"/>
          </w:tcPr>
          <w:p w14:paraId="08C1E2D1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12" w:type="dxa"/>
          </w:tcPr>
          <w:p w14:paraId="11272420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3757" w:type="dxa"/>
          </w:tcPr>
          <w:p w14:paraId="25A19BF2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Genel olarak başarılı, ufak eksiklikler var.</w:t>
            </w:r>
          </w:p>
        </w:tc>
      </w:tr>
      <w:tr w:rsidR="00561D39" w:rsidRPr="009040CC" w14:paraId="50C71309" w14:textId="77777777" w:rsidTr="00561D39">
        <w:tc>
          <w:tcPr>
            <w:tcW w:w="2889" w:type="dxa"/>
          </w:tcPr>
          <w:p w14:paraId="42260D63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12" w:type="dxa"/>
          </w:tcPr>
          <w:p w14:paraId="48DC6309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757" w:type="dxa"/>
          </w:tcPr>
          <w:p w14:paraId="49D02277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Koşullu başarılı, düzeltmeler önerilir.</w:t>
            </w:r>
          </w:p>
        </w:tc>
      </w:tr>
      <w:tr w:rsidR="00561D39" w:rsidRPr="009040CC" w14:paraId="7448E6DA" w14:textId="77777777" w:rsidTr="00561D39">
        <w:tc>
          <w:tcPr>
            <w:tcW w:w="2889" w:type="dxa"/>
          </w:tcPr>
          <w:p w14:paraId="00321804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12" w:type="dxa"/>
          </w:tcPr>
          <w:p w14:paraId="1CCFF978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3757" w:type="dxa"/>
          </w:tcPr>
          <w:p w14:paraId="71A223EB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Koşullu başarılı, dikkat gerektirir.</w:t>
            </w:r>
          </w:p>
        </w:tc>
      </w:tr>
      <w:tr w:rsidR="00561D39" w:rsidRPr="009040CC" w14:paraId="0F4BFCBF" w14:textId="77777777" w:rsidTr="00561D39">
        <w:tc>
          <w:tcPr>
            <w:tcW w:w="2889" w:type="dxa"/>
          </w:tcPr>
          <w:p w14:paraId="2BCD3C65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12" w:type="dxa"/>
          </w:tcPr>
          <w:p w14:paraId="7B92CAA0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3757" w:type="dxa"/>
          </w:tcPr>
          <w:p w14:paraId="49745775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Geliştirilmesi gereken alanlar çok (Geliştirilmeli)</w:t>
            </w:r>
          </w:p>
        </w:tc>
      </w:tr>
      <w:tr w:rsidR="00561D39" w:rsidRPr="009040CC" w14:paraId="1248B077" w14:textId="77777777" w:rsidTr="00561D39">
        <w:tc>
          <w:tcPr>
            <w:tcW w:w="2889" w:type="dxa"/>
          </w:tcPr>
          <w:p w14:paraId="712BEBAC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12" w:type="dxa"/>
          </w:tcPr>
          <w:p w14:paraId="3CFD1FD8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Yetersiz</w:t>
            </w:r>
          </w:p>
        </w:tc>
        <w:tc>
          <w:tcPr>
            <w:tcW w:w="3757" w:type="dxa"/>
          </w:tcPr>
          <w:p w14:paraId="55BB6CC5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Tekrar önerilir.</w:t>
            </w:r>
          </w:p>
        </w:tc>
      </w:tr>
      <w:tr w:rsidR="00561D39" w:rsidRPr="009040CC" w14:paraId="6BAE6D4A" w14:textId="77777777" w:rsidTr="00561D39">
        <w:tc>
          <w:tcPr>
            <w:tcW w:w="2889" w:type="dxa"/>
          </w:tcPr>
          <w:p w14:paraId="09A6721E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2912" w:type="dxa"/>
          </w:tcPr>
          <w:p w14:paraId="517494CE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Başarısız</w:t>
            </w:r>
          </w:p>
        </w:tc>
        <w:tc>
          <w:tcPr>
            <w:tcW w:w="3757" w:type="dxa"/>
          </w:tcPr>
          <w:p w14:paraId="007D8D9D" w14:textId="77777777" w:rsidR="00561D39" w:rsidRPr="009040CC" w:rsidRDefault="00561D39" w:rsidP="001F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0CC">
              <w:rPr>
                <w:rFonts w:ascii="Times New Roman" w:hAnsi="Times New Roman" w:cs="Times New Roman"/>
                <w:sz w:val="24"/>
                <w:szCs w:val="24"/>
              </w:rPr>
              <w:t>Tekrar gerekli</w:t>
            </w:r>
          </w:p>
        </w:tc>
      </w:tr>
    </w:tbl>
    <w:p w14:paraId="1DA3A500" w14:textId="77777777" w:rsidR="00561D39" w:rsidRPr="009040CC" w:rsidRDefault="00561D39" w:rsidP="00561D39">
      <w:pPr>
        <w:rPr>
          <w:b/>
          <w:bCs/>
        </w:rPr>
      </w:pPr>
    </w:p>
    <w:p w14:paraId="29FDAC6B" w14:textId="77777777" w:rsidR="00561D39" w:rsidRDefault="00561D39" w:rsidP="00561D39">
      <w:pPr>
        <w:pStyle w:val="ListeParagraf"/>
        <w:ind w:left="928"/>
      </w:pPr>
    </w:p>
    <w:p w14:paraId="03CC604A" w14:textId="77777777" w:rsidR="00561D39" w:rsidRPr="00E61BAB" w:rsidRDefault="00561D39" w:rsidP="00561D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E61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D. Başarı Düzeyi (Fakülte Yönergesine Uygun)</w:t>
      </w:r>
    </w:p>
    <w:tbl>
      <w:tblPr>
        <w:tblW w:w="9497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576"/>
      </w:tblGrid>
      <w:tr w:rsidR="00561D39" w:rsidRPr="006F0725" w14:paraId="706DD969" w14:textId="77777777" w:rsidTr="00561D39">
        <w:trPr>
          <w:trHeight w:val="36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969B13" w14:textId="77777777" w:rsidR="00561D39" w:rsidRPr="006F0725" w:rsidRDefault="00561D39" w:rsidP="001F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Ağırlıklı Puan</w:t>
            </w:r>
          </w:p>
        </w:tc>
        <w:tc>
          <w:tcPr>
            <w:tcW w:w="7531" w:type="dxa"/>
            <w:vAlign w:val="center"/>
            <w:hideMark/>
          </w:tcPr>
          <w:p w14:paraId="76C7F779" w14:textId="77777777" w:rsidR="00561D39" w:rsidRPr="006F0725" w:rsidRDefault="00561D39" w:rsidP="001F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Açıklama</w:t>
            </w:r>
          </w:p>
        </w:tc>
      </w:tr>
      <w:tr w:rsidR="00561D39" w:rsidRPr="006F0725" w14:paraId="5B473506" w14:textId="77777777" w:rsidTr="00561D39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413A861C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90 – 100</w:t>
            </w:r>
          </w:p>
        </w:tc>
        <w:tc>
          <w:tcPr>
            <w:tcW w:w="7531" w:type="dxa"/>
            <w:vAlign w:val="center"/>
            <w:hideMark/>
          </w:tcPr>
          <w:p w14:paraId="7D37A879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Mükemmel: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Tüm basamaklar ideal düzeyde</w:t>
            </w:r>
          </w:p>
        </w:tc>
      </w:tr>
      <w:tr w:rsidR="00561D39" w:rsidRPr="006F0725" w14:paraId="418583CD" w14:textId="77777777" w:rsidTr="00561D39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55CA05D0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 – 89</w:t>
            </w:r>
          </w:p>
        </w:tc>
        <w:tc>
          <w:tcPr>
            <w:tcW w:w="7531" w:type="dxa"/>
            <w:vAlign w:val="center"/>
            <w:hideMark/>
          </w:tcPr>
          <w:p w14:paraId="424DE636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Çok İyi: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Küçük teknik düzeltmeler gerekli</w:t>
            </w:r>
          </w:p>
        </w:tc>
      </w:tr>
      <w:tr w:rsidR="00561D39" w:rsidRPr="006F0725" w14:paraId="32154CA6" w14:textId="77777777" w:rsidTr="00561D39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3A1E35AD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80 – 84</w:t>
            </w:r>
          </w:p>
        </w:tc>
        <w:tc>
          <w:tcPr>
            <w:tcW w:w="7531" w:type="dxa"/>
            <w:vAlign w:val="center"/>
            <w:hideMark/>
          </w:tcPr>
          <w:p w14:paraId="33FDFE66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İyi: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Genel olarak başarılı</w:t>
            </w:r>
          </w:p>
        </w:tc>
      </w:tr>
      <w:tr w:rsidR="00561D39" w:rsidRPr="006F0725" w14:paraId="5FE813A1" w14:textId="77777777" w:rsidTr="00561D39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762A3B9E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75 – 79</w:t>
            </w:r>
          </w:p>
        </w:tc>
        <w:tc>
          <w:tcPr>
            <w:tcW w:w="7531" w:type="dxa"/>
            <w:vAlign w:val="center"/>
            <w:hideMark/>
          </w:tcPr>
          <w:p w14:paraId="4D3E08E5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Orta: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Koşullu başarılı</w:t>
            </w:r>
          </w:p>
        </w:tc>
      </w:tr>
      <w:tr w:rsidR="00561D39" w:rsidRPr="006F0725" w14:paraId="2E8E5C61" w14:textId="77777777" w:rsidTr="00561D39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6545EA8B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 – 74</w:t>
            </w:r>
          </w:p>
        </w:tc>
        <w:tc>
          <w:tcPr>
            <w:tcW w:w="7531" w:type="dxa"/>
            <w:vAlign w:val="center"/>
            <w:hideMark/>
          </w:tcPr>
          <w:p w14:paraId="4643B548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Kabul edilebilir: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Dikkat gerektirir</w:t>
            </w:r>
          </w:p>
        </w:tc>
      </w:tr>
      <w:tr w:rsidR="00561D39" w:rsidRPr="006F0725" w14:paraId="34C16543" w14:textId="77777777" w:rsidTr="00561D39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267ACB2F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65 – 69</w:t>
            </w:r>
          </w:p>
        </w:tc>
        <w:tc>
          <w:tcPr>
            <w:tcW w:w="7531" w:type="dxa"/>
            <w:vAlign w:val="center"/>
            <w:hideMark/>
          </w:tcPr>
          <w:p w14:paraId="4FD18AA9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Zayıf: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Belirgin eksiklikler mevcut</w:t>
            </w:r>
          </w:p>
        </w:tc>
      </w:tr>
      <w:tr w:rsidR="00561D39" w:rsidRPr="006F0725" w14:paraId="4BF2C376" w14:textId="77777777" w:rsidTr="00561D39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7A569C72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60 – 64</w:t>
            </w:r>
          </w:p>
        </w:tc>
        <w:tc>
          <w:tcPr>
            <w:tcW w:w="7531" w:type="dxa"/>
            <w:vAlign w:val="center"/>
            <w:hideMark/>
          </w:tcPr>
          <w:p w14:paraId="67BCAAD6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Yetersiz: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Tekrar önerilir</w:t>
            </w:r>
          </w:p>
        </w:tc>
      </w:tr>
      <w:tr w:rsidR="00561D39" w:rsidRPr="006F0725" w14:paraId="3A6182B8" w14:textId="77777777" w:rsidTr="00561D39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3B41590A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 – 59</w:t>
            </w:r>
          </w:p>
        </w:tc>
        <w:tc>
          <w:tcPr>
            <w:tcW w:w="7531" w:type="dxa"/>
            <w:vAlign w:val="center"/>
            <w:hideMark/>
          </w:tcPr>
          <w:p w14:paraId="55019FEF" w14:textId="77777777" w:rsidR="00561D39" w:rsidRPr="006F0725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7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Başarısız:</w:t>
            </w:r>
            <w:r w:rsidRPr="006F07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Tekrar zorunlu</w:t>
            </w:r>
          </w:p>
        </w:tc>
      </w:tr>
    </w:tbl>
    <w:p w14:paraId="1C7E1992" w14:textId="36D1621E" w:rsidR="00561D39" w:rsidRPr="000A6EFD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2162"/>
      </w:tblGrid>
      <w:tr w:rsidR="00561D39" w:rsidRPr="000A6EFD" w14:paraId="1389C941" w14:textId="77777777" w:rsidTr="001F0F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AA32D" w14:textId="77777777" w:rsidR="00561D39" w:rsidRPr="000A6EFD" w:rsidRDefault="00561D39" w:rsidP="001F0FC3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E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Toplam Puan</w:t>
            </w:r>
          </w:p>
        </w:tc>
        <w:tc>
          <w:tcPr>
            <w:tcW w:w="0" w:type="auto"/>
            <w:vAlign w:val="center"/>
            <w:hideMark/>
          </w:tcPr>
          <w:p w14:paraId="21E2C419" w14:textId="77777777" w:rsidR="00561D39" w:rsidRPr="000A6EFD" w:rsidRDefault="00561D39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   </w:t>
            </w:r>
            <w:r w:rsidRPr="000A6E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</w:p>
        </w:tc>
      </w:tr>
      <w:tr w:rsidR="00561D39" w:rsidRPr="000A6EFD" w14:paraId="34DF4246" w14:textId="77777777" w:rsidTr="001F0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A71BF" w14:textId="77777777" w:rsidR="00561D39" w:rsidRPr="000A6EFD" w:rsidRDefault="00561D39" w:rsidP="001F0F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85–100</w:t>
            </w:r>
          </w:p>
        </w:tc>
        <w:tc>
          <w:tcPr>
            <w:tcW w:w="0" w:type="auto"/>
            <w:vAlign w:val="center"/>
            <w:hideMark/>
          </w:tcPr>
          <w:p w14:paraId="4DEA6987" w14:textId="77777777" w:rsidR="00561D39" w:rsidRPr="000A6EFD" w:rsidRDefault="00561D39" w:rsidP="001F0F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E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Başarılı</w:t>
            </w:r>
          </w:p>
        </w:tc>
      </w:tr>
      <w:tr w:rsidR="00561D39" w:rsidRPr="000A6EFD" w14:paraId="026B03CE" w14:textId="77777777" w:rsidTr="001F0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E5649" w14:textId="77777777" w:rsidR="00561D39" w:rsidRPr="000A6EFD" w:rsidRDefault="00561D39" w:rsidP="001F0F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70–84</w:t>
            </w:r>
          </w:p>
        </w:tc>
        <w:tc>
          <w:tcPr>
            <w:tcW w:w="0" w:type="auto"/>
            <w:vAlign w:val="center"/>
            <w:hideMark/>
          </w:tcPr>
          <w:p w14:paraId="7F412D12" w14:textId="77777777" w:rsidR="00561D39" w:rsidRPr="000A6EFD" w:rsidRDefault="00561D39" w:rsidP="001F0F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E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Koşullu Başarılı</w:t>
            </w:r>
          </w:p>
        </w:tc>
      </w:tr>
      <w:tr w:rsidR="00561D39" w:rsidRPr="000A6EFD" w14:paraId="29B831B7" w14:textId="77777777" w:rsidTr="001F0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D977A" w14:textId="77777777" w:rsidR="00561D39" w:rsidRPr="000A6EFD" w:rsidRDefault="00561D39" w:rsidP="001F0F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Pr="000A6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0–69</w:t>
            </w:r>
          </w:p>
        </w:tc>
        <w:tc>
          <w:tcPr>
            <w:tcW w:w="0" w:type="auto"/>
            <w:vAlign w:val="center"/>
            <w:hideMark/>
          </w:tcPr>
          <w:p w14:paraId="13291285" w14:textId="77777777" w:rsidR="00561D39" w:rsidRPr="000A6EFD" w:rsidRDefault="00561D39" w:rsidP="001F0F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E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Geliştirilmeli</w:t>
            </w:r>
          </w:p>
        </w:tc>
      </w:tr>
    </w:tbl>
    <w:p w14:paraId="1A57F234" w14:textId="77777777" w:rsidR="00561D39" w:rsidRPr="000A6EFD" w:rsidRDefault="00A634AA" w:rsidP="00561D39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479C9274">
          <v:rect id="_x0000_i1027" style="width:0;height:1.5pt" o:hralign="center" o:hrstd="t" o:hr="t" fillcolor="#a0a0a0" stroked="f"/>
        </w:pict>
      </w:r>
    </w:p>
    <w:p w14:paraId="22B28E3B" w14:textId="77777777" w:rsidR="00A634CC" w:rsidRDefault="00A634CC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</w:p>
    <w:p w14:paraId="3AF37BA0" w14:textId="53ACAE96" w:rsidR="00561D39" w:rsidRPr="00E61BAB" w:rsidRDefault="00561D39" w:rsidP="00561D39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E61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E. Nitel Geri Bildirim</w:t>
      </w:r>
    </w:p>
    <w:p w14:paraId="29DA6E96" w14:textId="77777777" w:rsidR="00561D39" w:rsidRDefault="00561D39" w:rsidP="00561D39">
      <w:p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A6E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Güçlü Yönler</w:t>
      </w:r>
    </w:p>
    <w:p w14:paraId="3A07A294" w14:textId="77777777" w:rsidR="00A634CC" w:rsidRDefault="00A634CC" w:rsidP="00561D39">
      <w:p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8DC6CEE" w14:textId="77777777" w:rsidR="00A634CC" w:rsidRPr="000A6EFD" w:rsidRDefault="00A634CC" w:rsidP="00561D39">
      <w:p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BD13294" w14:textId="77777777" w:rsidR="00561D39" w:rsidRDefault="00561D39" w:rsidP="00561D3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Geliştirilmesi Gereken Yönler</w:t>
      </w:r>
    </w:p>
    <w:p w14:paraId="3A77295E" w14:textId="77777777" w:rsidR="00A634CC" w:rsidRDefault="00A634CC" w:rsidP="00561D3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F8B3049" w14:textId="77777777" w:rsidR="00A634CC" w:rsidRPr="002165A9" w:rsidRDefault="00A634CC" w:rsidP="00561D3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38E398C" w14:textId="77777777" w:rsidR="00561D39" w:rsidRDefault="00561D39" w:rsidP="00561D3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Öneriler</w:t>
      </w:r>
    </w:p>
    <w:p w14:paraId="6D12CB04" w14:textId="77777777" w:rsidR="00A634CC" w:rsidRPr="002165A9" w:rsidRDefault="00A634CC" w:rsidP="00561D3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2428B45" w14:textId="77777777" w:rsidR="00561D39" w:rsidRPr="000A6EFD" w:rsidRDefault="00561D39" w:rsidP="00561D3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DE5C6FC" w14:textId="77777777" w:rsidR="00561D39" w:rsidRPr="000A6EFD" w:rsidRDefault="00A634AA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CAB44B4">
          <v:rect id="_x0000_i1028" style="width:0;height:1.5pt" o:hralign="center" o:hrstd="t" o:hr="t" fillcolor="#a0a0a0" stroked="f"/>
        </w:pict>
      </w:r>
    </w:p>
    <w:p w14:paraId="630F811E" w14:textId="77777777" w:rsidR="00561D39" w:rsidRPr="00E61BAB" w:rsidRDefault="00561D39" w:rsidP="00561D39">
      <w:pPr>
        <w:spacing w:before="100" w:beforeAutospacing="1" w:after="100" w:afterAutospacing="1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E61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F. Genel Karar</w:t>
      </w:r>
    </w:p>
    <w:p w14:paraId="64D9585A" w14:textId="77777777" w:rsidR="00561D39" w:rsidRPr="000A6EFD" w:rsidRDefault="00561D39" w:rsidP="00561D3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A6EFD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Başarılı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A6EFD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Koşullu Başarılı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A6EFD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A6E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Geliştirilmeli</w:t>
      </w:r>
    </w:p>
    <w:p w14:paraId="011F6996" w14:textId="77777777" w:rsidR="00561D39" w:rsidRDefault="00561D39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D2260C2" w14:textId="77777777" w:rsidR="00561D39" w:rsidRDefault="00561D39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616EE0E" w14:textId="2C7D5068" w:rsidR="00561D39" w:rsidRDefault="00561D39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 w:type="page"/>
      </w:r>
    </w:p>
    <w:p w14:paraId="5E826000" w14:textId="77777777" w:rsidR="00561D39" w:rsidRDefault="00561D39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8B782C6" w14:textId="77777777" w:rsidR="00561D39" w:rsidRDefault="00561D39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320D127" w14:textId="77777777" w:rsidR="00561D39" w:rsidRPr="002165A9" w:rsidRDefault="00561D39" w:rsidP="00561D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2165A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n-US"/>
          <w14:ligatures w14:val="none"/>
        </w:rPr>
        <w:t>🟢</w:t>
      </w:r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Başarılı</w:t>
      </w:r>
      <w:proofErr w:type="spellEnd"/>
    </w:p>
    <w:p w14:paraId="5D049C3C" w14:textId="77777777" w:rsidR="00561D39" w:rsidRPr="002165A9" w:rsidRDefault="00561D39" w:rsidP="00561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Tüm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aşamalar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teknik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anatomik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kurallara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uygun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şekilde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tamamlanmıştır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Model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hazırlama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kaşık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kaide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plağı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yapımı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mum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duvar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dizimi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estetik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fonksiyon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açısından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başarılıdır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Artikülatöre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alma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postdam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hazırlığı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doğru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yapılmıştır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Genel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olarak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özenli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çalışma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sunulmuştur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4EA8630" w14:textId="77777777" w:rsidR="00561D39" w:rsidRPr="002165A9" w:rsidRDefault="00A634AA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3177A20E">
          <v:rect id="_x0000_i1029" style="width:0;height:1.5pt" o:hralign="center" o:hrstd="t" o:hr="t" fillcolor="#a0a0a0" stroked="f"/>
        </w:pict>
      </w:r>
    </w:p>
    <w:p w14:paraId="042A917E" w14:textId="77777777" w:rsidR="00561D39" w:rsidRPr="002165A9" w:rsidRDefault="00561D39" w:rsidP="00561D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2165A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n-US"/>
          <w14:ligatures w14:val="none"/>
        </w:rPr>
        <w:t>🟡</w:t>
      </w:r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Koşullu</w:t>
      </w:r>
      <w:proofErr w:type="spellEnd"/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Başarılı</w:t>
      </w:r>
      <w:proofErr w:type="spellEnd"/>
    </w:p>
    <w:p w14:paraId="701C4F22" w14:textId="77777777" w:rsidR="00561D39" w:rsidRPr="002165A9" w:rsidRDefault="00561D39" w:rsidP="00561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Çalışma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genel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olarak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yeterlidir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ancak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bazı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teknik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detaylarda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eksiklikler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bulunmaktadır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Özellikle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mum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duvar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artikülatöre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alma ve posterior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diziminde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geliştirme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gereklidir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Postdam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sınır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kontrolü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daha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dikkatli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yapılmalıdır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914CCAE" w14:textId="77777777" w:rsidR="00561D39" w:rsidRPr="002165A9" w:rsidRDefault="00A634AA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5590C5CE">
          <v:rect id="_x0000_i1030" style="width:0;height:1.5pt" o:hralign="center" o:hrstd="t" o:hr="t" fillcolor="#a0a0a0" stroked="f"/>
        </w:pict>
      </w:r>
    </w:p>
    <w:p w14:paraId="7DFCF677" w14:textId="77777777" w:rsidR="00561D39" w:rsidRPr="002165A9" w:rsidRDefault="00561D39" w:rsidP="00561D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2165A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n-US"/>
          <w14:ligatures w14:val="none"/>
        </w:rPr>
        <w:t>🔴</w:t>
      </w:r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Geliştirilmeli</w:t>
      </w:r>
      <w:proofErr w:type="spellEnd"/>
    </w:p>
    <w:p w14:paraId="6C882977" w14:textId="77777777" w:rsidR="00561D39" w:rsidRPr="002165A9" w:rsidRDefault="00561D39" w:rsidP="00561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Temel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protetik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aşamalarda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belirgin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eksiklikler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vardır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Anatomik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referanslar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oklüzal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düzlem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dizimi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postdam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hazırlığı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değildir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Teknik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prensiplerin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tekrar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edilmesi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uygulama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pratiğinin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artırılması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gerekmektedir</w:t>
      </w:r>
      <w:proofErr w:type="spellEnd"/>
      <w:r w:rsidRPr="002165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EABAC59" w14:textId="77777777" w:rsidR="00561D39" w:rsidRPr="000A6EFD" w:rsidRDefault="00561D39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AFF9E62" w14:textId="77777777" w:rsidR="00561D39" w:rsidRPr="00ED19C7" w:rsidRDefault="00561D39" w:rsidP="0056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B6BFD74" w14:textId="77777777" w:rsidR="00561D39" w:rsidRDefault="00561D39" w:rsidP="00561D39"/>
    <w:p w14:paraId="18E71B8B" w14:textId="77777777" w:rsidR="00561D39" w:rsidRDefault="00561D39" w:rsidP="00561D39"/>
    <w:p w14:paraId="75185326" w14:textId="77777777" w:rsidR="00561D39" w:rsidRDefault="00561D39" w:rsidP="00561D39"/>
    <w:p w14:paraId="413AC6BA" w14:textId="77777777" w:rsidR="00561D39" w:rsidRDefault="00561D39" w:rsidP="00561D39"/>
    <w:p w14:paraId="5773DE77" w14:textId="77777777" w:rsidR="00EE5F8B" w:rsidRDefault="00EE5F8B"/>
    <w:sectPr w:rsidR="00EE5F8B" w:rsidSect="00E72CFB">
      <w:footerReference w:type="default" r:id="rId8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3687" w14:textId="77777777" w:rsidR="00A634AA" w:rsidRDefault="00A634AA" w:rsidP="00E72CFB">
      <w:pPr>
        <w:spacing w:after="0" w:line="240" w:lineRule="auto"/>
      </w:pPr>
      <w:r>
        <w:separator/>
      </w:r>
    </w:p>
  </w:endnote>
  <w:endnote w:type="continuationSeparator" w:id="0">
    <w:p w14:paraId="1FD28204" w14:textId="77777777" w:rsidR="00A634AA" w:rsidRDefault="00A634AA" w:rsidP="00E7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5A80" w14:textId="25A4CE4A" w:rsidR="00E72CFB" w:rsidRPr="00E72CFB" w:rsidRDefault="00E72CFB" w:rsidP="00E72CF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DHF.FR.1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9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18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.02.202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Revizyon </w:t>
    </w:r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ED9A" w14:textId="77777777" w:rsidR="00A634AA" w:rsidRDefault="00A634AA" w:rsidP="00E72CFB">
      <w:pPr>
        <w:spacing w:after="0" w:line="240" w:lineRule="auto"/>
      </w:pPr>
      <w:r>
        <w:separator/>
      </w:r>
    </w:p>
  </w:footnote>
  <w:footnote w:type="continuationSeparator" w:id="0">
    <w:p w14:paraId="69C26842" w14:textId="77777777" w:rsidR="00A634AA" w:rsidRDefault="00A634AA" w:rsidP="00E72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A8E"/>
    <w:multiLevelType w:val="hybridMultilevel"/>
    <w:tmpl w:val="FA3EC186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62F65664"/>
    <w:multiLevelType w:val="multilevel"/>
    <w:tmpl w:val="B8A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A578B"/>
    <w:multiLevelType w:val="multilevel"/>
    <w:tmpl w:val="B6B8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335213">
    <w:abstractNumId w:val="2"/>
  </w:num>
  <w:num w:numId="2" w16cid:durableId="34937187">
    <w:abstractNumId w:val="1"/>
  </w:num>
  <w:num w:numId="3" w16cid:durableId="3666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39"/>
    <w:rsid w:val="00034FA3"/>
    <w:rsid w:val="000B03BC"/>
    <w:rsid w:val="003053C0"/>
    <w:rsid w:val="00352651"/>
    <w:rsid w:val="00561D39"/>
    <w:rsid w:val="00A634AA"/>
    <w:rsid w:val="00A634CC"/>
    <w:rsid w:val="00A81748"/>
    <w:rsid w:val="00B4223B"/>
    <w:rsid w:val="00C47512"/>
    <w:rsid w:val="00E61BAB"/>
    <w:rsid w:val="00E72CFB"/>
    <w:rsid w:val="00EE5F8B"/>
    <w:rsid w:val="00F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0EE7"/>
  <w15:chartTrackingRefBased/>
  <w15:docId w15:val="{E6872A2E-0DD6-4089-8FF4-4D44CD3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39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1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1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1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1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1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1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1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1D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1D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1D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1D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1D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1D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1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1D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1D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1D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1D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1D3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61D39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CF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CFB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502</Words>
  <Characters>3572</Characters>
  <Application>Microsoft Office Word</Application>
  <DocSecurity>0</DocSecurity>
  <Lines>238</Lines>
  <Paragraphs>150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BİÇİM</dc:creator>
  <cp:keywords/>
  <dc:description/>
  <cp:lastModifiedBy>Cansu ÖZDEMİR</cp:lastModifiedBy>
  <cp:revision>8</cp:revision>
  <dcterms:created xsi:type="dcterms:W3CDTF">2026-02-13T07:59:00Z</dcterms:created>
  <dcterms:modified xsi:type="dcterms:W3CDTF">2026-02-19T09:53:00Z</dcterms:modified>
</cp:coreProperties>
</file>