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01DC7" w14:textId="77777777" w:rsidR="00D55C22" w:rsidRDefault="00D55C22" w:rsidP="00D55C22">
      <w:pPr>
        <w:rPr>
          <w:b/>
          <w:bCs/>
        </w:rPr>
      </w:pPr>
      <w:r>
        <w:rPr>
          <w:noProof/>
          <w:lang w:val="en-US"/>
        </w:rPr>
        <w:drawing>
          <wp:anchor distT="0" distB="0" distL="114300" distR="114300" simplePos="0" relativeHeight="251668480" behindDoc="0" locked="0" layoutInCell="1" allowOverlap="1" wp14:anchorId="33C28D63" wp14:editId="0B86375E">
            <wp:simplePos x="0" y="0"/>
            <wp:positionH relativeFrom="column">
              <wp:posOffset>-53340</wp:posOffset>
            </wp:positionH>
            <wp:positionV relativeFrom="paragraph">
              <wp:posOffset>0</wp:posOffset>
            </wp:positionV>
            <wp:extent cx="5829300" cy="2908300"/>
            <wp:effectExtent l="0" t="0" r="0" b="0"/>
            <wp:wrapThrough wrapText="bothSides">
              <wp:wrapPolygon edited="0">
                <wp:start x="5718" y="7499"/>
                <wp:lineTo x="3106" y="7782"/>
                <wp:lineTo x="1835" y="8489"/>
                <wp:lineTo x="1835" y="10753"/>
                <wp:lineTo x="2541" y="12309"/>
                <wp:lineTo x="2824" y="12451"/>
                <wp:lineTo x="11859" y="14573"/>
                <wp:lineTo x="12494" y="14856"/>
                <wp:lineTo x="13059" y="14856"/>
                <wp:lineTo x="17647" y="14573"/>
                <wp:lineTo x="19059" y="14007"/>
                <wp:lineTo x="18706" y="12309"/>
                <wp:lineTo x="18847" y="10894"/>
                <wp:lineTo x="17859" y="10611"/>
                <wp:lineTo x="11365" y="10045"/>
                <wp:lineTo x="11859" y="9338"/>
                <wp:lineTo x="11435" y="7782"/>
                <wp:lineTo x="6141" y="7499"/>
                <wp:lineTo x="5718" y="7499"/>
              </wp:wrapPolygon>
            </wp:wrapThrough>
            <wp:docPr id="944930432" name="Resim 1" descr="logo, ekran görüntüsü, yazı tipi,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930432" name="Resim 1" descr="logo, ekran görüntüsü, yazı tipi, grafik içeren bir resim&#10;&#10;Açıklama otomatik olarak oluşturuldu"/>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29300" cy="2908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430CBF" w14:textId="77777777" w:rsidR="00D55C22" w:rsidRDefault="00D55C22" w:rsidP="00D55C22">
      <w:pPr>
        <w:pStyle w:val="ListeParagraf"/>
        <w:tabs>
          <w:tab w:val="left" w:pos="284"/>
        </w:tabs>
        <w:ind w:left="624"/>
        <w:jc w:val="both"/>
        <w:rPr>
          <w:sz w:val="22"/>
          <w:szCs w:val="22"/>
        </w:rPr>
      </w:pPr>
    </w:p>
    <w:p w14:paraId="444CD0BB" w14:textId="77777777" w:rsidR="00D55C22" w:rsidRDefault="00D55C22" w:rsidP="00D55C22">
      <w:pPr>
        <w:pStyle w:val="ListeParagraf"/>
        <w:ind w:left="0"/>
        <w:jc w:val="both"/>
        <w:rPr>
          <w:b/>
          <w:bCs/>
          <w:sz w:val="22"/>
          <w:szCs w:val="22"/>
        </w:rPr>
      </w:pPr>
    </w:p>
    <w:p w14:paraId="51F06B80" w14:textId="77777777" w:rsidR="00D55C22" w:rsidRDefault="00D55C22" w:rsidP="00D55C22">
      <w:pPr>
        <w:pStyle w:val="ListeParagraf"/>
        <w:tabs>
          <w:tab w:val="left" w:pos="0"/>
          <w:tab w:val="left" w:pos="284"/>
        </w:tabs>
        <w:ind w:left="0"/>
        <w:jc w:val="both"/>
        <w:rPr>
          <w:sz w:val="22"/>
          <w:szCs w:val="22"/>
        </w:rPr>
      </w:pPr>
    </w:p>
    <w:p w14:paraId="0F58F7FA" w14:textId="77777777" w:rsidR="00D55C22" w:rsidRDefault="00D55C22" w:rsidP="00D55C22">
      <w:pPr>
        <w:pStyle w:val="ListeParagraf"/>
        <w:tabs>
          <w:tab w:val="left" w:pos="0"/>
          <w:tab w:val="left" w:pos="284"/>
        </w:tabs>
        <w:ind w:left="0"/>
        <w:jc w:val="both"/>
        <w:rPr>
          <w:rFonts w:ascii="Calibri" w:hAnsi="Calibri"/>
        </w:rPr>
      </w:pPr>
    </w:p>
    <w:p w14:paraId="632DE991" w14:textId="77777777" w:rsidR="00D55C22" w:rsidRDefault="00D55C22" w:rsidP="00D55C22">
      <w:pPr>
        <w:pStyle w:val="ListeParagraf"/>
        <w:tabs>
          <w:tab w:val="left" w:pos="0"/>
          <w:tab w:val="left" w:pos="284"/>
        </w:tabs>
        <w:ind w:left="0"/>
        <w:jc w:val="both"/>
        <w:rPr>
          <w:rFonts w:ascii="Calibri" w:hAnsi="Calibri"/>
        </w:rPr>
      </w:pPr>
    </w:p>
    <w:p w14:paraId="73663EE8" w14:textId="77777777" w:rsidR="00D55C22" w:rsidRDefault="00D55C22" w:rsidP="00D55C22">
      <w:pPr>
        <w:pStyle w:val="ListeParagraf"/>
        <w:tabs>
          <w:tab w:val="left" w:pos="0"/>
          <w:tab w:val="left" w:pos="284"/>
        </w:tabs>
        <w:ind w:left="0"/>
        <w:jc w:val="both"/>
        <w:rPr>
          <w:rFonts w:ascii="Calibri" w:hAnsi="Calibri"/>
        </w:rPr>
      </w:pPr>
    </w:p>
    <w:p w14:paraId="34884551" w14:textId="77777777" w:rsidR="00D55C22" w:rsidRDefault="00D55C22" w:rsidP="00D55C22">
      <w:pPr>
        <w:pStyle w:val="ListeParagraf"/>
        <w:tabs>
          <w:tab w:val="left" w:pos="0"/>
          <w:tab w:val="left" w:pos="284"/>
        </w:tabs>
        <w:ind w:left="0"/>
        <w:jc w:val="center"/>
        <w:rPr>
          <w:rFonts w:ascii="Calibri" w:hAnsi="Calibri"/>
        </w:rPr>
      </w:pPr>
    </w:p>
    <w:p w14:paraId="6AD7F1CA" w14:textId="77777777" w:rsidR="00D55C22" w:rsidRDefault="00D55C22" w:rsidP="00D55C22">
      <w:pPr>
        <w:pStyle w:val="ListeParagraf"/>
        <w:tabs>
          <w:tab w:val="left" w:pos="0"/>
          <w:tab w:val="left" w:pos="284"/>
        </w:tabs>
        <w:ind w:left="0"/>
        <w:jc w:val="both"/>
        <w:rPr>
          <w:rFonts w:ascii="Calibri" w:hAnsi="Calibri"/>
        </w:rPr>
      </w:pPr>
    </w:p>
    <w:p w14:paraId="7963C984" w14:textId="77777777" w:rsidR="00D55C22" w:rsidRDefault="00D55C22" w:rsidP="00D55C22">
      <w:pPr>
        <w:pStyle w:val="ListeParagraf"/>
        <w:tabs>
          <w:tab w:val="left" w:pos="0"/>
          <w:tab w:val="left" w:pos="284"/>
        </w:tabs>
        <w:ind w:left="0"/>
        <w:jc w:val="both"/>
        <w:rPr>
          <w:rFonts w:ascii="Calibri" w:hAnsi="Calibri"/>
        </w:rPr>
      </w:pPr>
    </w:p>
    <w:p w14:paraId="0436C5F7" w14:textId="77777777" w:rsidR="00D55C22" w:rsidRDefault="00D55C22" w:rsidP="00D55C22">
      <w:pPr>
        <w:pStyle w:val="ListeParagraf"/>
        <w:tabs>
          <w:tab w:val="left" w:pos="0"/>
          <w:tab w:val="left" w:pos="284"/>
        </w:tabs>
        <w:ind w:left="0"/>
        <w:jc w:val="both"/>
        <w:rPr>
          <w:rFonts w:ascii="Calibri" w:hAnsi="Calibri"/>
        </w:rPr>
      </w:pPr>
    </w:p>
    <w:p w14:paraId="445555B2" w14:textId="77777777" w:rsidR="00D55C22" w:rsidRDefault="00D55C22" w:rsidP="00D55C22">
      <w:pPr>
        <w:pStyle w:val="ListeParagraf"/>
        <w:tabs>
          <w:tab w:val="left" w:pos="0"/>
          <w:tab w:val="left" w:pos="284"/>
        </w:tabs>
        <w:ind w:left="0"/>
        <w:jc w:val="both"/>
        <w:rPr>
          <w:rFonts w:ascii="Calibri" w:hAnsi="Calibri"/>
        </w:rPr>
      </w:pPr>
    </w:p>
    <w:p w14:paraId="18C553A6" w14:textId="77777777" w:rsidR="00D55C22" w:rsidRDefault="00D55C22" w:rsidP="00D55C22">
      <w:pPr>
        <w:pStyle w:val="ListeParagraf"/>
        <w:tabs>
          <w:tab w:val="left" w:pos="0"/>
          <w:tab w:val="left" w:pos="284"/>
        </w:tabs>
        <w:ind w:left="0"/>
        <w:jc w:val="both"/>
        <w:rPr>
          <w:rFonts w:ascii="Calibri" w:hAnsi="Calibri"/>
        </w:rPr>
      </w:pPr>
    </w:p>
    <w:p w14:paraId="1D987123" w14:textId="77777777" w:rsidR="00D55C22" w:rsidRDefault="00D55C22" w:rsidP="0003536F">
      <w:pPr>
        <w:pStyle w:val="ListeParagraf"/>
        <w:tabs>
          <w:tab w:val="left" w:pos="0"/>
          <w:tab w:val="left" w:pos="284"/>
        </w:tabs>
        <w:ind w:left="0"/>
        <w:rPr>
          <w:rFonts w:ascii="Times New Roman" w:hAnsi="Times New Roman" w:cs="Times New Roman"/>
          <w:b/>
          <w:bCs/>
          <w:sz w:val="36"/>
          <w:szCs w:val="36"/>
        </w:rPr>
      </w:pPr>
    </w:p>
    <w:p w14:paraId="7C390362" w14:textId="77777777" w:rsidR="00D55C22" w:rsidRPr="007D14D7" w:rsidRDefault="00D55C22" w:rsidP="00D55C22">
      <w:pPr>
        <w:pStyle w:val="ListeParagraf"/>
        <w:tabs>
          <w:tab w:val="left" w:pos="0"/>
          <w:tab w:val="left" w:pos="284"/>
        </w:tabs>
        <w:ind w:left="0"/>
        <w:jc w:val="center"/>
        <w:rPr>
          <w:rFonts w:ascii="Times New Roman" w:hAnsi="Times New Roman" w:cs="Times New Roman"/>
          <w:b/>
          <w:bCs/>
          <w:sz w:val="36"/>
          <w:szCs w:val="36"/>
        </w:rPr>
      </w:pPr>
      <w:r w:rsidRPr="007D14D7">
        <w:rPr>
          <w:rFonts w:ascii="Times New Roman" w:hAnsi="Times New Roman" w:cs="Times New Roman"/>
          <w:b/>
          <w:bCs/>
          <w:sz w:val="36"/>
          <w:szCs w:val="36"/>
        </w:rPr>
        <w:t>SAĞLIK HİZMETLERİ MESLEK YÜKSEKOKULU</w:t>
      </w:r>
    </w:p>
    <w:p w14:paraId="3243C53B" w14:textId="77777777" w:rsidR="00D55C22" w:rsidRPr="007D14D7" w:rsidRDefault="00D55C22" w:rsidP="00D55C22">
      <w:pPr>
        <w:pStyle w:val="ListeParagraf"/>
        <w:tabs>
          <w:tab w:val="left" w:pos="0"/>
          <w:tab w:val="left" w:pos="284"/>
        </w:tabs>
        <w:ind w:left="0"/>
        <w:jc w:val="center"/>
        <w:rPr>
          <w:rFonts w:ascii="Times New Roman" w:hAnsi="Times New Roman" w:cs="Times New Roman"/>
          <w:b/>
          <w:bCs/>
          <w:sz w:val="36"/>
          <w:szCs w:val="36"/>
        </w:rPr>
      </w:pPr>
      <w:r w:rsidRPr="007D14D7">
        <w:rPr>
          <w:rFonts w:ascii="Times New Roman" w:hAnsi="Times New Roman" w:cs="Times New Roman"/>
          <w:b/>
          <w:bCs/>
          <w:sz w:val="36"/>
          <w:szCs w:val="36"/>
        </w:rPr>
        <w:t xml:space="preserve">BİRİM İÇ DEĞERLENDİRME RAPORU </w:t>
      </w:r>
    </w:p>
    <w:p w14:paraId="6CF2415F" w14:textId="77777777" w:rsidR="00D55C22" w:rsidRPr="007D14D7" w:rsidRDefault="00D55C22" w:rsidP="00D55C22">
      <w:pPr>
        <w:pStyle w:val="ListeParagraf"/>
        <w:tabs>
          <w:tab w:val="left" w:pos="0"/>
          <w:tab w:val="left" w:pos="284"/>
        </w:tabs>
        <w:ind w:left="0"/>
        <w:jc w:val="center"/>
        <w:rPr>
          <w:rFonts w:ascii="Times New Roman" w:hAnsi="Times New Roman" w:cs="Times New Roman"/>
          <w:b/>
          <w:bCs/>
          <w:sz w:val="36"/>
          <w:szCs w:val="36"/>
        </w:rPr>
      </w:pPr>
      <w:r w:rsidRPr="007D14D7">
        <w:rPr>
          <w:rFonts w:ascii="Times New Roman" w:hAnsi="Times New Roman" w:cs="Times New Roman"/>
          <w:b/>
          <w:bCs/>
          <w:sz w:val="36"/>
          <w:szCs w:val="36"/>
        </w:rPr>
        <w:t>(BİDR)</w:t>
      </w:r>
    </w:p>
    <w:p w14:paraId="24C2CAA8" w14:textId="77777777" w:rsidR="00D55C22" w:rsidRPr="007D14D7" w:rsidRDefault="00D55C22" w:rsidP="00D55C22">
      <w:pPr>
        <w:pStyle w:val="ListeParagraf"/>
        <w:tabs>
          <w:tab w:val="left" w:pos="0"/>
          <w:tab w:val="left" w:pos="284"/>
        </w:tabs>
        <w:ind w:left="0"/>
        <w:jc w:val="center"/>
        <w:rPr>
          <w:rFonts w:ascii="Times New Roman" w:hAnsi="Times New Roman" w:cs="Times New Roman"/>
          <w:b/>
          <w:bCs/>
          <w:sz w:val="36"/>
          <w:szCs w:val="36"/>
        </w:rPr>
      </w:pPr>
    </w:p>
    <w:p w14:paraId="5FE54D4C" w14:textId="25392AFE" w:rsidR="00D55C22" w:rsidRDefault="00D55C22" w:rsidP="00D55C22">
      <w:pPr>
        <w:pStyle w:val="ListeParagraf"/>
        <w:tabs>
          <w:tab w:val="left" w:pos="0"/>
          <w:tab w:val="left" w:pos="284"/>
        </w:tabs>
        <w:ind w:left="0"/>
        <w:jc w:val="center"/>
        <w:rPr>
          <w:rFonts w:ascii="Times New Roman" w:hAnsi="Times New Roman" w:cs="Times New Roman"/>
          <w:b/>
          <w:bCs/>
          <w:sz w:val="36"/>
          <w:szCs w:val="36"/>
        </w:rPr>
      </w:pPr>
      <w:r w:rsidRPr="007D14D7">
        <w:rPr>
          <w:rFonts w:ascii="Times New Roman" w:hAnsi="Times New Roman" w:cs="Times New Roman"/>
          <w:b/>
          <w:bCs/>
          <w:sz w:val="36"/>
          <w:szCs w:val="36"/>
        </w:rPr>
        <w:t>202</w:t>
      </w:r>
      <w:r>
        <w:rPr>
          <w:rFonts w:ascii="Times New Roman" w:hAnsi="Times New Roman" w:cs="Times New Roman"/>
          <w:b/>
          <w:bCs/>
          <w:sz w:val="36"/>
          <w:szCs w:val="36"/>
        </w:rPr>
        <w:t>5</w:t>
      </w:r>
    </w:p>
    <w:p w14:paraId="6B74FA50" w14:textId="77777777" w:rsidR="00D55C22" w:rsidRDefault="00D55C22" w:rsidP="00D55C22">
      <w:pPr>
        <w:pStyle w:val="ListeParagraf"/>
        <w:tabs>
          <w:tab w:val="left" w:pos="0"/>
          <w:tab w:val="left" w:pos="284"/>
        </w:tabs>
        <w:ind w:left="0"/>
        <w:jc w:val="center"/>
        <w:rPr>
          <w:rFonts w:ascii="Times New Roman" w:hAnsi="Times New Roman" w:cs="Times New Roman"/>
          <w:b/>
          <w:bCs/>
          <w:sz w:val="36"/>
          <w:szCs w:val="36"/>
        </w:rPr>
      </w:pPr>
    </w:p>
    <w:p w14:paraId="6526EEDE" w14:textId="77777777" w:rsidR="00D55C22" w:rsidRDefault="00D55C22" w:rsidP="00D55C22">
      <w:pPr>
        <w:pStyle w:val="ListeParagraf"/>
        <w:tabs>
          <w:tab w:val="left" w:pos="0"/>
          <w:tab w:val="left" w:pos="284"/>
        </w:tabs>
        <w:ind w:left="0"/>
        <w:jc w:val="center"/>
        <w:rPr>
          <w:rFonts w:ascii="Times New Roman" w:hAnsi="Times New Roman" w:cs="Times New Roman"/>
          <w:b/>
          <w:bCs/>
          <w:sz w:val="36"/>
          <w:szCs w:val="36"/>
        </w:rPr>
      </w:pPr>
    </w:p>
    <w:p w14:paraId="1394CECC" w14:textId="77777777" w:rsidR="00D55C22" w:rsidRDefault="00D55C22" w:rsidP="00D55C22">
      <w:pPr>
        <w:pStyle w:val="ListeParagraf"/>
        <w:tabs>
          <w:tab w:val="left" w:pos="0"/>
          <w:tab w:val="left" w:pos="284"/>
        </w:tabs>
        <w:ind w:left="0"/>
        <w:jc w:val="center"/>
        <w:rPr>
          <w:rFonts w:ascii="Times New Roman" w:hAnsi="Times New Roman" w:cs="Times New Roman"/>
          <w:b/>
          <w:bCs/>
          <w:sz w:val="36"/>
          <w:szCs w:val="36"/>
        </w:rPr>
      </w:pPr>
    </w:p>
    <w:p w14:paraId="54F6904D" w14:textId="77777777" w:rsidR="00D55C22" w:rsidRDefault="00D55C22" w:rsidP="00D55C22">
      <w:pPr>
        <w:pStyle w:val="ListeParagraf"/>
        <w:tabs>
          <w:tab w:val="left" w:pos="0"/>
          <w:tab w:val="left" w:pos="284"/>
        </w:tabs>
        <w:ind w:left="0"/>
        <w:jc w:val="center"/>
        <w:rPr>
          <w:rFonts w:ascii="Times New Roman" w:hAnsi="Times New Roman" w:cs="Times New Roman"/>
          <w:b/>
          <w:bCs/>
          <w:sz w:val="36"/>
          <w:szCs w:val="36"/>
        </w:rPr>
      </w:pPr>
    </w:p>
    <w:p w14:paraId="3F6D4690" w14:textId="77777777" w:rsidR="00D55C22" w:rsidRDefault="00D55C22" w:rsidP="00D55C22">
      <w:pPr>
        <w:pStyle w:val="ListeParagraf"/>
        <w:tabs>
          <w:tab w:val="left" w:pos="0"/>
          <w:tab w:val="left" w:pos="284"/>
        </w:tabs>
        <w:ind w:left="0"/>
        <w:jc w:val="center"/>
        <w:rPr>
          <w:rFonts w:ascii="Times New Roman" w:hAnsi="Times New Roman" w:cs="Times New Roman"/>
          <w:b/>
          <w:bCs/>
          <w:sz w:val="36"/>
          <w:szCs w:val="36"/>
        </w:rPr>
      </w:pPr>
    </w:p>
    <w:p w14:paraId="45EF9B03" w14:textId="77777777" w:rsidR="00D55C22" w:rsidRDefault="00D55C22" w:rsidP="00D55C22">
      <w:pPr>
        <w:pStyle w:val="ListeParagraf"/>
        <w:tabs>
          <w:tab w:val="left" w:pos="0"/>
          <w:tab w:val="left" w:pos="284"/>
        </w:tabs>
        <w:ind w:left="0"/>
        <w:jc w:val="center"/>
        <w:rPr>
          <w:rFonts w:ascii="Times New Roman" w:hAnsi="Times New Roman" w:cs="Times New Roman"/>
          <w:b/>
          <w:bCs/>
          <w:sz w:val="36"/>
          <w:szCs w:val="36"/>
        </w:rPr>
      </w:pPr>
    </w:p>
    <w:p w14:paraId="5D807840" w14:textId="77777777" w:rsidR="00D55C22" w:rsidRDefault="00D55C22" w:rsidP="00D55C22">
      <w:pPr>
        <w:pStyle w:val="ListeParagraf"/>
        <w:tabs>
          <w:tab w:val="left" w:pos="0"/>
          <w:tab w:val="left" w:pos="284"/>
        </w:tabs>
        <w:ind w:left="0"/>
        <w:jc w:val="center"/>
        <w:rPr>
          <w:rFonts w:ascii="Times New Roman" w:hAnsi="Times New Roman" w:cs="Times New Roman"/>
          <w:b/>
          <w:bCs/>
          <w:sz w:val="36"/>
          <w:szCs w:val="36"/>
        </w:rPr>
      </w:pPr>
    </w:p>
    <w:p w14:paraId="1333F4DB" w14:textId="77777777" w:rsidR="00D55C22" w:rsidRDefault="00D55C22" w:rsidP="00D55C22">
      <w:pPr>
        <w:pStyle w:val="ListeParagraf"/>
        <w:tabs>
          <w:tab w:val="left" w:pos="0"/>
          <w:tab w:val="left" w:pos="284"/>
        </w:tabs>
        <w:ind w:left="0"/>
        <w:jc w:val="center"/>
        <w:rPr>
          <w:rFonts w:ascii="Times New Roman" w:hAnsi="Times New Roman" w:cs="Times New Roman"/>
          <w:b/>
          <w:bCs/>
          <w:sz w:val="36"/>
          <w:szCs w:val="36"/>
        </w:rPr>
      </w:pPr>
    </w:p>
    <w:p w14:paraId="389740AF" w14:textId="77777777" w:rsidR="00D55C22" w:rsidRDefault="00D55C22" w:rsidP="00D55C22">
      <w:pPr>
        <w:pStyle w:val="ListeParagraf"/>
        <w:tabs>
          <w:tab w:val="left" w:pos="0"/>
          <w:tab w:val="left" w:pos="284"/>
        </w:tabs>
        <w:ind w:left="0"/>
        <w:jc w:val="center"/>
        <w:rPr>
          <w:rFonts w:ascii="Times New Roman" w:hAnsi="Times New Roman" w:cs="Times New Roman"/>
          <w:b/>
          <w:bCs/>
          <w:sz w:val="36"/>
          <w:szCs w:val="36"/>
        </w:rPr>
      </w:pPr>
    </w:p>
    <w:p w14:paraId="1A2E08B4" w14:textId="77777777" w:rsidR="00D55C22" w:rsidRDefault="00D55C22" w:rsidP="00D55C22">
      <w:pPr>
        <w:pStyle w:val="ListeParagraf"/>
        <w:tabs>
          <w:tab w:val="left" w:pos="0"/>
          <w:tab w:val="left" w:pos="284"/>
        </w:tabs>
        <w:ind w:left="0"/>
        <w:jc w:val="center"/>
        <w:rPr>
          <w:rFonts w:ascii="Times New Roman" w:hAnsi="Times New Roman" w:cs="Times New Roman"/>
          <w:b/>
          <w:bCs/>
          <w:sz w:val="36"/>
          <w:szCs w:val="36"/>
        </w:rPr>
      </w:pPr>
    </w:p>
    <w:p w14:paraId="62C6654B" w14:textId="77777777" w:rsidR="00D55C22" w:rsidRDefault="00D55C22" w:rsidP="00D55C22">
      <w:pPr>
        <w:pStyle w:val="ListeParagraf"/>
        <w:tabs>
          <w:tab w:val="left" w:pos="0"/>
          <w:tab w:val="left" w:pos="284"/>
        </w:tabs>
        <w:ind w:left="0"/>
        <w:jc w:val="center"/>
        <w:rPr>
          <w:rFonts w:ascii="Times New Roman" w:hAnsi="Times New Roman" w:cs="Times New Roman"/>
          <w:b/>
          <w:bCs/>
          <w:sz w:val="36"/>
          <w:szCs w:val="36"/>
        </w:rPr>
      </w:pPr>
    </w:p>
    <w:p w14:paraId="6D000711" w14:textId="77777777" w:rsidR="00D55C22" w:rsidRDefault="00D55C22" w:rsidP="00D55C22">
      <w:pPr>
        <w:pStyle w:val="ListeParagraf"/>
        <w:tabs>
          <w:tab w:val="left" w:pos="0"/>
          <w:tab w:val="left" w:pos="284"/>
        </w:tabs>
        <w:ind w:left="0"/>
        <w:jc w:val="center"/>
        <w:rPr>
          <w:rFonts w:ascii="Times New Roman" w:hAnsi="Times New Roman" w:cs="Times New Roman"/>
          <w:b/>
          <w:bCs/>
          <w:sz w:val="36"/>
          <w:szCs w:val="36"/>
        </w:rPr>
      </w:pPr>
    </w:p>
    <w:p w14:paraId="11B9B5FD" w14:textId="77777777" w:rsidR="00D55C22" w:rsidRDefault="00D55C22" w:rsidP="00D55C22">
      <w:pPr>
        <w:pStyle w:val="ListeParagraf"/>
        <w:tabs>
          <w:tab w:val="left" w:pos="0"/>
          <w:tab w:val="left" w:pos="284"/>
        </w:tabs>
        <w:ind w:left="0"/>
        <w:jc w:val="center"/>
        <w:rPr>
          <w:rFonts w:ascii="Times New Roman" w:hAnsi="Times New Roman" w:cs="Times New Roman"/>
          <w:b/>
          <w:bCs/>
          <w:sz w:val="36"/>
          <w:szCs w:val="36"/>
        </w:rPr>
      </w:pPr>
    </w:p>
    <w:p w14:paraId="3517AD2D" w14:textId="77777777" w:rsidR="00D55C22" w:rsidRPr="007D14D7" w:rsidRDefault="00D55C22" w:rsidP="00D55C22">
      <w:pPr>
        <w:pStyle w:val="ListeParagraf"/>
        <w:tabs>
          <w:tab w:val="left" w:pos="0"/>
          <w:tab w:val="left" w:pos="284"/>
        </w:tabs>
        <w:ind w:left="0"/>
        <w:jc w:val="center"/>
        <w:rPr>
          <w:rFonts w:ascii="Times New Roman" w:hAnsi="Times New Roman" w:cs="Times New Roman"/>
          <w:b/>
          <w:bCs/>
          <w:sz w:val="36"/>
          <w:szCs w:val="36"/>
        </w:rPr>
      </w:pPr>
    </w:p>
    <w:p w14:paraId="7AD33446" w14:textId="77777777" w:rsidR="00D55C22" w:rsidRPr="007D14D7" w:rsidRDefault="00D55C22" w:rsidP="00D55C22">
      <w:pPr>
        <w:pStyle w:val="ListeParagraf"/>
        <w:tabs>
          <w:tab w:val="left" w:pos="0"/>
          <w:tab w:val="left" w:pos="284"/>
        </w:tabs>
        <w:ind w:left="0"/>
        <w:jc w:val="both"/>
        <w:rPr>
          <w:rFonts w:ascii="Times New Roman" w:hAnsi="Times New Roman" w:cs="Times New Roman"/>
          <w:sz w:val="36"/>
          <w:szCs w:val="36"/>
        </w:rPr>
      </w:pPr>
    </w:p>
    <w:p w14:paraId="13894F34" w14:textId="77777777" w:rsidR="00D55C22" w:rsidRDefault="00D55C22" w:rsidP="00D55C22">
      <w:pPr>
        <w:pStyle w:val="ListeParagraf"/>
        <w:tabs>
          <w:tab w:val="left" w:pos="0"/>
          <w:tab w:val="left" w:pos="284"/>
        </w:tabs>
        <w:ind w:left="0"/>
        <w:jc w:val="both"/>
        <w:rPr>
          <w:rFonts w:ascii="Calibri" w:hAnsi="Calibri"/>
        </w:rPr>
      </w:pPr>
    </w:p>
    <w:p w14:paraId="2B7412B7" w14:textId="77777777" w:rsidR="0003536F" w:rsidRDefault="0003536F" w:rsidP="00D55C22">
      <w:pPr>
        <w:pStyle w:val="ListeParagraf"/>
        <w:tabs>
          <w:tab w:val="left" w:pos="0"/>
          <w:tab w:val="left" w:pos="284"/>
        </w:tabs>
        <w:ind w:left="0"/>
        <w:jc w:val="both"/>
        <w:rPr>
          <w:rFonts w:ascii="Calibri" w:hAnsi="Calibri"/>
        </w:rPr>
      </w:pPr>
    </w:p>
    <w:p w14:paraId="3B8D6B76" w14:textId="09CF33EF" w:rsidR="00075EBE" w:rsidRDefault="00D55C22" w:rsidP="00D55C22">
      <w:pPr>
        <w:shd w:val="clear" w:color="auto" w:fill="FCF0EA"/>
        <w:tabs>
          <w:tab w:val="center" w:pos="4961"/>
        </w:tabs>
        <w:rPr>
          <w:rFonts w:ascii="Calibri" w:hAnsi="Calibri"/>
        </w:rPr>
      </w:pPr>
      <w:r>
        <w:rPr>
          <w:rFonts w:ascii="Calibri" w:hAnsi="Calibri"/>
          <w:b/>
          <w:bCs/>
          <w:color w:val="FFFFFF" w:themeColor="background1"/>
        </w:rPr>
        <w:lastRenderedPageBreak/>
        <w:t xml:space="preserve">                                                               </w:t>
      </w:r>
      <w:r w:rsidR="00E54B4A">
        <w:rPr>
          <w:rFonts w:ascii="Calibri" w:hAnsi="Calibri"/>
          <w:b/>
          <w:bCs/>
        </w:rPr>
        <w:t>A. LİDERLİK, YÖNETİŞİM ve KALİTE</w:t>
      </w:r>
    </w:p>
    <w:p w14:paraId="3B8D6B77" w14:textId="77777777" w:rsidR="00075EBE" w:rsidRDefault="00075EBE">
      <w:pPr>
        <w:jc w:val="both"/>
        <w:rPr>
          <w:rFonts w:ascii="Calibri" w:hAnsi="Calibri"/>
        </w:rPr>
      </w:pPr>
    </w:p>
    <w:p w14:paraId="3B8D6B78" w14:textId="77777777" w:rsidR="00075EBE" w:rsidRDefault="00E54B4A">
      <w:pPr>
        <w:jc w:val="both"/>
        <w:rPr>
          <w:rFonts w:ascii="Calibri" w:hAnsi="Calibri"/>
          <w:b/>
          <w:bCs/>
        </w:rPr>
      </w:pPr>
      <w:r>
        <w:rPr>
          <w:rFonts w:ascii="Calibri" w:hAnsi="Calibri"/>
          <w:b/>
          <w:bCs/>
        </w:rPr>
        <w:t xml:space="preserve">A.1. Liderlik ve Kalite </w:t>
      </w:r>
    </w:p>
    <w:p w14:paraId="705AB1B6" w14:textId="77777777" w:rsidR="008D1E1E" w:rsidRPr="008D1E1E" w:rsidRDefault="008D1E1E" w:rsidP="008D1E1E">
      <w:pPr>
        <w:jc w:val="both"/>
        <w:rPr>
          <w:rFonts w:ascii="Calibri" w:hAnsi="Calibri" w:cs="Calibri"/>
          <w:sz w:val="20"/>
          <w:szCs w:val="20"/>
        </w:rPr>
      </w:pPr>
      <w:r w:rsidRPr="008D1E1E">
        <w:rPr>
          <w:rFonts w:ascii="Calibri" w:hAnsi="Calibri" w:cs="Calibri"/>
          <w:sz w:val="20"/>
          <w:szCs w:val="20"/>
        </w:rPr>
        <w:t xml:space="preserve">İstanbul Kent Üniversitesi Sağlık Hizmetleri Meslek Yüksekokulu’nda (SHMYO) kalite güvencesi çalışmaları, yüksekokul yönetiminin liderliğinde, katılımcı ve sürdürülebilir bir yönetim anlayışı çerçevesinde yürütülmektedir. Birimde kalite kültürünün yaygınlaştırılması ve kurumsal gelişimin sistematik olarak sürdürülmesi amacıyla organizasyonel yapı ile kalite süreçleri </w:t>
      </w:r>
      <w:proofErr w:type="gramStart"/>
      <w:r w:rsidRPr="008D1E1E">
        <w:rPr>
          <w:rFonts w:ascii="Calibri" w:hAnsi="Calibri" w:cs="Calibri"/>
          <w:sz w:val="20"/>
          <w:szCs w:val="20"/>
        </w:rPr>
        <w:t>entegre</w:t>
      </w:r>
      <w:proofErr w:type="gramEnd"/>
      <w:r w:rsidRPr="008D1E1E">
        <w:rPr>
          <w:rFonts w:ascii="Calibri" w:hAnsi="Calibri" w:cs="Calibri"/>
          <w:sz w:val="20"/>
          <w:szCs w:val="20"/>
        </w:rPr>
        <w:t xml:space="preserve"> biçimde işletilmektedir.</w:t>
      </w:r>
    </w:p>
    <w:p w14:paraId="626092B8" w14:textId="2D45AEA7" w:rsidR="008D1E1E" w:rsidRPr="008D1E1E" w:rsidRDefault="008D1E1E" w:rsidP="008D1E1E">
      <w:pPr>
        <w:jc w:val="both"/>
        <w:rPr>
          <w:rFonts w:ascii="Calibri" w:hAnsi="Calibri" w:cs="Calibri"/>
          <w:sz w:val="20"/>
          <w:szCs w:val="20"/>
        </w:rPr>
      </w:pPr>
      <w:r w:rsidRPr="008D1E1E">
        <w:rPr>
          <w:rFonts w:ascii="Calibri" w:hAnsi="Calibri" w:cs="Calibri"/>
          <w:sz w:val="20"/>
          <w:szCs w:val="20"/>
        </w:rPr>
        <w:t>Yüksekokul Müdürü, kalite güvencesi sisteminin etkinliğinden birinci derecede sorumlu olup, müdür yardımcıları ve bölüm/program başkanları ile koordinasyon içerisinde süreçleri yürütmektedir. Birim Kalite Komisyonu, kalite politikalarının uygulanması, izlenmesi ve iyileştirilmesi süreçlerini planlamakta ve düzenli aralıklarla toplanarak alınan kararları kayıt altına almaktadır.</w:t>
      </w:r>
      <w:r w:rsidRPr="00FE6929">
        <w:rPr>
          <w:rFonts w:ascii="Calibri" w:hAnsi="Calibri" w:cs="Calibri"/>
          <w:sz w:val="20"/>
          <w:szCs w:val="20"/>
        </w:rPr>
        <w:t xml:space="preserve"> </w:t>
      </w:r>
      <w:r w:rsidRPr="008D1E1E">
        <w:rPr>
          <w:rFonts w:ascii="Calibri" w:hAnsi="Calibri" w:cs="Calibri"/>
          <w:sz w:val="20"/>
          <w:szCs w:val="20"/>
        </w:rPr>
        <w:t>Akademik Kurul toplantılarında eğitim-öğretim süreçleri, öğrenci geri bildirimleri, akademik performans göstergeleri ve kurumsal gelişime yönelik veriler değerlendirilmekte; kararlar ortak akıl ve katılımcılık ilkesi doğrultusunda alınmaktadır.</w:t>
      </w:r>
      <w:r w:rsidRPr="00FE6929">
        <w:rPr>
          <w:rFonts w:ascii="Calibri" w:hAnsi="Calibri" w:cs="Calibri"/>
          <w:sz w:val="20"/>
          <w:szCs w:val="20"/>
        </w:rPr>
        <w:t xml:space="preserve"> </w:t>
      </w:r>
    </w:p>
    <w:p w14:paraId="2DE98392" w14:textId="77777777" w:rsidR="008D1E1E" w:rsidRPr="008D1E1E" w:rsidRDefault="008D1E1E" w:rsidP="008D1E1E">
      <w:pPr>
        <w:jc w:val="both"/>
        <w:rPr>
          <w:rFonts w:ascii="Calibri" w:hAnsi="Calibri" w:cs="Calibri"/>
          <w:sz w:val="20"/>
          <w:szCs w:val="20"/>
        </w:rPr>
      </w:pPr>
      <w:proofErr w:type="spellStart"/>
      <w:r w:rsidRPr="008D1E1E">
        <w:rPr>
          <w:rFonts w:ascii="Calibri" w:hAnsi="Calibri" w:cs="Calibri"/>
          <w:sz w:val="20"/>
          <w:szCs w:val="20"/>
        </w:rPr>
        <w:t>SHMYO’da</w:t>
      </w:r>
      <w:proofErr w:type="spellEnd"/>
      <w:r w:rsidRPr="008D1E1E">
        <w:rPr>
          <w:rFonts w:ascii="Calibri" w:hAnsi="Calibri" w:cs="Calibri"/>
          <w:sz w:val="20"/>
          <w:szCs w:val="20"/>
        </w:rPr>
        <w:t xml:space="preserve"> kalite güvencesi çalışmaları, üniversitenin stratejik planı ve kalite politikası ile uyumlu şekilde yürütülmektedir. Eğitim-öğretim, araştırma-geliştirme ve toplumsal katkı faaliyetleri belirlenen hedefler doğrultusunda planlanmakta; uygulama sonuçları düzenli olarak izlenmektedir. Planla–Uygula–Kontrol Et–Önlem Al (PUKÖ) döngüsü esas alınarak süreçlerin etkinliği değerlendirilmekte ve gerekli iyileştirme faaliyetleri hayata geçirilmektedir.</w:t>
      </w:r>
    </w:p>
    <w:p w14:paraId="72695300" w14:textId="0D227A39" w:rsidR="008D1E1E" w:rsidRPr="008D1E1E" w:rsidRDefault="008D1E1E" w:rsidP="008D1E1E">
      <w:pPr>
        <w:jc w:val="both"/>
        <w:rPr>
          <w:rFonts w:ascii="Calibri" w:hAnsi="Calibri" w:cs="Calibri"/>
          <w:sz w:val="20"/>
          <w:szCs w:val="20"/>
        </w:rPr>
      </w:pPr>
      <w:r w:rsidRPr="008D1E1E">
        <w:rPr>
          <w:rFonts w:ascii="Calibri" w:hAnsi="Calibri" w:cs="Calibri"/>
          <w:sz w:val="20"/>
          <w:szCs w:val="20"/>
        </w:rPr>
        <w:t xml:space="preserve">Birimde iç paydaş katılımına önem verilmektedir. Akademik ve idari personelin görüşleri kurul ve komisyon toplantıları aracılığıyla süreçlere yansıtılmakta; öğrencilerin geri bildirimleri ders değerlendirme anketleri, memnuniyet anketleri ve yüz yüze görüşmeler yoluyla toplanmaktadır. </w:t>
      </w:r>
      <w:r w:rsidRPr="00FE6929">
        <w:rPr>
          <w:rFonts w:ascii="Calibri" w:hAnsi="Calibri" w:cs="Calibri"/>
          <w:color w:val="EE0000"/>
          <w:sz w:val="20"/>
          <w:szCs w:val="20"/>
        </w:rPr>
        <w:t xml:space="preserve"> </w:t>
      </w:r>
      <w:r w:rsidRPr="008D1E1E">
        <w:rPr>
          <w:rFonts w:ascii="Calibri" w:hAnsi="Calibri" w:cs="Calibri"/>
          <w:sz w:val="20"/>
          <w:szCs w:val="20"/>
        </w:rPr>
        <w:t xml:space="preserve">Elde edilen veriler analiz edilerek iyileştirme alanları belirlenmekte ve uygulamaya yönelik somut adımlar atılmaktadır. </w:t>
      </w:r>
    </w:p>
    <w:p w14:paraId="5DF827F8" w14:textId="77777777" w:rsidR="008D1E1E" w:rsidRPr="008D1E1E" w:rsidRDefault="008D1E1E" w:rsidP="008D1E1E">
      <w:pPr>
        <w:jc w:val="both"/>
        <w:rPr>
          <w:rFonts w:ascii="Calibri" w:hAnsi="Calibri" w:cs="Calibri"/>
          <w:sz w:val="20"/>
          <w:szCs w:val="20"/>
        </w:rPr>
      </w:pPr>
      <w:r w:rsidRPr="008D1E1E">
        <w:rPr>
          <w:rFonts w:ascii="Calibri" w:hAnsi="Calibri" w:cs="Calibri"/>
          <w:sz w:val="20"/>
          <w:szCs w:val="20"/>
        </w:rPr>
        <w:t xml:space="preserve">Sonuç olarak, İstanbul Kent Üniversitesi </w:t>
      </w:r>
      <w:proofErr w:type="spellStart"/>
      <w:r w:rsidRPr="008D1E1E">
        <w:rPr>
          <w:rFonts w:ascii="Calibri" w:hAnsi="Calibri" w:cs="Calibri"/>
          <w:sz w:val="20"/>
          <w:szCs w:val="20"/>
        </w:rPr>
        <w:t>SHMYO’da</w:t>
      </w:r>
      <w:proofErr w:type="spellEnd"/>
      <w:r w:rsidRPr="008D1E1E">
        <w:rPr>
          <w:rFonts w:ascii="Calibri" w:hAnsi="Calibri" w:cs="Calibri"/>
          <w:sz w:val="20"/>
          <w:szCs w:val="20"/>
        </w:rPr>
        <w:t xml:space="preserve"> liderlik yaklaşımı; kalite odaklı, katılımcı ve sürekli iyileştirmeyi esas alan bir anlayış üzerine kurulmuştur. Birimde kalite kültürünün kurumsallaşması yönünde yürütülen çalışmalar, sürdürülebilir gelişim ve sürekli iyileştirme ilkeleri doğrultusunda sistematik olarak devam etmektedir.</w:t>
      </w:r>
    </w:p>
    <w:p w14:paraId="74096959" w14:textId="77777777" w:rsidR="00EF350B" w:rsidRPr="00FE6929" w:rsidRDefault="00EF350B">
      <w:pPr>
        <w:jc w:val="both"/>
        <w:rPr>
          <w:rFonts w:ascii="Calibri" w:hAnsi="Calibri" w:cs="Calibri"/>
          <w:sz w:val="20"/>
          <w:szCs w:val="20"/>
        </w:rPr>
      </w:pPr>
    </w:p>
    <w:p w14:paraId="3B8D6B7B" w14:textId="77777777" w:rsidR="00075EBE" w:rsidRPr="00FE6929" w:rsidRDefault="00E54B4A">
      <w:pPr>
        <w:rPr>
          <w:rFonts w:ascii="Calibri" w:hAnsi="Calibri" w:cs="Calibri"/>
          <w:b/>
          <w:sz w:val="20"/>
          <w:szCs w:val="20"/>
          <w:u w:val="single"/>
        </w:rPr>
      </w:pPr>
      <w:r w:rsidRPr="00FE6929">
        <w:rPr>
          <w:rFonts w:ascii="Calibri" w:hAnsi="Calibri" w:cs="Calibri"/>
          <w:b/>
          <w:sz w:val="20"/>
          <w:szCs w:val="20"/>
          <w:u w:val="single"/>
        </w:rPr>
        <w:t>A.1.1. Yönetişim modeli ve idari yapı</w:t>
      </w:r>
    </w:p>
    <w:p w14:paraId="19E8EA7E" w14:textId="2DB5D21A" w:rsidR="008D1E1E" w:rsidRPr="00FE6929" w:rsidRDefault="008D1E1E">
      <w:pPr>
        <w:jc w:val="both"/>
        <w:rPr>
          <w:rFonts w:ascii="Calibri" w:hAnsi="Calibri" w:cs="Calibri"/>
          <w:sz w:val="20"/>
          <w:szCs w:val="20"/>
        </w:rPr>
      </w:pPr>
      <w:r w:rsidRPr="00FE6929">
        <w:rPr>
          <w:rFonts w:ascii="Calibri" w:hAnsi="Calibri" w:cs="Calibri"/>
          <w:sz w:val="20"/>
          <w:szCs w:val="20"/>
        </w:rPr>
        <w:t xml:space="preserve">2017 yılından itibaren faaliyet gösteren Sağlık Hizmetleri Meslek Yüksekokulumuzun yönetiminde, gerek 2547 Sayılı Yükseköğretim Kanunu gerekse de Üniversitemizin Ana Yönetmeliğinde yer alan hükümler uyarınca; Müdür, Yüksekokul Kurulu, Yüksekokul Yönetim Kurulu ve Yüksekokul Sekreteri yer almaktadır. İstanbul Kent Üniversitesi’nin misyonu doğrultusunda, 2017-2018 akademik yılında açılan Sağlık Hizmetleri Meslek Yüksekokulu teorik eğitimin yanında laboratuvar koşullarına sahip, bünyesinde yoğun uygulama ve atölye dersleri ile geliştirilmiş bir eğitim verme amacı ile kurulmuştur. Sağlık Hizmetleri Meslek Yüksekokulunda; Ameliyathane Hizmetleri, Anestezi, Çocuk Gelişimi, Ağız ve Diş Sağlığı, </w:t>
      </w:r>
      <w:proofErr w:type="spellStart"/>
      <w:r w:rsidRPr="00FE6929">
        <w:rPr>
          <w:rFonts w:ascii="Calibri" w:hAnsi="Calibri" w:cs="Calibri"/>
          <w:sz w:val="20"/>
          <w:szCs w:val="20"/>
        </w:rPr>
        <w:t>Elektronörofizyoloji</w:t>
      </w:r>
      <w:proofErr w:type="spellEnd"/>
      <w:r w:rsidRPr="00FE6929">
        <w:rPr>
          <w:rFonts w:ascii="Calibri" w:hAnsi="Calibri" w:cs="Calibri"/>
          <w:sz w:val="20"/>
          <w:szCs w:val="20"/>
        </w:rPr>
        <w:t xml:space="preserve">, </w:t>
      </w:r>
      <w:r w:rsidR="00FE6929">
        <w:rPr>
          <w:rFonts w:ascii="Calibri" w:hAnsi="Calibri" w:cs="Calibri"/>
          <w:sz w:val="20"/>
          <w:szCs w:val="20"/>
        </w:rPr>
        <w:t xml:space="preserve">Diş Protez Teknolojisi, </w:t>
      </w:r>
      <w:r w:rsidRPr="00FE6929">
        <w:rPr>
          <w:rFonts w:ascii="Calibri" w:hAnsi="Calibri" w:cs="Calibri"/>
          <w:sz w:val="20"/>
          <w:szCs w:val="20"/>
        </w:rPr>
        <w:t>Fizyoterapi, İlk ve Acil Yardım, Tıbbi Dokümantasyon ve Sekreterlik, Tıbbi Görüntüleme Teknikleri, Eczane Hizmetleri, Patoloji Laboratuvar Teknikleri</w:t>
      </w:r>
      <w:r w:rsidR="00FE6929">
        <w:rPr>
          <w:rFonts w:ascii="Calibri" w:hAnsi="Calibri" w:cs="Calibri"/>
          <w:sz w:val="20"/>
          <w:szCs w:val="20"/>
        </w:rPr>
        <w:t>,</w:t>
      </w:r>
      <w:r w:rsidRPr="00FE6929">
        <w:rPr>
          <w:rFonts w:ascii="Calibri" w:hAnsi="Calibri" w:cs="Calibri"/>
          <w:sz w:val="20"/>
          <w:szCs w:val="20"/>
        </w:rPr>
        <w:t xml:space="preserve"> </w:t>
      </w:r>
      <w:r w:rsidR="00FE6929">
        <w:rPr>
          <w:rFonts w:ascii="Calibri" w:hAnsi="Calibri" w:cs="Calibri"/>
          <w:sz w:val="20"/>
          <w:szCs w:val="20"/>
        </w:rPr>
        <w:t xml:space="preserve">Tele-Sağlık Teknikerliği, </w:t>
      </w:r>
      <w:r w:rsidRPr="00FE6929">
        <w:rPr>
          <w:rFonts w:ascii="Calibri" w:hAnsi="Calibri" w:cs="Calibri"/>
          <w:sz w:val="20"/>
          <w:szCs w:val="20"/>
        </w:rPr>
        <w:t>Tıbbi Laboratuvar Teknikleri</w:t>
      </w:r>
      <w:r w:rsidR="00FE6929">
        <w:rPr>
          <w:rFonts w:ascii="Calibri" w:hAnsi="Calibri" w:cs="Calibri"/>
          <w:sz w:val="20"/>
          <w:szCs w:val="20"/>
        </w:rPr>
        <w:t>, Tıbbi Veri İşleme Teknikerliği, Dijital Sağlık Sistemleri Teknikerliği ve Yaşlı Bakımı</w:t>
      </w:r>
      <w:r w:rsidRPr="00FE6929">
        <w:rPr>
          <w:rFonts w:ascii="Calibri" w:hAnsi="Calibri" w:cs="Calibri"/>
          <w:sz w:val="20"/>
          <w:szCs w:val="20"/>
        </w:rPr>
        <w:t xml:space="preserve"> olmak üzere toplamda </w:t>
      </w:r>
      <w:r w:rsidR="00FE6929">
        <w:rPr>
          <w:rFonts w:ascii="Calibri" w:hAnsi="Calibri" w:cs="Calibri"/>
          <w:sz w:val="20"/>
          <w:szCs w:val="20"/>
        </w:rPr>
        <w:t>17</w:t>
      </w:r>
      <w:r w:rsidRPr="00FE6929">
        <w:rPr>
          <w:rFonts w:ascii="Calibri" w:hAnsi="Calibri" w:cs="Calibri"/>
          <w:sz w:val="20"/>
          <w:szCs w:val="20"/>
        </w:rPr>
        <w:t xml:space="preserve"> programda</w:t>
      </w:r>
      <w:r w:rsidR="00EE7C1E">
        <w:rPr>
          <w:rFonts w:ascii="Calibri" w:hAnsi="Calibri" w:cs="Calibri"/>
          <w:sz w:val="20"/>
          <w:szCs w:val="20"/>
        </w:rPr>
        <w:t xml:space="preserve"> </w:t>
      </w:r>
      <w:r w:rsidRPr="00FE6929">
        <w:rPr>
          <w:rFonts w:ascii="Calibri" w:hAnsi="Calibri" w:cs="Calibri"/>
          <w:sz w:val="20"/>
          <w:szCs w:val="20"/>
        </w:rPr>
        <w:t>eğitim verilmektedir. Uygulamalı disiplinler çerçevesinde öğrencilerimiz mezun olmadan önce eğitim-öğretim süreçleri boyunca alanlarına dair uygulamaları görmektedirler.</w:t>
      </w:r>
    </w:p>
    <w:p w14:paraId="3B8D6B7D" w14:textId="77777777" w:rsidR="00075EBE" w:rsidRPr="00FE6929" w:rsidRDefault="00E54B4A">
      <w:pPr>
        <w:tabs>
          <w:tab w:val="left" w:pos="284"/>
        </w:tabs>
        <w:jc w:val="both"/>
        <w:rPr>
          <w:rFonts w:ascii="Calibri" w:hAnsi="Calibri" w:cs="Calibri"/>
          <w:sz w:val="20"/>
          <w:szCs w:val="20"/>
        </w:rPr>
      </w:pPr>
      <w:r w:rsidRPr="00FE6929">
        <w:rPr>
          <w:rFonts w:ascii="Calibri" w:hAnsi="Calibri" w:cs="Calibri"/>
          <w:b/>
          <w:bCs/>
          <w:iCs/>
          <w:sz w:val="20"/>
          <w:szCs w:val="20"/>
        </w:rPr>
        <w:t>Kanıtlar</w:t>
      </w:r>
    </w:p>
    <w:p w14:paraId="26CDB65C" w14:textId="74E6A477" w:rsidR="00FE6929" w:rsidRPr="00514390" w:rsidRDefault="00FC09A7" w:rsidP="00514390">
      <w:r w:rsidRPr="00514390">
        <w:rPr>
          <w:rFonts w:ascii="Calibri" w:hAnsi="Calibri" w:cs="Calibri"/>
          <w:sz w:val="20"/>
          <w:szCs w:val="20"/>
        </w:rPr>
        <w:t>(</w:t>
      </w:r>
      <w:r w:rsidR="00D5502C" w:rsidRPr="00514390">
        <w:rPr>
          <w:rFonts w:ascii="Calibri" w:hAnsi="Calibri" w:cs="Calibri"/>
          <w:sz w:val="20"/>
          <w:szCs w:val="20"/>
        </w:rPr>
        <w:t>4</w:t>
      </w:r>
      <w:r w:rsidRPr="00514390">
        <w:rPr>
          <w:rFonts w:ascii="Calibri" w:hAnsi="Calibri" w:cs="Calibri"/>
          <w:sz w:val="20"/>
          <w:szCs w:val="20"/>
        </w:rPr>
        <w:t>)</w:t>
      </w:r>
      <w:r w:rsidR="008D1E1E" w:rsidRPr="00514390">
        <w:rPr>
          <w:rFonts w:ascii="Calibri" w:hAnsi="Calibri" w:cs="Calibri"/>
          <w:sz w:val="20"/>
          <w:szCs w:val="20"/>
        </w:rPr>
        <w:t xml:space="preserve"> </w:t>
      </w:r>
      <w:r w:rsidR="002D6764" w:rsidRPr="00514390">
        <w:rPr>
          <w:rFonts w:ascii="Calibri" w:hAnsi="Calibri" w:cs="Calibri"/>
          <w:sz w:val="20"/>
          <w:szCs w:val="20"/>
        </w:rPr>
        <w:t>A.</w:t>
      </w:r>
      <w:r w:rsidR="008D1E1E" w:rsidRPr="00514390">
        <w:rPr>
          <w:rFonts w:ascii="Calibri" w:hAnsi="Calibri" w:cs="Calibri"/>
          <w:sz w:val="20"/>
          <w:szCs w:val="20"/>
        </w:rPr>
        <w:t>1</w:t>
      </w:r>
      <w:r w:rsidR="002D6764" w:rsidRPr="00514390">
        <w:rPr>
          <w:rFonts w:ascii="Calibri" w:hAnsi="Calibri" w:cs="Calibri"/>
          <w:sz w:val="20"/>
          <w:szCs w:val="20"/>
        </w:rPr>
        <w:t>.1</w:t>
      </w:r>
      <w:r w:rsidR="008D1E1E" w:rsidRPr="00514390">
        <w:rPr>
          <w:rFonts w:ascii="Calibri" w:hAnsi="Calibri" w:cs="Calibri"/>
          <w:sz w:val="20"/>
          <w:szCs w:val="20"/>
        </w:rPr>
        <w:t xml:space="preserve">: </w:t>
      </w:r>
      <w:hyperlink r:id="rId7" w:history="1">
        <w:r w:rsidR="00FE6929" w:rsidRPr="00514390">
          <w:rPr>
            <w:rStyle w:val="Kpr"/>
            <w:rFonts w:ascii="Calibri" w:hAnsi="Calibri" w:cs="Calibri"/>
            <w:sz w:val="20"/>
            <w:szCs w:val="20"/>
          </w:rPr>
          <w:t>https://www.mevzuat.gov.tr/MevzuatMetin/1.5.2547.pdf</w:t>
        </w:r>
      </w:hyperlink>
    </w:p>
    <w:p w14:paraId="7636530B" w14:textId="2F126531" w:rsidR="00D44D46" w:rsidRPr="00514390" w:rsidRDefault="00FC09A7" w:rsidP="00514390">
      <w:pPr>
        <w:rPr>
          <w:rFonts w:ascii="Calibri" w:hAnsi="Calibri" w:cs="Calibri"/>
          <w:sz w:val="20"/>
          <w:szCs w:val="20"/>
        </w:rPr>
      </w:pPr>
      <w:r w:rsidRPr="00514390">
        <w:rPr>
          <w:rFonts w:ascii="Calibri" w:hAnsi="Calibri" w:cs="Calibri"/>
          <w:sz w:val="20"/>
          <w:szCs w:val="20"/>
        </w:rPr>
        <w:t>(</w:t>
      </w:r>
      <w:proofErr w:type="gramStart"/>
      <w:r w:rsidR="00D5502C" w:rsidRPr="00514390">
        <w:rPr>
          <w:rFonts w:ascii="Calibri" w:hAnsi="Calibri" w:cs="Calibri"/>
          <w:sz w:val="20"/>
          <w:szCs w:val="20"/>
        </w:rPr>
        <w:t>4</w:t>
      </w:r>
      <w:r w:rsidRPr="00514390">
        <w:rPr>
          <w:rFonts w:ascii="Calibri" w:hAnsi="Calibri" w:cs="Calibri"/>
          <w:sz w:val="20"/>
          <w:szCs w:val="20"/>
        </w:rPr>
        <w:t>)</w:t>
      </w:r>
      <w:r w:rsidR="00BB252E" w:rsidRPr="00514390">
        <w:rPr>
          <w:rFonts w:ascii="Calibri" w:hAnsi="Calibri" w:cs="Calibri"/>
          <w:sz w:val="20"/>
          <w:szCs w:val="20"/>
        </w:rPr>
        <w:t>A.</w:t>
      </w:r>
      <w:proofErr w:type="gramEnd"/>
      <w:r w:rsidR="00BB252E" w:rsidRPr="00514390">
        <w:rPr>
          <w:rFonts w:ascii="Calibri" w:hAnsi="Calibri" w:cs="Calibri"/>
          <w:sz w:val="20"/>
          <w:szCs w:val="20"/>
        </w:rPr>
        <w:t>1.1</w:t>
      </w:r>
      <w:r w:rsidR="008D1E1E" w:rsidRPr="00514390">
        <w:rPr>
          <w:rFonts w:ascii="Calibri" w:hAnsi="Calibri" w:cs="Calibri"/>
          <w:sz w:val="20"/>
          <w:szCs w:val="20"/>
        </w:rPr>
        <w:t>:</w:t>
      </w:r>
      <w:hyperlink r:id="rId8" w:history="1">
        <w:r w:rsidRPr="00514390">
          <w:rPr>
            <w:rStyle w:val="Kpr"/>
            <w:rFonts w:ascii="Calibri" w:hAnsi="Calibri" w:cs="Calibri"/>
            <w:sz w:val="20"/>
            <w:szCs w:val="20"/>
          </w:rPr>
          <w:t>https://www.kent.edu.tr/content/files/__Ana%20Y%C3%B6netmelik-Resmi%20Gazete%20-%2025%20Mart%202018%20PAZAR.PDF</w:t>
        </w:r>
      </w:hyperlink>
    </w:p>
    <w:p w14:paraId="11897336" w14:textId="6FC0D560" w:rsidR="00D44D46" w:rsidRPr="00514390" w:rsidRDefault="00FC09A7" w:rsidP="00514390">
      <w:pPr>
        <w:rPr>
          <w:rFonts w:ascii="Calibri" w:hAnsi="Calibri" w:cs="Calibri"/>
          <w:sz w:val="20"/>
          <w:szCs w:val="20"/>
        </w:rPr>
      </w:pPr>
      <w:r w:rsidRPr="00514390">
        <w:rPr>
          <w:rFonts w:ascii="Calibri" w:hAnsi="Calibri" w:cs="Calibri"/>
          <w:sz w:val="20"/>
          <w:szCs w:val="20"/>
        </w:rPr>
        <w:t>(</w:t>
      </w:r>
      <w:r w:rsidR="00D5502C" w:rsidRPr="00514390">
        <w:rPr>
          <w:rFonts w:ascii="Calibri" w:hAnsi="Calibri" w:cs="Calibri"/>
          <w:sz w:val="20"/>
          <w:szCs w:val="20"/>
        </w:rPr>
        <w:t>4</w:t>
      </w:r>
      <w:r w:rsidRPr="00514390">
        <w:rPr>
          <w:rFonts w:ascii="Calibri" w:hAnsi="Calibri" w:cs="Calibri"/>
          <w:sz w:val="20"/>
          <w:szCs w:val="20"/>
        </w:rPr>
        <w:t xml:space="preserve">) </w:t>
      </w:r>
      <w:proofErr w:type="gramStart"/>
      <w:r w:rsidRPr="00514390">
        <w:rPr>
          <w:rFonts w:ascii="Calibri" w:hAnsi="Calibri" w:cs="Calibri"/>
          <w:sz w:val="20"/>
          <w:szCs w:val="20"/>
        </w:rPr>
        <w:t>A.1.1 :</w:t>
      </w:r>
      <w:proofErr w:type="spellStart"/>
      <w:proofErr w:type="gramEnd"/>
      <w:r>
        <w:fldChar w:fldCharType="begin"/>
      </w:r>
      <w:r>
        <w:instrText>HYPERLINK "https://www.kent.edu.tr/yonetim-kurulu-0041531"</w:instrText>
      </w:r>
      <w:r>
        <w:fldChar w:fldCharType="separate"/>
      </w:r>
      <w:r w:rsidRPr="00514390">
        <w:rPr>
          <w:rStyle w:val="Kpr"/>
          <w:rFonts w:ascii="Calibri" w:hAnsi="Calibri" w:cs="Calibri"/>
          <w:sz w:val="20"/>
          <w:szCs w:val="20"/>
        </w:rPr>
        <w:t>https</w:t>
      </w:r>
      <w:proofErr w:type="spellEnd"/>
      <w:r w:rsidRPr="00514390">
        <w:rPr>
          <w:rStyle w:val="Kpr"/>
          <w:rFonts w:ascii="Calibri" w:hAnsi="Calibri" w:cs="Calibri"/>
          <w:sz w:val="20"/>
          <w:szCs w:val="20"/>
        </w:rPr>
        <w:t>://www.kent.edu.tr/yonetim-kurulu-0041531</w:t>
      </w:r>
      <w:r>
        <w:fldChar w:fldCharType="end"/>
      </w:r>
    </w:p>
    <w:p w14:paraId="249142A3" w14:textId="7020A4F7" w:rsidR="00FE6929" w:rsidRDefault="00FC09A7" w:rsidP="00514390">
      <w:r w:rsidRPr="00514390">
        <w:rPr>
          <w:rFonts w:ascii="Calibri" w:hAnsi="Calibri" w:cs="Calibri"/>
          <w:sz w:val="20"/>
          <w:szCs w:val="20"/>
        </w:rPr>
        <w:t>(</w:t>
      </w:r>
      <w:proofErr w:type="gramStart"/>
      <w:r w:rsidR="00D5502C" w:rsidRPr="00514390">
        <w:rPr>
          <w:rFonts w:ascii="Calibri" w:hAnsi="Calibri" w:cs="Calibri"/>
          <w:sz w:val="20"/>
          <w:szCs w:val="20"/>
        </w:rPr>
        <w:t>4</w:t>
      </w:r>
      <w:r w:rsidRPr="00514390">
        <w:rPr>
          <w:rFonts w:ascii="Calibri" w:hAnsi="Calibri" w:cs="Calibri"/>
          <w:sz w:val="20"/>
          <w:szCs w:val="20"/>
        </w:rPr>
        <w:t>)A.</w:t>
      </w:r>
      <w:proofErr w:type="gramEnd"/>
      <w:r w:rsidRPr="00514390">
        <w:rPr>
          <w:rFonts w:ascii="Calibri" w:hAnsi="Calibri" w:cs="Calibri"/>
          <w:sz w:val="20"/>
          <w:szCs w:val="20"/>
        </w:rPr>
        <w:t>1.1</w:t>
      </w:r>
      <w:r w:rsidR="00FE6929" w:rsidRPr="00514390">
        <w:rPr>
          <w:rFonts w:ascii="Calibri" w:hAnsi="Calibri" w:cs="Calibri"/>
          <w:sz w:val="20"/>
          <w:szCs w:val="20"/>
        </w:rPr>
        <w:t xml:space="preserve">: </w:t>
      </w:r>
      <w:hyperlink r:id="rId9" w:history="1">
        <w:r w:rsidRPr="00514390">
          <w:rPr>
            <w:rStyle w:val="Kpr"/>
            <w:rFonts w:ascii="Calibri" w:hAnsi="Calibri" w:cs="Calibri"/>
            <w:sz w:val="20"/>
            <w:szCs w:val="20"/>
          </w:rPr>
          <w:t>https://www.kent.edu.tr/saglik-hizmetleri-meslek-yuksekokulu-kagithane-kampusu-02576</w:t>
        </w:r>
      </w:hyperlink>
    </w:p>
    <w:p w14:paraId="070F7B1F" w14:textId="4415DBEC" w:rsidR="00053EC4" w:rsidRDefault="00053EC4" w:rsidP="00514390">
      <w:r w:rsidRPr="00514390">
        <w:rPr>
          <w:rFonts w:ascii="Calibri" w:hAnsi="Calibri" w:cs="Calibri"/>
          <w:sz w:val="20"/>
          <w:szCs w:val="20"/>
        </w:rPr>
        <w:t>(</w:t>
      </w:r>
      <w:proofErr w:type="gramStart"/>
      <w:r w:rsidRPr="00514390">
        <w:rPr>
          <w:rFonts w:ascii="Calibri" w:hAnsi="Calibri" w:cs="Calibri"/>
          <w:sz w:val="20"/>
          <w:szCs w:val="20"/>
        </w:rPr>
        <w:t>4)A.</w:t>
      </w:r>
      <w:proofErr w:type="gramEnd"/>
      <w:r w:rsidRPr="00514390">
        <w:rPr>
          <w:rFonts w:ascii="Calibri" w:hAnsi="Calibri" w:cs="Calibri"/>
          <w:sz w:val="20"/>
          <w:szCs w:val="20"/>
        </w:rPr>
        <w:t>1.1</w:t>
      </w:r>
      <w:r>
        <w:rPr>
          <w:rFonts w:ascii="Calibri" w:hAnsi="Calibri" w:cs="Calibri"/>
          <w:sz w:val="20"/>
          <w:szCs w:val="20"/>
        </w:rPr>
        <w:t xml:space="preserve"> SHMYO Organizasyon Şeması</w:t>
      </w:r>
    </w:p>
    <w:p w14:paraId="21FBF7D1" w14:textId="77777777" w:rsidR="00053EC4" w:rsidRPr="00053EC4" w:rsidRDefault="00053EC4" w:rsidP="00514390"/>
    <w:p w14:paraId="23CB7FEC" w14:textId="621E4A29" w:rsidR="00E9733D" w:rsidRDefault="00E9733D">
      <w:pPr>
        <w:jc w:val="both"/>
        <w:rPr>
          <w:rFonts w:ascii="Calibri" w:hAnsi="Calibri"/>
          <w:sz w:val="20"/>
          <w:szCs w:val="20"/>
        </w:rPr>
      </w:pPr>
    </w:p>
    <w:p w14:paraId="24ED6680" w14:textId="77777777" w:rsidR="00EE7C1E" w:rsidRPr="00FE6929" w:rsidRDefault="00EE7C1E">
      <w:pPr>
        <w:jc w:val="both"/>
        <w:rPr>
          <w:rFonts w:ascii="Calibri" w:hAnsi="Calibri"/>
          <w:sz w:val="20"/>
          <w:szCs w:val="20"/>
        </w:rPr>
      </w:pPr>
    </w:p>
    <w:p w14:paraId="3B8D6B82"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9060" w:type="dxa"/>
        <w:tblLayout w:type="fixed"/>
        <w:tblLook w:val="04A0" w:firstRow="1" w:lastRow="0" w:firstColumn="1" w:lastColumn="0" w:noHBand="0" w:noVBand="1"/>
      </w:tblPr>
      <w:tblGrid>
        <w:gridCol w:w="561"/>
        <w:gridCol w:w="567"/>
        <w:gridCol w:w="7932"/>
      </w:tblGrid>
      <w:tr w:rsidR="00075EBE" w14:paraId="3B8D6B86" w14:textId="77777777">
        <w:tc>
          <w:tcPr>
            <w:tcW w:w="561" w:type="dxa"/>
            <w:vAlign w:val="center"/>
          </w:tcPr>
          <w:sdt>
            <w:sdtPr>
              <w:id w:val="1728323908"/>
              <w14:checkbox>
                <w14:checked w14:val="1"/>
                <w14:checkedState w14:val="2612" w14:font="MS Gothic"/>
                <w14:uncheckedState w14:val="2610" w14:font="MS Gothic"/>
              </w14:checkbox>
            </w:sdtPr>
            <w:sdtEndPr/>
            <w:sdtContent>
              <w:p w14:paraId="3B8D6B83"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84"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32" w:type="dxa"/>
          </w:tcPr>
          <w:p w14:paraId="3B8D6B85" w14:textId="77777777" w:rsidR="00075EBE" w:rsidRDefault="00E54B4A">
            <w:pPr>
              <w:spacing w:after="0"/>
              <w:jc w:val="both"/>
              <w:rPr>
                <w:rFonts w:ascii="Calibri" w:eastAsia="Aptos" w:hAnsi="Calibri"/>
              </w:rPr>
            </w:pPr>
            <w:r>
              <w:rPr>
                <w:rFonts w:ascii="Calibri" w:eastAsia="Aptos" w:hAnsi="Calibri"/>
                <w:sz w:val="20"/>
                <w:szCs w:val="20"/>
              </w:rPr>
              <w:t>Kurumun misyonuyla uyumlu ve stratejik hedeflerini gerçekleştirmeyi sağlayacak bir yönetişim modeli ve organizasyonel yapılanması bulunmamaktadır.</w:t>
            </w:r>
          </w:p>
        </w:tc>
      </w:tr>
      <w:tr w:rsidR="00075EBE" w14:paraId="3B8D6B8A" w14:textId="77777777">
        <w:tc>
          <w:tcPr>
            <w:tcW w:w="561" w:type="dxa"/>
            <w:vAlign w:val="center"/>
          </w:tcPr>
          <w:sdt>
            <w:sdtPr>
              <w:id w:val="679560084"/>
              <w14:checkbox>
                <w14:checked w14:val="1"/>
                <w14:checkedState w14:val="2612" w14:font="MS Gothic"/>
                <w14:uncheckedState w14:val="2610" w14:font="MS Gothic"/>
              </w14:checkbox>
            </w:sdtPr>
            <w:sdtEndPr/>
            <w:sdtContent>
              <w:p w14:paraId="3B8D6B87"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88"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32" w:type="dxa"/>
          </w:tcPr>
          <w:p w14:paraId="3B8D6B89" w14:textId="77777777" w:rsidR="00075EBE" w:rsidRDefault="00E54B4A">
            <w:pPr>
              <w:spacing w:after="0"/>
              <w:jc w:val="both"/>
              <w:rPr>
                <w:rFonts w:ascii="Calibri" w:eastAsia="Aptos" w:hAnsi="Calibri"/>
              </w:rPr>
            </w:pPr>
            <w:r>
              <w:rPr>
                <w:rFonts w:ascii="Calibri" w:eastAsia="Aptos" w:hAnsi="Calibri"/>
                <w:sz w:val="20"/>
                <w:szCs w:val="20"/>
              </w:rPr>
              <w:t>Kurumun misyon ve stratejik hedeflerine ulaşmasını güvence altına alan ve süreçleriyle uyumlu yönetişim modeli ve idari yapılanması belirlenmiştir.</w:t>
            </w:r>
          </w:p>
        </w:tc>
      </w:tr>
      <w:tr w:rsidR="00075EBE" w14:paraId="3B8D6B8E" w14:textId="77777777">
        <w:tc>
          <w:tcPr>
            <w:tcW w:w="561" w:type="dxa"/>
            <w:vAlign w:val="center"/>
          </w:tcPr>
          <w:sdt>
            <w:sdtPr>
              <w:id w:val="1811022805"/>
              <w14:checkbox>
                <w14:checked w14:val="1"/>
                <w14:checkedState w14:val="2612" w14:font="MS Gothic"/>
                <w14:uncheckedState w14:val="2610" w14:font="MS Gothic"/>
              </w14:checkbox>
            </w:sdtPr>
            <w:sdtEndPr/>
            <w:sdtContent>
              <w:p w14:paraId="3B8D6B8B"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8C"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32" w:type="dxa"/>
          </w:tcPr>
          <w:p w14:paraId="3B8D6B8D" w14:textId="77777777" w:rsidR="00075EBE" w:rsidRDefault="00E54B4A">
            <w:pPr>
              <w:spacing w:after="0"/>
              <w:jc w:val="both"/>
              <w:rPr>
                <w:rFonts w:ascii="Calibri" w:eastAsia="Aptos" w:hAnsi="Calibri"/>
              </w:rPr>
            </w:pPr>
            <w:r>
              <w:rPr>
                <w:rFonts w:ascii="Calibri" w:eastAsia="Aptos" w:hAnsi="Calibri"/>
                <w:sz w:val="20"/>
                <w:szCs w:val="20"/>
              </w:rPr>
              <w:t>Kurumun yönetişim modeli ve organizasyonel yapılanması birim ve alanların genelini kapsayacak şekilde faaliyet göstermektedir.</w:t>
            </w:r>
          </w:p>
        </w:tc>
      </w:tr>
      <w:tr w:rsidR="00075EBE" w14:paraId="3B8D6B92" w14:textId="77777777">
        <w:tc>
          <w:tcPr>
            <w:tcW w:w="561" w:type="dxa"/>
            <w:vAlign w:val="center"/>
          </w:tcPr>
          <w:sdt>
            <w:sdtPr>
              <w:id w:val="2139384245"/>
              <w14:checkbox>
                <w14:checked w14:val="1"/>
                <w14:checkedState w14:val="2612" w14:font="MS Gothic"/>
                <w14:uncheckedState w14:val="2610" w14:font="MS Gothic"/>
              </w14:checkbox>
            </w:sdtPr>
            <w:sdtEndPr/>
            <w:sdtContent>
              <w:p w14:paraId="3B8D6B8F" w14:textId="34331DB8" w:rsidR="00075EBE" w:rsidRDefault="00FE6929">
                <w:pPr>
                  <w:spacing w:after="0"/>
                  <w:jc w:val="center"/>
                  <w:rPr>
                    <w:rFonts w:ascii="Calibri" w:hAnsi="Calibri"/>
                  </w:rPr>
                </w:pPr>
                <w:r>
                  <w:rPr>
                    <w:rFonts w:ascii="MS Gothic" w:eastAsia="MS Gothic" w:hAnsi="MS Gothic" w:hint="eastAsia"/>
                  </w:rPr>
                  <w:t>☒</w:t>
                </w:r>
              </w:p>
            </w:sdtContent>
          </w:sdt>
        </w:tc>
        <w:tc>
          <w:tcPr>
            <w:tcW w:w="567" w:type="dxa"/>
            <w:vAlign w:val="center"/>
          </w:tcPr>
          <w:p w14:paraId="3B8D6B90"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32" w:type="dxa"/>
          </w:tcPr>
          <w:p w14:paraId="3B8D6B91" w14:textId="77777777" w:rsidR="00075EBE" w:rsidRDefault="00E54B4A">
            <w:pPr>
              <w:spacing w:after="0"/>
              <w:rPr>
                <w:rFonts w:ascii="Calibri" w:eastAsia="Aptos" w:hAnsi="Calibri"/>
              </w:rPr>
            </w:pPr>
            <w:r>
              <w:rPr>
                <w:rFonts w:ascii="Calibri" w:eastAsia="Aptos" w:hAnsi="Calibri"/>
                <w:sz w:val="20"/>
                <w:szCs w:val="20"/>
              </w:rPr>
              <w:t>Kurumun yönetişim ve organizasyonel yapılanmasına ilişkin uygulamaları izlenmekte ve iyileştirilmektedir.</w:t>
            </w:r>
          </w:p>
        </w:tc>
      </w:tr>
      <w:tr w:rsidR="00075EBE" w14:paraId="3B8D6B96" w14:textId="77777777">
        <w:tc>
          <w:tcPr>
            <w:tcW w:w="561" w:type="dxa"/>
            <w:vAlign w:val="center"/>
          </w:tcPr>
          <w:sdt>
            <w:sdtPr>
              <w:id w:val="1483088206"/>
              <w14:checkbox>
                <w14:checked w14:val="1"/>
                <w14:checkedState w14:val="2612" w14:font="MS Gothic"/>
                <w14:uncheckedState w14:val="2610" w14:font="MS Gothic"/>
              </w14:checkbox>
            </w:sdtPr>
            <w:sdtEndPr/>
            <w:sdtContent>
              <w:p w14:paraId="3B8D6B93"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94"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32" w:type="dxa"/>
          </w:tcPr>
          <w:p w14:paraId="3B8D6B95"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6B97" w14:textId="77777777" w:rsidR="00075EBE" w:rsidRDefault="00075EBE">
      <w:pPr>
        <w:rPr>
          <w:rFonts w:ascii="Calibri" w:hAnsi="Calibri"/>
          <w:b/>
          <w:bCs/>
        </w:rPr>
      </w:pPr>
    </w:p>
    <w:p w14:paraId="3B8D6B98" w14:textId="77777777" w:rsidR="00075EBE" w:rsidRDefault="00E54B4A">
      <w:pPr>
        <w:rPr>
          <w:rFonts w:ascii="Calibri" w:hAnsi="Calibri"/>
        </w:rPr>
      </w:pPr>
      <w:r>
        <w:rPr>
          <w:rFonts w:ascii="Calibri" w:hAnsi="Calibri"/>
          <w:b/>
          <w:u w:val="single"/>
        </w:rPr>
        <w:t>A.1.2. Liderlik</w:t>
      </w:r>
    </w:p>
    <w:p w14:paraId="6BD2AE48" w14:textId="04C12D5D" w:rsidR="00FE6929" w:rsidRPr="00FE6929" w:rsidRDefault="00FE6929" w:rsidP="00FE6929">
      <w:pPr>
        <w:tabs>
          <w:tab w:val="left" w:pos="284"/>
        </w:tabs>
        <w:jc w:val="both"/>
        <w:rPr>
          <w:rFonts w:ascii="Calibri" w:hAnsi="Calibri" w:cs="Calibri"/>
          <w:sz w:val="20"/>
          <w:szCs w:val="20"/>
        </w:rPr>
      </w:pPr>
      <w:r w:rsidRPr="00FE6929">
        <w:rPr>
          <w:rFonts w:ascii="Calibri" w:hAnsi="Calibri" w:cs="Calibri"/>
          <w:sz w:val="20"/>
          <w:szCs w:val="20"/>
        </w:rPr>
        <w:t>İstanbul Kent Üniversitesi Sağlık Hizmetleri Meslek Yüksekokulu’nda liderlik anlayışı; katılımcı, şeffaf ve gelişim odaklı bir yönetim yaklaşımına dayanmaktadır. Yüksekokul Müdürü, müdür yardımcı</w:t>
      </w:r>
      <w:r>
        <w:rPr>
          <w:rFonts w:ascii="Calibri" w:hAnsi="Calibri" w:cs="Calibri"/>
          <w:sz w:val="20"/>
          <w:szCs w:val="20"/>
        </w:rPr>
        <w:t>sı</w:t>
      </w:r>
      <w:r w:rsidRPr="00FE6929">
        <w:rPr>
          <w:rFonts w:ascii="Calibri" w:hAnsi="Calibri" w:cs="Calibri"/>
          <w:sz w:val="20"/>
          <w:szCs w:val="20"/>
        </w:rPr>
        <w:t xml:space="preserve"> ve bölüm/program başkanları arasında koordinasyon ve iş birliği esas alınarak akademik ve idari süreçler yürütülmektedir.</w:t>
      </w:r>
    </w:p>
    <w:p w14:paraId="0C74DEDE" w14:textId="03EB3389" w:rsidR="00FE6929" w:rsidRPr="00FE6929" w:rsidRDefault="00FE6929" w:rsidP="004907BF">
      <w:pPr>
        <w:tabs>
          <w:tab w:val="left" w:pos="284"/>
        </w:tabs>
        <w:jc w:val="both"/>
        <w:rPr>
          <w:rFonts w:ascii="Calibri" w:hAnsi="Calibri" w:cs="Calibri"/>
          <w:sz w:val="20"/>
          <w:szCs w:val="20"/>
        </w:rPr>
      </w:pPr>
      <w:r w:rsidRPr="00FE6929">
        <w:rPr>
          <w:rFonts w:ascii="Calibri" w:hAnsi="Calibri" w:cs="Calibri"/>
          <w:sz w:val="20"/>
          <w:szCs w:val="20"/>
        </w:rPr>
        <w:t>Yönetim süreçlerinde ortak akıl ve paydaş katılımı önemsenmekte; kararlar akademik kurul ve ilgili komisyonlar aracılığıyla değerlendirilerek alınmaktadır</w:t>
      </w:r>
      <w:r w:rsidR="00EE7C1E">
        <w:rPr>
          <w:rFonts w:ascii="Calibri" w:hAnsi="Calibri" w:cs="Calibri"/>
          <w:sz w:val="20"/>
          <w:szCs w:val="20"/>
        </w:rPr>
        <w:t xml:space="preserve">. </w:t>
      </w:r>
      <w:r w:rsidRPr="00FE6929">
        <w:rPr>
          <w:rFonts w:ascii="Calibri" w:hAnsi="Calibri" w:cs="Calibri"/>
          <w:sz w:val="20"/>
          <w:szCs w:val="20"/>
        </w:rPr>
        <w:t>Bu yaklaşım, kurumsal aidiyet duygusunun güçlenmesine ve kalite kültürünün birim genelinde yaygınlaşmasına katkı sağlamaktadır.</w:t>
      </w:r>
      <w:r w:rsidR="004907BF">
        <w:rPr>
          <w:rFonts w:ascii="Calibri" w:hAnsi="Calibri" w:cs="Calibri"/>
          <w:sz w:val="20"/>
          <w:szCs w:val="20"/>
        </w:rPr>
        <w:t xml:space="preserve"> </w:t>
      </w:r>
      <w:r w:rsidR="004907BF" w:rsidRPr="00FE6929">
        <w:rPr>
          <w:rFonts w:ascii="Calibri" w:hAnsi="Calibri" w:cs="Calibri"/>
          <w:sz w:val="20"/>
          <w:szCs w:val="20"/>
        </w:rPr>
        <w:t>Öğrenci geri bildirimleri de yönetim süreçlerinde dikkate alınarak karar alma mekanizmalarına yansıtılmaktadır</w:t>
      </w:r>
      <w:r w:rsidR="00EE7C1E">
        <w:rPr>
          <w:rFonts w:ascii="Calibri" w:hAnsi="Calibri" w:cs="Calibri"/>
          <w:sz w:val="20"/>
          <w:szCs w:val="20"/>
        </w:rPr>
        <w:t>.</w:t>
      </w:r>
    </w:p>
    <w:p w14:paraId="7A96B4E6" w14:textId="77777777" w:rsidR="00FE6929" w:rsidRPr="00FE6929" w:rsidRDefault="00FE6929" w:rsidP="00FE6929">
      <w:pPr>
        <w:tabs>
          <w:tab w:val="left" w:pos="284"/>
        </w:tabs>
        <w:jc w:val="both"/>
        <w:rPr>
          <w:rFonts w:ascii="Calibri" w:hAnsi="Calibri" w:cs="Calibri"/>
          <w:sz w:val="20"/>
          <w:szCs w:val="20"/>
        </w:rPr>
      </w:pPr>
      <w:r w:rsidRPr="00FE6929">
        <w:rPr>
          <w:rFonts w:ascii="Calibri" w:hAnsi="Calibri" w:cs="Calibri"/>
          <w:sz w:val="20"/>
          <w:szCs w:val="20"/>
        </w:rPr>
        <w:t>Liderlik yaklaşımı, üniversitenin misyon, vizyon ve stratejik hedefleri ile uyumlu şekilde sürdürülmektedir. Eğitim-öğretim süreçlerinin etkinliğini artırmaya yönelik çalışmalar yönetim tarafından teşvik edilmekte; akademik ve idari personelin gelişimi desteklenmektedir. Yönetim, değişen yükseköğretim dinamiklerine uyum sağlama ve sürekli gelişimi benimseme konusunda yönlendirici rol üstlenmektedir.</w:t>
      </w:r>
    </w:p>
    <w:p w14:paraId="1009E672" w14:textId="7050EC81" w:rsidR="00C30E20" w:rsidRPr="002D6764" w:rsidRDefault="00FE6929">
      <w:pPr>
        <w:tabs>
          <w:tab w:val="left" w:pos="284"/>
        </w:tabs>
        <w:jc w:val="both"/>
        <w:rPr>
          <w:rFonts w:ascii="Calibri" w:hAnsi="Calibri" w:cs="Calibri"/>
          <w:sz w:val="20"/>
          <w:szCs w:val="20"/>
        </w:rPr>
      </w:pPr>
      <w:r w:rsidRPr="00FE6929">
        <w:rPr>
          <w:rFonts w:ascii="Calibri" w:hAnsi="Calibri" w:cs="Calibri"/>
          <w:sz w:val="20"/>
          <w:szCs w:val="20"/>
        </w:rPr>
        <w:t xml:space="preserve">Sonuç olarak, </w:t>
      </w:r>
      <w:proofErr w:type="spellStart"/>
      <w:r w:rsidRPr="00FE6929">
        <w:rPr>
          <w:rFonts w:ascii="Calibri" w:hAnsi="Calibri" w:cs="Calibri"/>
          <w:sz w:val="20"/>
          <w:szCs w:val="20"/>
        </w:rPr>
        <w:t>SHMYO’da</w:t>
      </w:r>
      <w:proofErr w:type="spellEnd"/>
      <w:r w:rsidRPr="00FE6929">
        <w:rPr>
          <w:rFonts w:ascii="Calibri" w:hAnsi="Calibri" w:cs="Calibri"/>
          <w:sz w:val="20"/>
          <w:szCs w:val="20"/>
        </w:rPr>
        <w:t xml:space="preserve"> liderlik anlayışı; katılımcılığı teşvik eden, kurumsal gelişimi destekleyen ve sürdürülebilir kalite kültürünü güçlendirmeyi hedefleyen bir yapı sergilemektedir.</w:t>
      </w:r>
    </w:p>
    <w:p w14:paraId="3B8D6B9A" w14:textId="28F6683E"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6D8309E4" w14:textId="77777777" w:rsidR="003E602A" w:rsidRDefault="005F6411" w:rsidP="004907BF">
      <w:pPr>
        <w:jc w:val="both"/>
        <w:rPr>
          <w:rFonts w:ascii="Calibri" w:hAnsi="Calibri" w:cs="Calibri"/>
          <w:i/>
          <w:iCs/>
          <w:sz w:val="20"/>
          <w:szCs w:val="20"/>
        </w:rPr>
      </w:pPr>
      <w:r>
        <w:rPr>
          <w:rFonts w:ascii="Calibri" w:hAnsi="Calibri" w:cs="Calibri"/>
          <w:i/>
          <w:iCs/>
          <w:sz w:val="20"/>
          <w:szCs w:val="20"/>
        </w:rPr>
        <w:t>(</w:t>
      </w:r>
      <w:proofErr w:type="gramStart"/>
      <w:r w:rsidR="003E602A">
        <w:rPr>
          <w:rFonts w:ascii="Calibri" w:hAnsi="Calibri" w:cs="Calibri"/>
          <w:i/>
          <w:iCs/>
          <w:sz w:val="20"/>
          <w:szCs w:val="20"/>
        </w:rPr>
        <w:t>4</w:t>
      </w:r>
      <w:r>
        <w:rPr>
          <w:rFonts w:ascii="Calibri" w:hAnsi="Calibri" w:cs="Calibri"/>
          <w:i/>
          <w:iCs/>
          <w:sz w:val="20"/>
          <w:szCs w:val="20"/>
        </w:rPr>
        <w:t>)</w:t>
      </w:r>
      <w:r w:rsidR="002D6764">
        <w:rPr>
          <w:rFonts w:ascii="Calibri" w:hAnsi="Calibri" w:cs="Calibri"/>
          <w:i/>
          <w:iCs/>
          <w:sz w:val="20"/>
          <w:szCs w:val="20"/>
        </w:rPr>
        <w:t>A.</w:t>
      </w:r>
      <w:proofErr w:type="gramEnd"/>
      <w:r w:rsidR="004907BF" w:rsidRPr="008D1E1E">
        <w:rPr>
          <w:rFonts w:ascii="Calibri" w:hAnsi="Calibri" w:cs="Calibri"/>
          <w:i/>
          <w:iCs/>
          <w:sz w:val="20"/>
          <w:szCs w:val="20"/>
        </w:rPr>
        <w:t>1</w:t>
      </w:r>
      <w:r w:rsidR="002D6764">
        <w:rPr>
          <w:rFonts w:ascii="Calibri" w:hAnsi="Calibri" w:cs="Calibri"/>
          <w:i/>
          <w:iCs/>
          <w:sz w:val="20"/>
          <w:szCs w:val="20"/>
        </w:rPr>
        <w:t>.2</w:t>
      </w:r>
      <w:r w:rsidR="004907BF" w:rsidRPr="008D1E1E">
        <w:rPr>
          <w:rFonts w:ascii="Calibri" w:hAnsi="Calibri" w:cs="Calibri"/>
          <w:i/>
          <w:iCs/>
          <w:sz w:val="20"/>
          <w:szCs w:val="20"/>
        </w:rPr>
        <w:t xml:space="preserve">: </w:t>
      </w:r>
      <w:r w:rsidR="004907BF">
        <w:rPr>
          <w:rFonts w:ascii="Calibri" w:hAnsi="Calibri" w:cs="Calibri"/>
          <w:i/>
          <w:iCs/>
          <w:sz w:val="20"/>
          <w:szCs w:val="20"/>
        </w:rPr>
        <w:t xml:space="preserve">Akademik Kurul Toplantıları: </w:t>
      </w:r>
    </w:p>
    <w:p w14:paraId="4802D1ED" w14:textId="17497103" w:rsidR="003E602A" w:rsidRPr="00FC09A7" w:rsidRDefault="005F6411" w:rsidP="005F6411">
      <w:pPr>
        <w:jc w:val="both"/>
        <w:rPr>
          <w:rFonts w:ascii="Calibri" w:hAnsi="Calibri" w:cs="Calibri"/>
          <w:i/>
          <w:iCs/>
          <w:sz w:val="20"/>
          <w:szCs w:val="20"/>
        </w:rPr>
      </w:pPr>
      <w:r>
        <w:rPr>
          <w:rFonts w:ascii="Calibri" w:hAnsi="Calibri" w:cs="Calibri"/>
          <w:i/>
          <w:iCs/>
          <w:sz w:val="20"/>
          <w:szCs w:val="20"/>
        </w:rPr>
        <w:t>(</w:t>
      </w:r>
      <w:r w:rsidR="003E602A">
        <w:rPr>
          <w:rFonts w:ascii="Calibri" w:hAnsi="Calibri" w:cs="Calibri"/>
          <w:i/>
          <w:iCs/>
          <w:sz w:val="20"/>
          <w:szCs w:val="20"/>
        </w:rPr>
        <w:t>4</w:t>
      </w:r>
      <w:r>
        <w:rPr>
          <w:rFonts w:ascii="Calibri" w:hAnsi="Calibri" w:cs="Calibri"/>
          <w:i/>
          <w:iCs/>
          <w:sz w:val="20"/>
          <w:szCs w:val="20"/>
        </w:rPr>
        <w:t>) A.1.2.</w:t>
      </w:r>
      <w:hyperlink r:id="rId10" w:history="1">
        <w:r w:rsidR="00FC09A7" w:rsidRPr="00FF03E8">
          <w:rPr>
            <w:rStyle w:val="Kpr"/>
            <w:rFonts w:ascii="Calibri" w:hAnsi="Calibri" w:cs="Calibri"/>
            <w:i/>
            <w:iCs/>
            <w:sz w:val="20"/>
            <w:szCs w:val="20"/>
          </w:rPr>
          <w:t>https://www.kent.edu.tr/shmyo-komisyonlar-0017182</w:t>
        </w:r>
      </w:hyperlink>
      <w:r w:rsidR="002062AF">
        <w:t xml:space="preserve">   </w:t>
      </w:r>
    </w:p>
    <w:p w14:paraId="0AD9C9C1" w14:textId="767A2C4F" w:rsidR="005F6411" w:rsidRPr="003E602A" w:rsidRDefault="005F6411" w:rsidP="005F6411">
      <w:pPr>
        <w:jc w:val="both"/>
      </w:pPr>
      <w:r>
        <w:rPr>
          <w:rFonts w:ascii="Calibri" w:hAnsi="Calibri" w:cs="Calibri"/>
          <w:i/>
          <w:iCs/>
          <w:sz w:val="20"/>
          <w:szCs w:val="20"/>
        </w:rPr>
        <w:t>(</w:t>
      </w:r>
      <w:r w:rsidR="003E602A">
        <w:rPr>
          <w:rFonts w:ascii="Calibri" w:hAnsi="Calibri" w:cs="Calibri"/>
          <w:i/>
          <w:iCs/>
          <w:sz w:val="20"/>
          <w:szCs w:val="20"/>
        </w:rPr>
        <w:t>4</w:t>
      </w:r>
      <w:r>
        <w:rPr>
          <w:rFonts w:ascii="Calibri" w:hAnsi="Calibri" w:cs="Calibri"/>
          <w:i/>
          <w:iCs/>
          <w:sz w:val="20"/>
          <w:szCs w:val="20"/>
        </w:rPr>
        <w:t xml:space="preserve">) A.1.2. </w:t>
      </w:r>
      <w:r w:rsidR="004907BF">
        <w:rPr>
          <w:rFonts w:ascii="Calibri" w:hAnsi="Calibri" w:cs="Calibri"/>
          <w:i/>
          <w:iCs/>
          <w:sz w:val="20"/>
          <w:szCs w:val="20"/>
        </w:rPr>
        <w:t>SHMYO Komisyonları ve Kararları:</w:t>
      </w:r>
    </w:p>
    <w:p w14:paraId="50A2E081" w14:textId="7637149B" w:rsidR="004907BF" w:rsidRDefault="005F6411" w:rsidP="004907BF">
      <w:pPr>
        <w:jc w:val="both"/>
        <w:rPr>
          <w:rFonts w:ascii="Calibri" w:hAnsi="Calibri" w:cs="Calibri"/>
          <w:i/>
          <w:iCs/>
          <w:sz w:val="20"/>
          <w:szCs w:val="20"/>
        </w:rPr>
      </w:pPr>
      <w:r>
        <w:rPr>
          <w:rFonts w:ascii="Calibri" w:hAnsi="Calibri" w:cs="Calibri"/>
          <w:i/>
          <w:iCs/>
          <w:sz w:val="20"/>
          <w:szCs w:val="20"/>
        </w:rPr>
        <w:t>(</w:t>
      </w:r>
      <w:r w:rsidR="003E602A">
        <w:rPr>
          <w:rFonts w:ascii="Calibri" w:hAnsi="Calibri" w:cs="Calibri"/>
          <w:i/>
          <w:iCs/>
          <w:sz w:val="20"/>
          <w:szCs w:val="20"/>
        </w:rPr>
        <w:t>4</w:t>
      </w:r>
      <w:r>
        <w:rPr>
          <w:rFonts w:ascii="Calibri" w:hAnsi="Calibri" w:cs="Calibri"/>
          <w:i/>
          <w:iCs/>
          <w:sz w:val="20"/>
          <w:szCs w:val="20"/>
        </w:rPr>
        <w:t>) A.1.2.</w:t>
      </w:r>
      <w:r w:rsidR="004907BF">
        <w:rPr>
          <w:rFonts w:ascii="Calibri" w:hAnsi="Calibri" w:cs="Calibri"/>
          <w:i/>
          <w:iCs/>
          <w:sz w:val="20"/>
          <w:szCs w:val="20"/>
        </w:rPr>
        <w:t xml:space="preserve">Program Temsilcileri ile Gerçekleştirilen Toplantılar: </w:t>
      </w:r>
    </w:p>
    <w:p w14:paraId="77F83C58" w14:textId="03BFA847" w:rsidR="007C566E" w:rsidRDefault="005F6411" w:rsidP="004907BF">
      <w:pPr>
        <w:jc w:val="both"/>
        <w:rPr>
          <w:rFonts w:ascii="Calibri" w:hAnsi="Calibri" w:cs="Calibri"/>
          <w:i/>
          <w:iCs/>
          <w:sz w:val="20"/>
          <w:szCs w:val="20"/>
        </w:rPr>
      </w:pPr>
      <w:r>
        <w:rPr>
          <w:rFonts w:ascii="Calibri" w:hAnsi="Calibri" w:cs="Calibri"/>
          <w:i/>
          <w:iCs/>
          <w:sz w:val="20"/>
          <w:szCs w:val="20"/>
        </w:rPr>
        <w:t>(</w:t>
      </w:r>
      <w:r w:rsidR="003E602A">
        <w:rPr>
          <w:rFonts w:ascii="Calibri" w:hAnsi="Calibri" w:cs="Calibri"/>
          <w:i/>
          <w:iCs/>
          <w:sz w:val="20"/>
          <w:szCs w:val="20"/>
        </w:rPr>
        <w:t>4</w:t>
      </w:r>
      <w:r>
        <w:rPr>
          <w:rFonts w:ascii="Calibri" w:hAnsi="Calibri" w:cs="Calibri"/>
          <w:i/>
          <w:iCs/>
          <w:sz w:val="20"/>
          <w:szCs w:val="20"/>
        </w:rPr>
        <w:t>) A.1.2.</w:t>
      </w:r>
      <w:r w:rsidR="004907BF">
        <w:rPr>
          <w:rFonts w:ascii="Calibri" w:hAnsi="Calibri" w:cs="Calibri"/>
          <w:i/>
          <w:iCs/>
          <w:sz w:val="20"/>
          <w:szCs w:val="20"/>
        </w:rPr>
        <w:t xml:space="preserve">SHMYO Müdürlüğünce Gerçekleştirilen Öğrenci Memnuniyet Anket Sonuçları: </w:t>
      </w:r>
    </w:p>
    <w:p w14:paraId="5BA720DB" w14:textId="4805B9CE" w:rsidR="00D718C9" w:rsidRPr="00FC09A7" w:rsidRDefault="005F6411" w:rsidP="00FC09A7">
      <w:pPr>
        <w:jc w:val="both"/>
        <w:rPr>
          <w:rFonts w:ascii="Calibri" w:hAnsi="Calibri" w:cs="Calibri"/>
          <w:i/>
          <w:iCs/>
          <w:sz w:val="20"/>
          <w:szCs w:val="20"/>
        </w:rPr>
      </w:pPr>
      <w:r>
        <w:rPr>
          <w:rFonts w:ascii="Calibri" w:hAnsi="Calibri" w:cs="Calibri"/>
          <w:i/>
          <w:iCs/>
          <w:sz w:val="20"/>
          <w:szCs w:val="20"/>
        </w:rPr>
        <w:t>(</w:t>
      </w:r>
      <w:r w:rsidR="003E602A">
        <w:rPr>
          <w:rFonts w:ascii="Calibri" w:hAnsi="Calibri" w:cs="Calibri"/>
          <w:i/>
          <w:iCs/>
          <w:sz w:val="20"/>
          <w:szCs w:val="20"/>
        </w:rPr>
        <w:t>4</w:t>
      </w:r>
      <w:r>
        <w:rPr>
          <w:rFonts w:ascii="Calibri" w:hAnsi="Calibri" w:cs="Calibri"/>
          <w:i/>
          <w:iCs/>
          <w:sz w:val="20"/>
          <w:szCs w:val="20"/>
        </w:rPr>
        <w:t>) A.1.2</w:t>
      </w:r>
      <w:r w:rsidR="004907BF" w:rsidRPr="008D1E1E">
        <w:rPr>
          <w:rFonts w:ascii="Calibri" w:hAnsi="Calibri" w:cs="Calibri"/>
          <w:i/>
          <w:iCs/>
          <w:sz w:val="20"/>
          <w:szCs w:val="20"/>
        </w:rPr>
        <w:t xml:space="preserve"> </w:t>
      </w:r>
      <w:r w:rsidR="004907BF">
        <w:rPr>
          <w:rFonts w:ascii="Calibri" w:hAnsi="Calibri" w:cs="Calibri"/>
          <w:i/>
          <w:iCs/>
          <w:sz w:val="20"/>
          <w:szCs w:val="20"/>
        </w:rPr>
        <w:t xml:space="preserve">SHMYO Program Bazlı Gerçekleştirilen </w:t>
      </w:r>
      <w:r w:rsidR="004B555B">
        <w:rPr>
          <w:rFonts w:ascii="Calibri" w:hAnsi="Calibri" w:cs="Calibri"/>
          <w:i/>
          <w:iCs/>
          <w:sz w:val="20"/>
          <w:szCs w:val="20"/>
        </w:rPr>
        <w:t xml:space="preserve">Öğrenci Değerlendirme </w:t>
      </w:r>
      <w:r w:rsidR="004907BF">
        <w:rPr>
          <w:rFonts w:ascii="Calibri" w:hAnsi="Calibri" w:cs="Calibri"/>
          <w:i/>
          <w:iCs/>
          <w:sz w:val="20"/>
          <w:szCs w:val="20"/>
        </w:rPr>
        <w:t>Anket Sonuçları</w:t>
      </w:r>
      <w:r w:rsidR="004B555B">
        <w:rPr>
          <w:rFonts w:ascii="Calibri" w:hAnsi="Calibri" w:cs="Calibri"/>
          <w:i/>
          <w:iCs/>
          <w:sz w:val="20"/>
          <w:szCs w:val="20"/>
        </w:rPr>
        <w:t xml:space="preserve">: </w:t>
      </w:r>
      <w:r w:rsidR="004907BF">
        <w:rPr>
          <w:rFonts w:ascii="Calibri" w:hAnsi="Calibri" w:cs="Calibri"/>
          <w:i/>
          <w:iCs/>
          <w:sz w:val="20"/>
          <w:szCs w:val="20"/>
        </w:rPr>
        <w:t xml:space="preserve">  </w:t>
      </w:r>
    </w:p>
    <w:p w14:paraId="3B8D6B9F"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9060" w:type="dxa"/>
        <w:tblLayout w:type="fixed"/>
        <w:tblLook w:val="04A0" w:firstRow="1" w:lastRow="0" w:firstColumn="1" w:lastColumn="0" w:noHBand="0" w:noVBand="1"/>
      </w:tblPr>
      <w:tblGrid>
        <w:gridCol w:w="561"/>
        <w:gridCol w:w="567"/>
        <w:gridCol w:w="7932"/>
      </w:tblGrid>
      <w:tr w:rsidR="00075EBE" w14:paraId="3B8D6BA3" w14:textId="77777777">
        <w:tc>
          <w:tcPr>
            <w:tcW w:w="561" w:type="dxa"/>
            <w:vAlign w:val="center"/>
          </w:tcPr>
          <w:sdt>
            <w:sdtPr>
              <w:id w:val="148333832"/>
              <w14:checkbox>
                <w14:checked w14:val="1"/>
                <w14:checkedState w14:val="2612" w14:font="MS Gothic"/>
                <w14:uncheckedState w14:val="2610" w14:font="MS Gothic"/>
              </w14:checkbox>
            </w:sdtPr>
            <w:sdtEndPr/>
            <w:sdtContent>
              <w:p w14:paraId="3B8D6BA0"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A1"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32" w:type="dxa"/>
          </w:tcPr>
          <w:p w14:paraId="3B8D6BA2" w14:textId="77777777" w:rsidR="00075EBE" w:rsidRDefault="00E54B4A">
            <w:pPr>
              <w:spacing w:after="0"/>
              <w:rPr>
                <w:rFonts w:ascii="Calibri" w:eastAsia="Aptos" w:hAnsi="Calibri"/>
              </w:rPr>
            </w:pPr>
            <w:r>
              <w:rPr>
                <w:rFonts w:ascii="Calibri" w:eastAsia="Aptos" w:hAnsi="Calibri"/>
                <w:sz w:val="20"/>
                <w:szCs w:val="20"/>
              </w:rPr>
              <w:t xml:space="preserve">Kurumda kalite güvencesi sisteminin yönetilmesi ve kalite kültürünün içselleştirilmesini destekleyen etkin bir liderlik yaklaşımı bulunmamaktadır. </w:t>
            </w:r>
          </w:p>
        </w:tc>
      </w:tr>
      <w:tr w:rsidR="00075EBE" w14:paraId="3B8D6BA7" w14:textId="77777777">
        <w:tc>
          <w:tcPr>
            <w:tcW w:w="561" w:type="dxa"/>
            <w:vAlign w:val="center"/>
          </w:tcPr>
          <w:sdt>
            <w:sdtPr>
              <w:id w:val="2087193979"/>
              <w14:checkbox>
                <w14:checked w14:val="1"/>
                <w14:checkedState w14:val="2612" w14:font="MS Gothic"/>
                <w14:uncheckedState w14:val="2610" w14:font="MS Gothic"/>
              </w14:checkbox>
            </w:sdtPr>
            <w:sdtEndPr/>
            <w:sdtContent>
              <w:p w14:paraId="3B8D6BA4"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A5"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32" w:type="dxa"/>
          </w:tcPr>
          <w:p w14:paraId="3B8D6BA6" w14:textId="77777777" w:rsidR="00075EBE" w:rsidRDefault="00E54B4A">
            <w:pPr>
              <w:spacing w:after="0"/>
              <w:jc w:val="both"/>
              <w:rPr>
                <w:rFonts w:ascii="Calibri" w:eastAsia="Aptos" w:hAnsi="Calibri"/>
              </w:rPr>
            </w:pPr>
            <w:r>
              <w:rPr>
                <w:rFonts w:ascii="Calibri" w:eastAsia="Aptos" w:hAnsi="Calibri"/>
                <w:sz w:val="20"/>
                <w:szCs w:val="20"/>
              </w:rPr>
              <w:t>Kurumda liderlerin kalite güvencesi sisteminin yönetimi ve kültürünün içselleştirilmesi konusunda sahipliği ve motivasyonu bulunmaktadır.</w:t>
            </w:r>
          </w:p>
        </w:tc>
      </w:tr>
      <w:tr w:rsidR="00075EBE" w14:paraId="3B8D6BAB" w14:textId="77777777">
        <w:tc>
          <w:tcPr>
            <w:tcW w:w="561" w:type="dxa"/>
            <w:vAlign w:val="center"/>
          </w:tcPr>
          <w:sdt>
            <w:sdtPr>
              <w:id w:val="1280425496"/>
              <w14:checkbox>
                <w14:checked w14:val="1"/>
                <w14:checkedState w14:val="2612" w14:font="MS Gothic"/>
                <w14:uncheckedState w14:val="2610" w14:font="MS Gothic"/>
              </w14:checkbox>
            </w:sdtPr>
            <w:sdtEndPr/>
            <w:sdtContent>
              <w:p w14:paraId="3B8D6BA8"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A9"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32" w:type="dxa"/>
          </w:tcPr>
          <w:p w14:paraId="3B8D6BAA" w14:textId="77777777" w:rsidR="00075EBE" w:rsidRDefault="00E54B4A">
            <w:pPr>
              <w:spacing w:after="0"/>
              <w:jc w:val="both"/>
              <w:rPr>
                <w:rFonts w:ascii="Calibri" w:eastAsia="Aptos" w:hAnsi="Calibri"/>
              </w:rPr>
            </w:pPr>
            <w:r>
              <w:rPr>
                <w:rFonts w:ascii="Calibri" w:eastAsia="Aptos" w:hAnsi="Calibri"/>
                <w:sz w:val="20"/>
                <w:szCs w:val="20"/>
              </w:rPr>
              <w:t>Kurumun geneline yayılmış, kalite güvencesi sistemi ve kültürünün gelişimini destekleyen etkin liderlik uygulamaları bulunmaktadır.</w:t>
            </w:r>
          </w:p>
        </w:tc>
      </w:tr>
      <w:tr w:rsidR="00075EBE" w14:paraId="3B8D6BAF" w14:textId="77777777">
        <w:tc>
          <w:tcPr>
            <w:tcW w:w="561" w:type="dxa"/>
            <w:vAlign w:val="center"/>
          </w:tcPr>
          <w:sdt>
            <w:sdtPr>
              <w:id w:val="609956813"/>
              <w14:checkbox>
                <w14:checked w14:val="1"/>
                <w14:checkedState w14:val="2612" w14:font="MS Gothic"/>
                <w14:uncheckedState w14:val="2610" w14:font="MS Gothic"/>
              </w14:checkbox>
            </w:sdtPr>
            <w:sdtEndPr/>
            <w:sdtContent>
              <w:p w14:paraId="3B8D6BAC" w14:textId="5E1ABD75" w:rsidR="00075EBE" w:rsidRDefault="004B555B">
                <w:pPr>
                  <w:spacing w:after="0"/>
                  <w:jc w:val="center"/>
                  <w:rPr>
                    <w:rFonts w:ascii="Calibri" w:hAnsi="Calibri"/>
                  </w:rPr>
                </w:pPr>
                <w:r>
                  <w:rPr>
                    <w:rFonts w:ascii="MS Gothic" w:eastAsia="MS Gothic" w:hAnsi="MS Gothic" w:hint="eastAsia"/>
                  </w:rPr>
                  <w:t>☒</w:t>
                </w:r>
              </w:p>
            </w:sdtContent>
          </w:sdt>
        </w:tc>
        <w:tc>
          <w:tcPr>
            <w:tcW w:w="567" w:type="dxa"/>
            <w:vAlign w:val="center"/>
          </w:tcPr>
          <w:p w14:paraId="3B8D6BAD"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32" w:type="dxa"/>
          </w:tcPr>
          <w:p w14:paraId="3B8D6BAE" w14:textId="77777777" w:rsidR="00075EBE" w:rsidRDefault="00E54B4A">
            <w:pPr>
              <w:spacing w:after="0"/>
              <w:rPr>
                <w:rFonts w:ascii="Calibri" w:eastAsia="Aptos" w:hAnsi="Calibri"/>
              </w:rPr>
            </w:pPr>
            <w:r>
              <w:rPr>
                <w:rFonts w:ascii="Calibri" w:eastAsia="Aptos" w:hAnsi="Calibri"/>
                <w:sz w:val="20"/>
                <w:szCs w:val="20"/>
              </w:rPr>
              <w:t>Liderlik uygulamaları ve bu uygulamaların kalite güvencesi sistemi ve kültürünün gelişimine katkısı izlenmekte ve bağlı iyileştirmeler gerçekleştirilmektedir.</w:t>
            </w:r>
          </w:p>
        </w:tc>
      </w:tr>
      <w:tr w:rsidR="00075EBE" w14:paraId="3B8D6BB3" w14:textId="77777777">
        <w:tc>
          <w:tcPr>
            <w:tcW w:w="561" w:type="dxa"/>
            <w:vAlign w:val="center"/>
          </w:tcPr>
          <w:sdt>
            <w:sdtPr>
              <w:id w:val="931376139"/>
              <w14:checkbox>
                <w14:checked w14:val="1"/>
                <w14:checkedState w14:val="2612" w14:font="MS Gothic"/>
                <w14:uncheckedState w14:val="2610" w14:font="MS Gothic"/>
              </w14:checkbox>
            </w:sdtPr>
            <w:sdtEndPr/>
            <w:sdtContent>
              <w:p w14:paraId="3B8D6BB0"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B1"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32" w:type="dxa"/>
          </w:tcPr>
          <w:p w14:paraId="3B8D6BB2"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6BB4" w14:textId="77777777" w:rsidR="00075EBE" w:rsidRDefault="00075EBE">
      <w:pPr>
        <w:tabs>
          <w:tab w:val="left" w:pos="284"/>
        </w:tabs>
        <w:jc w:val="both"/>
        <w:rPr>
          <w:rFonts w:ascii="Calibri" w:hAnsi="Calibri"/>
          <w:i/>
        </w:rPr>
      </w:pPr>
    </w:p>
    <w:p w14:paraId="220A6FB3" w14:textId="77777777" w:rsidR="002205A1" w:rsidRDefault="002205A1">
      <w:pPr>
        <w:tabs>
          <w:tab w:val="left" w:pos="284"/>
        </w:tabs>
        <w:jc w:val="both"/>
        <w:rPr>
          <w:rFonts w:ascii="Calibri" w:hAnsi="Calibri"/>
          <w:i/>
        </w:rPr>
      </w:pPr>
    </w:p>
    <w:p w14:paraId="3B8D6BB5" w14:textId="77777777" w:rsidR="00075EBE" w:rsidRDefault="00E54B4A">
      <w:pPr>
        <w:rPr>
          <w:rFonts w:ascii="Calibri" w:hAnsi="Calibri"/>
        </w:rPr>
      </w:pPr>
      <w:r>
        <w:rPr>
          <w:rFonts w:ascii="Calibri" w:hAnsi="Calibri"/>
          <w:b/>
          <w:u w:val="single"/>
        </w:rPr>
        <w:t>A.1.3. Kurumsal dönüşüm kapasitesi</w:t>
      </w:r>
    </w:p>
    <w:p w14:paraId="20AE7B17" w14:textId="370C8E89" w:rsidR="004B555B" w:rsidRPr="004B555B" w:rsidRDefault="004B555B" w:rsidP="004B555B">
      <w:pPr>
        <w:tabs>
          <w:tab w:val="left" w:pos="284"/>
        </w:tabs>
        <w:jc w:val="both"/>
        <w:rPr>
          <w:rFonts w:ascii="Calibri" w:hAnsi="Calibri" w:cs="Calibri"/>
          <w:sz w:val="20"/>
          <w:szCs w:val="20"/>
        </w:rPr>
      </w:pPr>
      <w:r w:rsidRPr="004B555B">
        <w:rPr>
          <w:rFonts w:ascii="Calibri" w:hAnsi="Calibri" w:cs="Calibri"/>
          <w:sz w:val="20"/>
          <w:szCs w:val="20"/>
        </w:rPr>
        <w:t>İstanbul Kent Üniversitesi Sağlık Hizmetleri Meslek Yüksekokulu, yükseköğretim ekosisteminde meydana gelen değişimleri, sağlık sektöründeki küresel eğilimleri ve ulusal politikaları yakından takip ederek kurumsal gelişim süreçlerini bu doğrultuda yapılandırmaktadır. Birim, değişen paydaş beklentileri ve sektörel gereksinimleri dikkate alarak geleceğe uyum kapasitesini güçlendirmeyi amaçlamaktadır.</w:t>
      </w:r>
    </w:p>
    <w:p w14:paraId="60B4DB46" w14:textId="77777777" w:rsidR="004B555B" w:rsidRPr="004B555B" w:rsidRDefault="004B555B" w:rsidP="004B555B">
      <w:pPr>
        <w:tabs>
          <w:tab w:val="left" w:pos="284"/>
        </w:tabs>
        <w:jc w:val="both"/>
        <w:rPr>
          <w:rFonts w:ascii="Calibri" w:hAnsi="Calibri" w:cs="Calibri"/>
          <w:sz w:val="20"/>
          <w:szCs w:val="20"/>
        </w:rPr>
      </w:pPr>
      <w:r w:rsidRPr="004B555B">
        <w:rPr>
          <w:rFonts w:ascii="Calibri" w:hAnsi="Calibri" w:cs="Calibri"/>
          <w:sz w:val="20"/>
          <w:szCs w:val="20"/>
        </w:rPr>
        <w:t>Kurumsal dönüşüm süreci; üniversitenin stratejik planı, kalite politikası ve misyonu doğrultusunda yürütülmekte, değişim yönetimi anlayışı sistematik bir yaklaşımla ele alınmaktadır. Eğitim-öğretim programları düzenli aralıklarla gözden geçirilmekte, sektör temsilcileri ve iç paydaş geri bildirimleri doğrultusunda müfredat güncellemeleri yapılmaktadır. Bu kapsamda uygulama ağırlıklı derslerin güçlendirilmesi, dijital sağlık uygulamalarına yönelik içeriklerin artırılması ve sektör beklentilerine uygun yetkinliklerin programa entegre edilmesi sağlanmaktadır.</w:t>
      </w:r>
    </w:p>
    <w:p w14:paraId="154CF5EF" w14:textId="77777777" w:rsidR="004B555B" w:rsidRPr="004B555B" w:rsidRDefault="004B555B" w:rsidP="004B555B">
      <w:pPr>
        <w:tabs>
          <w:tab w:val="left" w:pos="284"/>
        </w:tabs>
        <w:jc w:val="both"/>
        <w:rPr>
          <w:rFonts w:ascii="Calibri" w:hAnsi="Calibri" w:cs="Calibri"/>
          <w:sz w:val="20"/>
          <w:szCs w:val="20"/>
        </w:rPr>
      </w:pPr>
      <w:r w:rsidRPr="004B555B">
        <w:rPr>
          <w:rFonts w:ascii="Calibri" w:hAnsi="Calibri" w:cs="Calibri"/>
          <w:sz w:val="20"/>
          <w:szCs w:val="20"/>
        </w:rPr>
        <w:t>Birim, değişim süreçlerinde kıyaslama yaklaşımını benimsemekte; benzer yükseköğretim kurumlarının uygulamaları incelenmekte ve iyi uygulama örnekleri değerlendirilerek birime uyarlanabilir yönleri analiz edilmektedir. Bu doğrultuda program içerikleri, uygulama alanları ve öğrenci destek mekanizmaları geliştirilmektedir.</w:t>
      </w:r>
    </w:p>
    <w:p w14:paraId="44837BB6" w14:textId="4CB89576" w:rsidR="004B555B" w:rsidRPr="004B555B" w:rsidRDefault="004B555B" w:rsidP="004B555B">
      <w:pPr>
        <w:tabs>
          <w:tab w:val="left" w:pos="284"/>
        </w:tabs>
        <w:jc w:val="both"/>
        <w:rPr>
          <w:rFonts w:ascii="Calibri" w:hAnsi="Calibri" w:cs="Calibri"/>
          <w:sz w:val="20"/>
          <w:szCs w:val="20"/>
        </w:rPr>
      </w:pPr>
      <w:r w:rsidRPr="004B555B">
        <w:rPr>
          <w:rFonts w:ascii="Calibri" w:hAnsi="Calibri" w:cs="Calibri"/>
          <w:sz w:val="20"/>
          <w:szCs w:val="20"/>
        </w:rPr>
        <w:t>Yenilik yönetimi kapsamında dijitalleşme süreçlerine uyum sağlanmakta, eğitim ve idari faaliyetlerde bilgi yönetim sistemleri etkin şekilde kullanılmaktadır. Akademik ve idari personelin değişime uyum kapasitesini artırmak amacıyla bilgilendirme toplantıları ve gelişim faaliyetleri desteklenmektedir.</w:t>
      </w:r>
    </w:p>
    <w:p w14:paraId="032DBD34" w14:textId="77777777" w:rsidR="004B555B" w:rsidRPr="004B555B" w:rsidRDefault="004B555B" w:rsidP="004B555B">
      <w:pPr>
        <w:tabs>
          <w:tab w:val="left" w:pos="284"/>
        </w:tabs>
        <w:jc w:val="both"/>
        <w:rPr>
          <w:rFonts w:ascii="Calibri" w:hAnsi="Calibri" w:cs="Calibri"/>
          <w:sz w:val="20"/>
          <w:szCs w:val="20"/>
        </w:rPr>
      </w:pPr>
      <w:r w:rsidRPr="004B555B">
        <w:rPr>
          <w:rFonts w:ascii="Calibri" w:hAnsi="Calibri" w:cs="Calibri"/>
          <w:sz w:val="20"/>
          <w:szCs w:val="20"/>
        </w:rPr>
        <w:t>Kurumsal dönüşüm süreci, yalnızca mevzuat uyumuna dayalı değil; birimin ihtiyaçları ve özgün yapısı doğrultusunda şekillenen bir anlayışla yürütülmektedir. Bu kapsamda SHMYO, sağlık alanındaki güncel gelişmeleri dikkate alan, sektörel iş birliklerini güçlendiren ve mezun yeterliliklerini çağın gereklilikleri doğrultusunda geliştirmeyi hedefleyen özgün uygulamalar hayata geçirmektedir.</w:t>
      </w:r>
    </w:p>
    <w:p w14:paraId="0CC01D54" w14:textId="4F6BF05E" w:rsidR="004B555B" w:rsidRPr="004B555B" w:rsidRDefault="004B555B" w:rsidP="004B555B">
      <w:pPr>
        <w:tabs>
          <w:tab w:val="left" w:pos="284"/>
        </w:tabs>
        <w:jc w:val="both"/>
        <w:rPr>
          <w:rFonts w:ascii="Calibri" w:hAnsi="Calibri" w:cs="Calibri"/>
          <w:sz w:val="20"/>
          <w:szCs w:val="20"/>
        </w:rPr>
      </w:pPr>
      <w:r w:rsidRPr="004B555B">
        <w:rPr>
          <w:rFonts w:ascii="Calibri" w:hAnsi="Calibri" w:cs="Calibri"/>
          <w:sz w:val="20"/>
          <w:szCs w:val="20"/>
        </w:rPr>
        <w:t>Sonuç olarak, SHMYO değişime açık, çevik yönetim anlayışına sahip ve geleceğe uyum kapasitesini sistematik biçimde geliştiren bir kurumsal yapı sergilemektedir.</w:t>
      </w:r>
    </w:p>
    <w:p w14:paraId="3B8D6BB7" w14:textId="7600EE0C" w:rsidR="00075EBE" w:rsidRDefault="00E54B4A">
      <w:pPr>
        <w:tabs>
          <w:tab w:val="left" w:pos="284"/>
        </w:tabs>
        <w:jc w:val="both"/>
        <w:rPr>
          <w:rFonts w:ascii="Calibri" w:hAnsi="Calibri"/>
        </w:rPr>
      </w:pPr>
      <w:r>
        <w:rPr>
          <w:rFonts w:ascii="Calibri" w:hAnsi="Calibri"/>
          <w:b/>
          <w:bCs/>
          <w:iCs/>
          <w:sz w:val="22"/>
          <w:szCs w:val="22"/>
        </w:rPr>
        <w:t>Kanıtlar</w:t>
      </w:r>
    </w:p>
    <w:p w14:paraId="00B8193C" w14:textId="4D4D4BA6" w:rsidR="006C1598" w:rsidRPr="00FC09A7" w:rsidRDefault="00FC09A7" w:rsidP="004B555B">
      <w:pPr>
        <w:jc w:val="both"/>
      </w:pPr>
      <w:r>
        <w:rPr>
          <w:rFonts w:ascii="Calibri" w:hAnsi="Calibri"/>
          <w:sz w:val="20"/>
          <w:szCs w:val="20"/>
        </w:rPr>
        <w:t>(</w:t>
      </w:r>
      <w:r w:rsidR="0031236F">
        <w:rPr>
          <w:rFonts w:ascii="Calibri" w:hAnsi="Calibri"/>
          <w:sz w:val="20"/>
          <w:szCs w:val="20"/>
        </w:rPr>
        <w:t>4</w:t>
      </w:r>
      <w:r>
        <w:rPr>
          <w:rFonts w:ascii="Calibri" w:hAnsi="Calibri"/>
          <w:sz w:val="20"/>
          <w:szCs w:val="20"/>
        </w:rPr>
        <w:t xml:space="preserve">) </w:t>
      </w:r>
      <w:proofErr w:type="gramStart"/>
      <w:r>
        <w:rPr>
          <w:rFonts w:ascii="Calibri" w:hAnsi="Calibri"/>
          <w:sz w:val="20"/>
          <w:szCs w:val="20"/>
        </w:rPr>
        <w:t>A.1.3.</w:t>
      </w:r>
      <w:r w:rsidR="006C1598" w:rsidRPr="006A2FAB">
        <w:rPr>
          <w:rFonts w:ascii="Calibri" w:hAnsi="Calibri"/>
          <w:sz w:val="20"/>
          <w:szCs w:val="20"/>
        </w:rPr>
        <w:t xml:space="preserve">  </w:t>
      </w:r>
      <w:r w:rsidR="004B555B" w:rsidRPr="006A2FAB">
        <w:rPr>
          <w:rFonts w:ascii="Calibri" w:hAnsi="Calibri"/>
          <w:sz w:val="20"/>
          <w:szCs w:val="20"/>
        </w:rPr>
        <w:t>SHMYO</w:t>
      </w:r>
      <w:proofErr w:type="gramEnd"/>
      <w:r w:rsidR="004B555B" w:rsidRPr="006A2FAB">
        <w:rPr>
          <w:rFonts w:ascii="Calibri" w:hAnsi="Calibri"/>
          <w:sz w:val="20"/>
          <w:szCs w:val="20"/>
        </w:rPr>
        <w:t xml:space="preserve"> Program Müfredat Güncelleme Tutanakları (2025)</w:t>
      </w:r>
      <w:r w:rsidR="007C47D7" w:rsidRPr="006A2FAB">
        <w:t xml:space="preserve"> </w:t>
      </w:r>
    </w:p>
    <w:p w14:paraId="408091B2" w14:textId="295BED02" w:rsidR="002205A1" w:rsidRPr="00FC09A7" w:rsidRDefault="00FC09A7" w:rsidP="004B555B">
      <w:pPr>
        <w:jc w:val="both"/>
        <w:rPr>
          <w:rFonts w:ascii="Calibri" w:hAnsi="Calibri"/>
          <w:sz w:val="20"/>
          <w:szCs w:val="20"/>
        </w:rPr>
      </w:pPr>
      <w:r>
        <w:rPr>
          <w:rFonts w:ascii="Calibri" w:hAnsi="Calibri"/>
          <w:sz w:val="20"/>
          <w:szCs w:val="20"/>
        </w:rPr>
        <w:t>(</w:t>
      </w:r>
      <w:r w:rsidR="0031236F">
        <w:rPr>
          <w:rFonts w:ascii="Calibri" w:hAnsi="Calibri"/>
          <w:sz w:val="20"/>
          <w:szCs w:val="20"/>
        </w:rPr>
        <w:t>4</w:t>
      </w:r>
      <w:r>
        <w:rPr>
          <w:rFonts w:ascii="Calibri" w:hAnsi="Calibri"/>
          <w:sz w:val="20"/>
          <w:szCs w:val="20"/>
        </w:rPr>
        <w:t xml:space="preserve">) A.1.3 </w:t>
      </w:r>
      <w:r w:rsidR="004B555B" w:rsidRPr="002205A1">
        <w:rPr>
          <w:rFonts w:ascii="Calibri" w:hAnsi="Calibri"/>
          <w:sz w:val="20"/>
          <w:szCs w:val="20"/>
        </w:rPr>
        <w:t xml:space="preserve">Akademik Kurul Kararları </w:t>
      </w:r>
    </w:p>
    <w:p w14:paraId="05B67E8D" w14:textId="46A02710" w:rsidR="00534050" w:rsidRDefault="00FC09A7" w:rsidP="004B555B">
      <w:pPr>
        <w:jc w:val="both"/>
        <w:rPr>
          <w:rFonts w:ascii="Calibri" w:hAnsi="Calibri"/>
          <w:sz w:val="20"/>
          <w:szCs w:val="20"/>
        </w:rPr>
      </w:pPr>
      <w:r>
        <w:rPr>
          <w:rFonts w:ascii="Calibri" w:hAnsi="Calibri"/>
          <w:sz w:val="20"/>
          <w:szCs w:val="20"/>
        </w:rPr>
        <w:t>(</w:t>
      </w:r>
      <w:r w:rsidR="0031236F">
        <w:rPr>
          <w:rFonts w:ascii="Calibri" w:hAnsi="Calibri"/>
          <w:sz w:val="20"/>
          <w:szCs w:val="20"/>
        </w:rPr>
        <w:t>4</w:t>
      </w:r>
      <w:r>
        <w:rPr>
          <w:rFonts w:ascii="Calibri" w:hAnsi="Calibri"/>
          <w:sz w:val="20"/>
          <w:szCs w:val="20"/>
        </w:rPr>
        <w:t>) A.1.3</w:t>
      </w:r>
      <w:r w:rsidR="004B555B" w:rsidRPr="002205A1">
        <w:rPr>
          <w:rFonts w:ascii="Calibri" w:hAnsi="Calibri"/>
          <w:i/>
          <w:iCs/>
          <w:sz w:val="20"/>
          <w:szCs w:val="20"/>
        </w:rPr>
        <w:t xml:space="preserve">: </w:t>
      </w:r>
      <w:r w:rsidR="004B555B" w:rsidRPr="002205A1">
        <w:rPr>
          <w:rFonts w:ascii="Calibri" w:hAnsi="Calibri"/>
          <w:sz w:val="20"/>
          <w:szCs w:val="20"/>
        </w:rPr>
        <w:t>Paydaş Toplantı Tutanakları</w:t>
      </w:r>
    </w:p>
    <w:p w14:paraId="5F8CF742" w14:textId="090779A4" w:rsidR="00FC09A7" w:rsidRDefault="00FC09A7">
      <w:pPr>
        <w:jc w:val="both"/>
        <w:rPr>
          <w:rFonts w:ascii="Calibri" w:hAnsi="Calibri"/>
          <w:sz w:val="20"/>
          <w:szCs w:val="20"/>
        </w:rPr>
      </w:pPr>
      <w:r>
        <w:rPr>
          <w:rFonts w:ascii="Calibri" w:hAnsi="Calibri"/>
          <w:sz w:val="20"/>
          <w:szCs w:val="20"/>
        </w:rPr>
        <w:t>(</w:t>
      </w:r>
      <w:r w:rsidR="0031236F">
        <w:rPr>
          <w:rFonts w:ascii="Calibri" w:hAnsi="Calibri"/>
          <w:sz w:val="20"/>
          <w:szCs w:val="20"/>
        </w:rPr>
        <w:t>4</w:t>
      </w:r>
      <w:r>
        <w:rPr>
          <w:rFonts w:ascii="Calibri" w:hAnsi="Calibri"/>
          <w:sz w:val="20"/>
          <w:szCs w:val="20"/>
        </w:rPr>
        <w:t xml:space="preserve">) A.1.3 </w:t>
      </w:r>
      <w:r w:rsidR="004B555B" w:rsidRPr="002205A1">
        <w:rPr>
          <w:rFonts w:ascii="Calibri" w:hAnsi="Calibri"/>
          <w:sz w:val="20"/>
          <w:szCs w:val="20"/>
        </w:rPr>
        <w:t xml:space="preserve">Hizmet İçi Eğitim Katılım Belgeleri (Eğiticinin Eğitimi vb.) </w:t>
      </w:r>
    </w:p>
    <w:p w14:paraId="2191F4DD" w14:textId="35F8C686" w:rsidR="00422423" w:rsidRPr="0031236F" w:rsidRDefault="00422423">
      <w:pPr>
        <w:jc w:val="both"/>
        <w:rPr>
          <w:rFonts w:ascii="Calibri" w:hAnsi="Calibri"/>
          <w:sz w:val="20"/>
          <w:szCs w:val="20"/>
        </w:rPr>
      </w:pPr>
      <w:r>
        <w:rPr>
          <w:rFonts w:ascii="Calibri" w:hAnsi="Calibri"/>
          <w:sz w:val="20"/>
          <w:szCs w:val="20"/>
        </w:rPr>
        <w:t>(4) A.1.3</w:t>
      </w:r>
      <w:r>
        <w:rPr>
          <w:rFonts w:ascii="Calibri" w:hAnsi="Calibri"/>
          <w:sz w:val="20"/>
          <w:szCs w:val="20"/>
        </w:rPr>
        <w:t xml:space="preserve"> </w:t>
      </w:r>
      <w:r w:rsidRPr="00664F92">
        <w:rPr>
          <w:rFonts w:ascii="Calibri" w:hAnsi="Calibri"/>
          <w:sz w:val="20"/>
          <w:szCs w:val="20"/>
        </w:rPr>
        <w:t>Üniversitemiz-Acıbadem Üniversitesi ile Gerçekleştirilen Protokol</w:t>
      </w:r>
    </w:p>
    <w:p w14:paraId="3B8D6BBC" w14:textId="7F86558D" w:rsidR="00075EBE" w:rsidRDefault="00E54B4A">
      <w:pPr>
        <w:jc w:val="both"/>
        <w:rPr>
          <w:rFonts w:ascii="Calibri" w:hAnsi="Calibri"/>
        </w:rPr>
      </w:pPr>
      <w:r>
        <w:rPr>
          <w:rFonts w:ascii="Calibri" w:hAnsi="Calibri"/>
          <w:b/>
          <w:bCs/>
          <w:sz w:val="22"/>
          <w:szCs w:val="22"/>
        </w:rPr>
        <w:t>Olgunluk seviyesini seçiniz.</w:t>
      </w:r>
    </w:p>
    <w:tbl>
      <w:tblPr>
        <w:tblStyle w:val="TabloKlavuzu"/>
        <w:tblW w:w="9060" w:type="dxa"/>
        <w:tblLayout w:type="fixed"/>
        <w:tblLook w:val="04A0" w:firstRow="1" w:lastRow="0" w:firstColumn="1" w:lastColumn="0" w:noHBand="0" w:noVBand="1"/>
      </w:tblPr>
      <w:tblGrid>
        <w:gridCol w:w="561"/>
        <w:gridCol w:w="567"/>
        <w:gridCol w:w="7932"/>
      </w:tblGrid>
      <w:tr w:rsidR="00075EBE" w14:paraId="3B8D6BC0" w14:textId="77777777">
        <w:tc>
          <w:tcPr>
            <w:tcW w:w="561" w:type="dxa"/>
            <w:vAlign w:val="center"/>
          </w:tcPr>
          <w:sdt>
            <w:sdtPr>
              <w:id w:val="1158922627"/>
              <w14:checkbox>
                <w14:checked w14:val="1"/>
                <w14:checkedState w14:val="2612" w14:font="MS Gothic"/>
                <w14:uncheckedState w14:val="2610" w14:font="MS Gothic"/>
              </w14:checkbox>
            </w:sdtPr>
            <w:sdtEndPr/>
            <w:sdtContent>
              <w:p w14:paraId="3B8D6BBD"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BE"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32" w:type="dxa"/>
          </w:tcPr>
          <w:p w14:paraId="3B8D6BBF" w14:textId="77777777" w:rsidR="00075EBE" w:rsidRDefault="00E54B4A">
            <w:pPr>
              <w:spacing w:after="0"/>
              <w:rPr>
                <w:rFonts w:ascii="Calibri" w:eastAsia="Aptos" w:hAnsi="Calibri"/>
              </w:rPr>
            </w:pPr>
            <w:r>
              <w:rPr>
                <w:rFonts w:ascii="Calibri" w:eastAsia="Aptos" w:hAnsi="Calibri"/>
                <w:sz w:val="20"/>
                <w:szCs w:val="20"/>
              </w:rPr>
              <w:t>Kurumda değişim yönetimi bulunmamaktadır.</w:t>
            </w:r>
          </w:p>
        </w:tc>
      </w:tr>
      <w:tr w:rsidR="00075EBE" w14:paraId="3B8D6BC4" w14:textId="77777777">
        <w:tc>
          <w:tcPr>
            <w:tcW w:w="561" w:type="dxa"/>
            <w:vAlign w:val="center"/>
          </w:tcPr>
          <w:sdt>
            <w:sdtPr>
              <w:id w:val="2004167534"/>
              <w14:checkbox>
                <w14:checked w14:val="1"/>
                <w14:checkedState w14:val="2612" w14:font="MS Gothic"/>
                <w14:uncheckedState w14:val="2610" w14:font="MS Gothic"/>
              </w14:checkbox>
            </w:sdtPr>
            <w:sdtEndPr/>
            <w:sdtContent>
              <w:p w14:paraId="3B8D6BC1"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C2"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32" w:type="dxa"/>
          </w:tcPr>
          <w:p w14:paraId="3B8D6BC3" w14:textId="77777777" w:rsidR="00075EBE" w:rsidRDefault="00E54B4A">
            <w:pPr>
              <w:spacing w:after="0"/>
              <w:jc w:val="both"/>
              <w:rPr>
                <w:rFonts w:ascii="Calibri" w:eastAsia="Aptos" w:hAnsi="Calibri"/>
              </w:rPr>
            </w:pPr>
            <w:r>
              <w:rPr>
                <w:rFonts w:ascii="Calibri" w:eastAsia="Aptos" w:hAnsi="Calibri"/>
                <w:sz w:val="20"/>
                <w:szCs w:val="20"/>
              </w:rPr>
              <w:t>Kurumda değişim ihtiyacı olgunluk seviyesinde belirlenmiştir.</w:t>
            </w:r>
          </w:p>
        </w:tc>
      </w:tr>
      <w:tr w:rsidR="00075EBE" w14:paraId="3B8D6BC8" w14:textId="77777777">
        <w:tc>
          <w:tcPr>
            <w:tcW w:w="561" w:type="dxa"/>
            <w:vAlign w:val="center"/>
          </w:tcPr>
          <w:sdt>
            <w:sdtPr>
              <w:id w:val="2063731502"/>
              <w14:checkbox>
                <w14:checked w14:val="1"/>
                <w14:checkedState w14:val="2612" w14:font="MS Gothic"/>
                <w14:uncheckedState w14:val="2610" w14:font="MS Gothic"/>
              </w14:checkbox>
            </w:sdtPr>
            <w:sdtEndPr/>
            <w:sdtContent>
              <w:p w14:paraId="3B8D6BC5"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C6"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32" w:type="dxa"/>
          </w:tcPr>
          <w:p w14:paraId="3B8D6BC7" w14:textId="77777777" w:rsidR="00075EBE" w:rsidRDefault="00E54B4A">
            <w:pPr>
              <w:spacing w:after="0"/>
              <w:jc w:val="both"/>
              <w:rPr>
                <w:rFonts w:ascii="Calibri" w:eastAsia="Aptos" w:hAnsi="Calibri"/>
              </w:rPr>
            </w:pPr>
            <w:r>
              <w:rPr>
                <w:rFonts w:ascii="Calibri" w:eastAsia="Aptos" w:hAnsi="Calibri"/>
                <w:sz w:val="20"/>
                <w:szCs w:val="20"/>
              </w:rPr>
              <w:t>Kurumda değişim yönetimi yaklaşımı kurumun geneline yayılmış ve bütüncül olarak yürütülmektedir.</w:t>
            </w:r>
          </w:p>
        </w:tc>
      </w:tr>
      <w:tr w:rsidR="00075EBE" w14:paraId="3B8D6BCC" w14:textId="77777777">
        <w:tc>
          <w:tcPr>
            <w:tcW w:w="561" w:type="dxa"/>
            <w:vAlign w:val="center"/>
          </w:tcPr>
          <w:sdt>
            <w:sdtPr>
              <w:id w:val="1548476087"/>
              <w14:checkbox>
                <w14:checked w14:val="1"/>
                <w14:checkedState w14:val="2612" w14:font="MS Gothic"/>
                <w14:uncheckedState w14:val="2610" w14:font="MS Gothic"/>
              </w14:checkbox>
            </w:sdtPr>
            <w:sdtEndPr/>
            <w:sdtContent>
              <w:p w14:paraId="3B8D6BC9" w14:textId="669178A8" w:rsidR="00075EBE" w:rsidRDefault="004B555B">
                <w:pPr>
                  <w:spacing w:after="0"/>
                  <w:jc w:val="center"/>
                  <w:rPr>
                    <w:rFonts w:ascii="Calibri" w:hAnsi="Calibri"/>
                  </w:rPr>
                </w:pPr>
                <w:r>
                  <w:rPr>
                    <w:rFonts w:ascii="MS Gothic" w:eastAsia="MS Gothic" w:hAnsi="MS Gothic" w:hint="eastAsia"/>
                  </w:rPr>
                  <w:t>☒</w:t>
                </w:r>
              </w:p>
            </w:sdtContent>
          </w:sdt>
        </w:tc>
        <w:tc>
          <w:tcPr>
            <w:tcW w:w="567" w:type="dxa"/>
            <w:vAlign w:val="center"/>
          </w:tcPr>
          <w:p w14:paraId="3B8D6BCA"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32" w:type="dxa"/>
          </w:tcPr>
          <w:p w14:paraId="3B8D6BCB" w14:textId="77777777" w:rsidR="00075EBE" w:rsidRDefault="00E54B4A">
            <w:pPr>
              <w:spacing w:after="0"/>
              <w:rPr>
                <w:rFonts w:ascii="Calibri" w:eastAsia="Aptos" w:hAnsi="Calibri"/>
              </w:rPr>
            </w:pPr>
            <w:r>
              <w:rPr>
                <w:rFonts w:ascii="Calibri" w:eastAsia="Aptos" w:hAnsi="Calibri"/>
                <w:sz w:val="20"/>
                <w:szCs w:val="20"/>
              </w:rPr>
              <w:t>Amaç, misyon ve hedefler doğrultusunda gerçekleştirilen değişim yönetimi uygulamaları izlenmekte ve önlemler alınmaktadır.</w:t>
            </w:r>
          </w:p>
        </w:tc>
      </w:tr>
      <w:tr w:rsidR="00075EBE" w14:paraId="3B8D6BD0" w14:textId="77777777">
        <w:tc>
          <w:tcPr>
            <w:tcW w:w="561" w:type="dxa"/>
            <w:vAlign w:val="center"/>
          </w:tcPr>
          <w:sdt>
            <w:sdtPr>
              <w:id w:val="210244640"/>
              <w14:checkbox>
                <w14:checked w14:val="1"/>
                <w14:checkedState w14:val="2612" w14:font="MS Gothic"/>
                <w14:uncheckedState w14:val="2610" w14:font="MS Gothic"/>
              </w14:checkbox>
            </w:sdtPr>
            <w:sdtEndPr/>
            <w:sdtContent>
              <w:p w14:paraId="3B8D6BCD"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CE"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32" w:type="dxa"/>
          </w:tcPr>
          <w:p w14:paraId="3B8D6BCF"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6BD1" w14:textId="77777777" w:rsidR="00075EBE" w:rsidRDefault="00075EBE">
      <w:pPr>
        <w:rPr>
          <w:rFonts w:ascii="Calibri" w:hAnsi="Calibri"/>
          <w:b/>
          <w:u w:val="single"/>
        </w:rPr>
      </w:pPr>
    </w:p>
    <w:p w14:paraId="37B30B7D" w14:textId="77777777" w:rsidR="00FC09A7" w:rsidRDefault="00FC09A7">
      <w:pPr>
        <w:jc w:val="both"/>
        <w:rPr>
          <w:rFonts w:ascii="Calibri" w:hAnsi="Calibri"/>
          <w:b/>
          <w:u w:val="single"/>
        </w:rPr>
      </w:pPr>
    </w:p>
    <w:p w14:paraId="45886B1C" w14:textId="77777777" w:rsidR="00FC09A7" w:rsidRDefault="00FC09A7">
      <w:pPr>
        <w:jc w:val="both"/>
        <w:rPr>
          <w:rFonts w:ascii="Calibri" w:hAnsi="Calibri"/>
          <w:b/>
          <w:u w:val="single"/>
        </w:rPr>
      </w:pPr>
    </w:p>
    <w:p w14:paraId="1EEA83B1" w14:textId="77777777" w:rsidR="00FC09A7" w:rsidRDefault="00FC09A7">
      <w:pPr>
        <w:jc w:val="both"/>
        <w:rPr>
          <w:rFonts w:ascii="Calibri" w:hAnsi="Calibri"/>
          <w:b/>
          <w:u w:val="single"/>
        </w:rPr>
      </w:pPr>
    </w:p>
    <w:p w14:paraId="63004F20" w14:textId="77777777" w:rsidR="0031236F" w:rsidRDefault="0031236F">
      <w:pPr>
        <w:jc w:val="both"/>
        <w:rPr>
          <w:rFonts w:ascii="Calibri" w:hAnsi="Calibri"/>
          <w:b/>
          <w:u w:val="single"/>
        </w:rPr>
      </w:pPr>
    </w:p>
    <w:p w14:paraId="3B8D6BD2" w14:textId="12A404A9" w:rsidR="00075EBE" w:rsidRDefault="00E54B4A">
      <w:pPr>
        <w:jc w:val="both"/>
        <w:rPr>
          <w:rFonts w:ascii="Calibri" w:hAnsi="Calibri"/>
        </w:rPr>
      </w:pPr>
      <w:r>
        <w:rPr>
          <w:rFonts w:ascii="Calibri" w:hAnsi="Calibri"/>
          <w:b/>
          <w:u w:val="single"/>
        </w:rPr>
        <w:t>A.1.4. İç kalite güvencesi mekanizmaları</w:t>
      </w:r>
    </w:p>
    <w:p w14:paraId="15712D7B" w14:textId="228646E1" w:rsidR="004B555B" w:rsidRPr="004B555B" w:rsidRDefault="004B555B" w:rsidP="004B555B">
      <w:pPr>
        <w:tabs>
          <w:tab w:val="left" w:pos="284"/>
        </w:tabs>
        <w:jc w:val="both"/>
        <w:rPr>
          <w:rFonts w:ascii="Calibri" w:hAnsi="Calibri"/>
          <w:sz w:val="20"/>
          <w:szCs w:val="20"/>
        </w:rPr>
      </w:pPr>
      <w:r w:rsidRPr="004B555B">
        <w:rPr>
          <w:rFonts w:ascii="Calibri" w:hAnsi="Calibri"/>
          <w:sz w:val="20"/>
          <w:szCs w:val="20"/>
        </w:rPr>
        <w:t>İstanbul Kent Üniversitesi Sağlık Hizmetleri Meslek Yüksekokulu’nda iç kalite güvencesi sistemi, Planla–Uygula–Kontrol Et–Önlem Al (PUKÖ) çevrimleri esas alınarak yapılandırılmıştır. Kalite süreçleri takvim yılı temelinde planlanmakta; eğitim-öğretim, paydaş geri bildirimleri, performans izleme ve iyileştirme faaliyetlerinin hangi dönemlerde yürütüleceği belirlenmektedir.</w:t>
      </w:r>
    </w:p>
    <w:p w14:paraId="31EA9456" w14:textId="77777777" w:rsidR="004B555B" w:rsidRPr="004B555B" w:rsidRDefault="004B555B" w:rsidP="004B555B">
      <w:pPr>
        <w:tabs>
          <w:tab w:val="left" w:pos="284"/>
        </w:tabs>
        <w:jc w:val="both"/>
        <w:rPr>
          <w:rFonts w:ascii="Calibri" w:hAnsi="Calibri"/>
          <w:sz w:val="20"/>
          <w:szCs w:val="20"/>
        </w:rPr>
      </w:pPr>
      <w:r w:rsidRPr="004B555B">
        <w:rPr>
          <w:rFonts w:ascii="Calibri" w:hAnsi="Calibri"/>
          <w:sz w:val="20"/>
          <w:szCs w:val="20"/>
        </w:rPr>
        <w:t>Birimde kalite süreçlerine ilişkin iş akış şemaları oluşturulmuş, görev ve sorumluluklar tanımlanmıştır. Yüksekokul Müdürü, Birim Kalite Komisyonu, bölüm/program başkanları ve ilgili komisyonların yetki ve sorumlulukları belirlenmiş olup süreçler tanımlı görev dağılımı çerçevesinde yürütülmektedir.</w:t>
      </w:r>
    </w:p>
    <w:p w14:paraId="0F497A1E" w14:textId="77777777" w:rsidR="004B555B" w:rsidRPr="004B555B" w:rsidRDefault="004B555B" w:rsidP="004B555B">
      <w:pPr>
        <w:tabs>
          <w:tab w:val="left" w:pos="284"/>
        </w:tabs>
        <w:jc w:val="both"/>
        <w:rPr>
          <w:rFonts w:ascii="Calibri" w:hAnsi="Calibri"/>
          <w:sz w:val="20"/>
          <w:szCs w:val="20"/>
        </w:rPr>
      </w:pPr>
      <w:r w:rsidRPr="004B555B">
        <w:rPr>
          <w:rFonts w:ascii="Calibri" w:hAnsi="Calibri"/>
          <w:sz w:val="20"/>
          <w:szCs w:val="20"/>
        </w:rPr>
        <w:t>Takvim yılı temelinde yürütülen kalite döngüsü kapsamında;</w:t>
      </w:r>
    </w:p>
    <w:p w14:paraId="10DE8055" w14:textId="77777777" w:rsidR="004B555B" w:rsidRPr="004B555B" w:rsidRDefault="004B555B" w:rsidP="004B555B">
      <w:pPr>
        <w:numPr>
          <w:ilvl w:val="0"/>
          <w:numId w:val="26"/>
        </w:numPr>
        <w:tabs>
          <w:tab w:val="left" w:pos="284"/>
        </w:tabs>
        <w:jc w:val="both"/>
        <w:rPr>
          <w:rFonts w:ascii="Calibri" w:hAnsi="Calibri"/>
          <w:sz w:val="20"/>
          <w:szCs w:val="20"/>
        </w:rPr>
      </w:pPr>
      <w:r w:rsidRPr="004B555B">
        <w:rPr>
          <w:rFonts w:ascii="Calibri" w:hAnsi="Calibri"/>
          <w:sz w:val="20"/>
          <w:szCs w:val="20"/>
        </w:rPr>
        <w:t>Eğitim-öğretim faaliyetleri akademik yıl sonunda değerlendirilmektedir.</w:t>
      </w:r>
    </w:p>
    <w:p w14:paraId="42EDEF88" w14:textId="77777777" w:rsidR="004B555B" w:rsidRPr="004B555B" w:rsidRDefault="004B555B" w:rsidP="004B555B">
      <w:pPr>
        <w:numPr>
          <w:ilvl w:val="0"/>
          <w:numId w:val="26"/>
        </w:numPr>
        <w:tabs>
          <w:tab w:val="left" w:pos="284"/>
        </w:tabs>
        <w:jc w:val="both"/>
        <w:rPr>
          <w:rFonts w:ascii="Calibri" w:hAnsi="Calibri"/>
          <w:sz w:val="20"/>
          <w:szCs w:val="20"/>
        </w:rPr>
      </w:pPr>
      <w:r w:rsidRPr="004B555B">
        <w:rPr>
          <w:rFonts w:ascii="Calibri" w:hAnsi="Calibri"/>
          <w:sz w:val="20"/>
          <w:szCs w:val="20"/>
        </w:rPr>
        <w:t>Ders değerlendirme ve memnuniyet anketleri analiz edilerek raporlanmaktadır.</w:t>
      </w:r>
    </w:p>
    <w:p w14:paraId="3D0B0627" w14:textId="77777777" w:rsidR="004B555B" w:rsidRPr="004B555B" w:rsidRDefault="004B555B" w:rsidP="004B555B">
      <w:pPr>
        <w:numPr>
          <w:ilvl w:val="0"/>
          <w:numId w:val="26"/>
        </w:numPr>
        <w:tabs>
          <w:tab w:val="left" w:pos="284"/>
        </w:tabs>
        <w:jc w:val="both"/>
        <w:rPr>
          <w:rFonts w:ascii="Calibri" w:hAnsi="Calibri"/>
          <w:sz w:val="20"/>
          <w:szCs w:val="20"/>
        </w:rPr>
      </w:pPr>
      <w:r w:rsidRPr="004B555B">
        <w:rPr>
          <w:rFonts w:ascii="Calibri" w:hAnsi="Calibri"/>
          <w:sz w:val="20"/>
          <w:szCs w:val="20"/>
        </w:rPr>
        <w:t>Akademik kurul toplantılarında izleme sonuçları görüşülmekte ve iyileştirme kararları alınmaktadır.</w:t>
      </w:r>
    </w:p>
    <w:p w14:paraId="6AF7E686" w14:textId="77777777" w:rsidR="004B555B" w:rsidRPr="004B555B" w:rsidRDefault="004B555B" w:rsidP="004B555B">
      <w:pPr>
        <w:tabs>
          <w:tab w:val="left" w:pos="284"/>
        </w:tabs>
        <w:jc w:val="both"/>
        <w:rPr>
          <w:rFonts w:ascii="Calibri" w:hAnsi="Calibri"/>
          <w:sz w:val="20"/>
          <w:szCs w:val="20"/>
        </w:rPr>
      </w:pPr>
      <w:r w:rsidRPr="004B555B">
        <w:rPr>
          <w:rFonts w:ascii="Calibri" w:hAnsi="Calibri"/>
          <w:sz w:val="20"/>
          <w:szCs w:val="20"/>
        </w:rPr>
        <w:t>Takvim yılına bağlı olmaksızın yürütülen kalite süreçleri (müfredat güncellemeleri, paydaş toplantıları, ani ihtiyaçlara yönelik düzenlemeler vb.) ise tüm katmanları içerecek şekilde planlanmakta ve alınan kararlar kayıt altına alınmaktadır.</w:t>
      </w:r>
    </w:p>
    <w:p w14:paraId="43539326" w14:textId="77777777" w:rsidR="004B555B" w:rsidRPr="004B555B" w:rsidRDefault="004B555B" w:rsidP="004B555B">
      <w:pPr>
        <w:tabs>
          <w:tab w:val="left" w:pos="284"/>
        </w:tabs>
        <w:jc w:val="both"/>
        <w:rPr>
          <w:rFonts w:ascii="Calibri" w:hAnsi="Calibri"/>
          <w:sz w:val="20"/>
          <w:szCs w:val="20"/>
        </w:rPr>
      </w:pPr>
      <w:r w:rsidRPr="004B555B">
        <w:rPr>
          <w:rFonts w:ascii="Calibri" w:hAnsi="Calibri"/>
          <w:sz w:val="20"/>
          <w:szCs w:val="20"/>
        </w:rPr>
        <w:t>Birim Kalite Komisyonu’nun çalışma usul ve esasları tanımlanmış olup komisyon düzenli aralıklarla toplanmaktadır. Komisyon, iç kalite güvencesi sisteminin geliştirilmesi, uygulamaların izlenmesi ve değerlendirilmesinde etkin rol oynamaktadır. Gerçekleştirilen faaliyetlerin sonuçları analiz edilmekte; elde edilen veriler karar alma mekanizmalarına yansıtılmaktadır. Bu kapsamda ders içeriklerinin güncellenmesi, uygulama saatlerinin artırılması ve öğrenci destek süreçlerinin iyileştirilmesi gibi somut adımlar atılmaktadır.</w:t>
      </w:r>
    </w:p>
    <w:p w14:paraId="7840E501" w14:textId="77777777" w:rsidR="004B555B" w:rsidRPr="004B555B" w:rsidRDefault="004B555B" w:rsidP="004B555B">
      <w:pPr>
        <w:tabs>
          <w:tab w:val="left" w:pos="284"/>
        </w:tabs>
        <w:jc w:val="both"/>
        <w:rPr>
          <w:rFonts w:ascii="Calibri" w:hAnsi="Calibri"/>
          <w:sz w:val="20"/>
          <w:szCs w:val="20"/>
        </w:rPr>
      </w:pPr>
      <w:r w:rsidRPr="004B555B">
        <w:rPr>
          <w:rFonts w:ascii="Calibri" w:hAnsi="Calibri"/>
          <w:sz w:val="20"/>
          <w:szCs w:val="20"/>
        </w:rPr>
        <w:t>Kurumda kalite politikası ve süreçlerine ilişkin dokümanlara erişim sağlanabilmekte; ilgili belgeler güncellenerek paydaşlarla paylaşılmaktadır. Geri bildirim mekanizmaları aracılığıyla elde edilen veriler sistematik biçimde değerlendirilmekte ve iyileştirme planlarına dönüştürülmektedir.</w:t>
      </w:r>
    </w:p>
    <w:p w14:paraId="78647FC6" w14:textId="65EF89CB" w:rsidR="002205A1" w:rsidRPr="00455E57" w:rsidRDefault="004B555B" w:rsidP="00311366">
      <w:pPr>
        <w:tabs>
          <w:tab w:val="left" w:pos="284"/>
        </w:tabs>
        <w:jc w:val="both"/>
        <w:rPr>
          <w:rFonts w:ascii="Calibri" w:hAnsi="Calibri"/>
          <w:sz w:val="20"/>
          <w:szCs w:val="20"/>
        </w:rPr>
      </w:pPr>
      <w:r w:rsidRPr="004B555B">
        <w:rPr>
          <w:rFonts w:ascii="Calibri" w:hAnsi="Calibri"/>
          <w:sz w:val="20"/>
          <w:szCs w:val="20"/>
        </w:rPr>
        <w:t xml:space="preserve">Sonuç olarak, </w:t>
      </w:r>
      <w:proofErr w:type="spellStart"/>
      <w:r w:rsidRPr="004B555B">
        <w:rPr>
          <w:rFonts w:ascii="Calibri" w:hAnsi="Calibri"/>
          <w:sz w:val="20"/>
          <w:szCs w:val="20"/>
        </w:rPr>
        <w:t>SHMYO’da</w:t>
      </w:r>
      <w:proofErr w:type="spellEnd"/>
      <w:r w:rsidRPr="004B555B">
        <w:rPr>
          <w:rFonts w:ascii="Calibri" w:hAnsi="Calibri"/>
          <w:sz w:val="20"/>
          <w:szCs w:val="20"/>
        </w:rPr>
        <w:t xml:space="preserve"> iç kalite güvencesi sistemi tanımlı süreçler, belirlenmiş sorumluluklar ve düzenli izleme-değerlendirme mekanizmaları ile işletilmekte; kalite döngüsü karar alma süreçlerine yön veren aktif bir yapı olarak çalışmaktadır.</w:t>
      </w:r>
    </w:p>
    <w:p w14:paraId="2BBB01CB" w14:textId="36B5D2CB" w:rsidR="00311366" w:rsidRPr="00311366" w:rsidRDefault="00311366" w:rsidP="00311366">
      <w:pPr>
        <w:tabs>
          <w:tab w:val="left" w:pos="284"/>
        </w:tabs>
        <w:jc w:val="both"/>
        <w:rPr>
          <w:rFonts w:ascii="Calibri" w:hAnsi="Calibri"/>
          <w:b/>
          <w:bCs/>
          <w:iCs/>
          <w:sz w:val="22"/>
          <w:szCs w:val="22"/>
        </w:rPr>
      </w:pPr>
      <w:r w:rsidRPr="00311366">
        <w:rPr>
          <w:rFonts w:ascii="Calibri" w:hAnsi="Calibri"/>
          <w:b/>
          <w:bCs/>
          <w:iCs/>
          <w:sz w:val="22"/>
          <w:szCs w:val="22"/>
        </w:rPr>
        <w:t>Kanıtlar</w:t>
      </w:r>
    </w:p>
    <w:p w14:paraId="347F1407" w14:textId="5C795EE9" w:rsidR="00683B35" w:rsidRPr="00D5502C" w:rsidRDefault="00FC09A7" w:rsidP="004B555B">
      <w:pPr>
        <w:jc w:val="both"/>
        <w:rPr>
          <w:rFonts w:ascii="Calibri" w:hAnsi="Calibri"/>
          <w:sz w:val="20"/>
          <w:szCs w:val="20"/>
        </w:rPr>
      </w:pPr>
      <w:r>
        <w:rPr>
          <w:rFonts w:ascii="Calibri" w:hAnsi="Calibri"/>
          <w:sz w:val="20"/>
          <w:szCs w:val="20"/>
        </w:rPr>
        <w:t>(</w:t>
      </w:r>
      <w:r w:rsidR="00D5502C">
        <w:rPr>
          <w:rFonts w:ascii="Calibri" w:hAnsi="Calibri"/>
          <w:sz w:val="20"/>
          <w:szCs w:val="20"/>
        </w:rPr>
        <w:t>4</w:t>
      </w:r>
      <w:r>
        <w:rPr>
          <w:rFonts w:ascii="Calibri" w:hAnsi="Calibri"/>
          <w:sz w:val="20"/>
          <w:szCs w:val="20"/>
        </w:rPr>
        <w:t xml:space="preserve">) </w:t>
      </w:r>
      <w:proofErr w:type="gramStart"/>
      <w:r>
        <w:rPr>
          <w:rFonts w:ascii="Calibri" w:hAnsi="Calibri"/>
          <w:sz w:val="20"/>
          <w:szCs w:val="20"/>
        </w:rPr>
        <w:t>A.1.4.</w:t>
      </w:r>
      <w:r w:rsidR="004B555B" w:rsidRPr="005F57E4">
        <w:rPr>
          <w:rFonts w:ascii="Calibri" w:hAnsi="Calibri"/>
          <w:sz w:val="20"/>
          <w:szCs w:val="20"/>
        </w:rPr>
        <w:t xml:space="preserve"> </w:t>
      </w:r>
      <w:r w:rsidR="008C22F9" w:rsidRPr="005F57E4">
        <w:rPr>
          <w:rFonts w:ascii="Calibri" w:hAnsi="Calibri"/>
          <w:sz w:val="20"/>
          <w:szCs w:val="20"/>
        </w:rPr>
        <w:t xml:space="preserve"> SHMYO</w:t>
      </w:r>
      <w:proofErr w:type="gramEnd"/>
      <w:r w:rsidR="008C22F9" w:rsidRPr="005F57E4">
        <w:rPr>
          <w:rFonts w:ascii="Calibri" w:hAnsi="Calibri"/>
          <w:sz w:val="20"/>
          <w:szCs w:val="20"/>
        </w:rPr>
        <w:t xml:space="preserve"> Kalite Kurulu Toplantıları</w:t>
      </w:r>
    </w:p>
    <w:p w14:paraId="1FBB6F55" w14:textId="373AF4AD" w:rsidR="00F91CDB" w:rsidRPr="00F91CDB" w:rsidRDefault="00F91CDB" w:rsidP="004B555B">
      <w:pPr>
        <w:jc w:val="both"/>
        <w:rPr>
          <w:rFonts w:ascii="Calibri" w:hAnsi="Calibri"/>
          <w:i/>
          <w:iCs/>
          <w:sz w:val="20"/>
          <w:szCs w:val="20"/>
        </w:rPr>
      </w:pPr>
      <w:r>
        <w:rPr>
          <w:rFonts w:ascii="Calibri" w:hAnsi="Calibri"/>
          <w:sz w:val="20"/>
          <w:szCs w:val="20"/>
        </w:rPr>
        <w:t>(</w:t>
      </w:r>
      <w:r w:rsidR="00D5502C">
        <w:rPr>
          <w:rFonts w:ascii="Calibri" w:hAnsi="Calibri"/>
          <w:sz w:val="20"/>
          <w:szCs w:val="20"/>
        </w:rPr>
        <w:t>4</w:t>
      </w:r>
      <w:r>
        <w:rPr>
          <w:rFonts w:ascii="Calibri" w:hAnsi="Calibri"/>
          <w:sz w:val="20"/>
          <w:szCs w:val="20"/>
        </w:rPr>
        <w:t>) A.1.4</w:t>
      </w:r>
      <w:r w:rsidR="004B555B" w:rsidRPr="003B2B56">
        <w:rPr>
          <w:rFonts w:ascii="Calibri" w:hAnsi="Calibri"/>
          <w:i/>
          <w:iCs/>
          <w:sz w:val="20"/>
          <w:szCs w:val="20"/>
        </w:rPr>
        <w:t xml:space="preserve">: </w:t>
      </w:r>
      <w:r w:rsidR="004B555B" w:rsidRPr="00EE7C1E">
        <w:rPr>
          <w:rFonts w:ascii="Calibri" w:hAnsi="Calibri"/>
          <w:sz w:val="20"/>
          <w:szCs w:val="20"/>
        </w:rPr>
        <w:t>Akademik Kurul Karar Tutanakları</w:t>
      </w:r>
      <w:r w:rsidR="004B555B" w:rsidRPr="003B2B56">
        <w:rPr>
          <w:rFonts w:ascii="Calibri" w:hAnsi="Calibri"/>
          <w:i/>
          <w:iCs/>
          <w:sz w:val="20"/>
          <w:szCs w:val="20"/>
        </w:rPr>
        <w:t xml:space="preserve"> </w:t>
      </w:r>
    </w:p>
    <w:p w14:paraId="31874921" w14:textId="6BC95721" w:rsidR="003B2B56" w:rsidRPr="002205A1" w:rsidRDefault="00F91CDB" w:rsidP="004B555B">
      <w:pPr>
        <w:jc w:val="both"/>
        <w:rPr>
          <w:rFonts w:ascii="Calibri" w:hAnsi="Calibri"/>
          <w:sz w:val="20"/>
          <w:szCs w:val="20"/>
        </w:rPr>
      </w:pPr>
      <w:r>
        <w:rPr>
          <w:rFonts w:ascii="Calibri" w:hAnsi="Calibri"/>
          <w:sz w:val="20"/>
          <w:szCs w:val="20"/>
        </w:rPr>
        <w:t>(</w:t>
      </w:r>
      <w:r w:rsidR="00D5502C">
        <w:rPr>
          <w:rFonts w:ascii="Calibri" w:hAnsi="Calibri"/>
          <w:sz w:val="20"/>
          <w:szCs w:val="20"/>
        </w:rPr>
        <w:t>4</w:t>
      </w:r>
      <w:r>
        <w:rPr>
          <w:rFonts w:ascii="Calibri" w:hAnsi="Calibri"/>
          <w:sz w:val="20"/>
          <w:szCs w:val="20"/>
        </w:rPr>
        <w:t xml:space="preserve">) A.1.4 </w:t>
      </w:r>
      <w:r w:rsidR="004B555B" w:rsidRPr="003B2B56">
        <w:rPr>
          <w:rFonts w:ascii="Calibri" w:hAnsi="Calibri"/>
          <w:sz w:val="20"/>
          <w:szCs w:val="20"/>
        </w:rPr>
        <w:t xml:space="preserve">Program Bazlı Öğrenci Program Değerlendirme Anket Sonuç Raporları </w:t>
      </w:r>
    </w:p>
    <w:p w14:paraId="3B8D6BD8" w14:textId="03FC0EF9" w:rsidR="00075EBE" w:rsidRPr="00D5502C" w:rsidRDefault="00F91CDB">
      <w:pPr>
        <w:jc w:val="both"/>
        <w:rPr>
          <w:rFonts w:ascii="Calibri" w:hAnsi="Calibri"/>
          <w:sz w:val="20"/>
          <w:szCs w:val="20"/>
        </w:rPr>
      </w:pPr>
      <w:r>
        <w:rPr>
          <w:rFonts w:ascii="Calibri" w:hAnsi="Calibri"/>
          <w:sz w:val="20"/>
          <w:szCs w:val="20"/>
        </w:rPr>
        <w:t>(</w:t>
      </w:r>
      <w:r w:rsidR="00D5502C">
        <w:rPr>
          <w:rFonts w:ascii="Calibri" w:hAnsi="Calibri"/>
          <w:sz w:val="20"/>
          <w:szCs w:val="20"/>
        </w:rPr>
        <w:t>4</w:t>
      </w:r>
      <w:r>
        <w:rPr>
          <w:rFonts w:ascii="Calibri" w:hAnsi="Calibri"/>
          <w:sz w:val="20"/>
          <w:szCs w:val="20"/>
        </w:rPr>
        <w:t xml:space="preserve">) A.1.4 </w:t>
      </w:r>
      <w:r w:rsidR="004B555B" w:rsidRPr="002205A1">
        <w:rPr>
          <w:rFonts w:ascii="Calibri" w:hAnsi="Calibri"/>
          <w:sz w:val="20"/>
          <w:szCs w:val="20"/>
        </w:rPr>
        <w:t xml:space="preserve">İç/Dış Paydaş Toplantı Tutanakları </w:t>
      </w:r>
    </w:p>
    <w:p w14:paraId="3B8D6BD9"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9060" w:type="dxa"/>
        <w:tblLayout w:type="fixed"/>
        <w:tblLook w:val="04A0" w:firstRow="1" w:lastRow="0" w:firstColumn="1" w:lastColumn="0" w:noHBand="0" w:noVBand="1"/>
      </w:tblPr>
      <w:tblGrid>
        <w:gridCol w:w="561"/>
        <w:gridCol w:w="567"/>
        <w:gridCol w:w="7932"/>
      </w:tblGrid>
      <w:tr w:rsidR="00075EBE" w14:paraId="3B8D6BDD" w14:textId="77777777">
        <w:tc>
          <w:tcPr>
            <w:tcW w:w="561" w:type="dxa"/>
            <w:vAlign w:val="center"/>
          </w:tcPr>
          <w:sdt>
            <w:sdtPr>
              <w:id w:val="1778775729"/>
              <w14:checkbox>
                <w14:checked w14:val="1"/>
                <w14:checkedState w14:val="2612" w14:font="MS Gothic"/>
                <w14:uncheckedState w14:val="2610" w14:font="MS Gothic"/>
              </w14:checkbox>
            </w:sdtPr>
            <w:sdtEndPr/>
            <w:sdtContent>
              <w:p w14:paraId="3B8D6BD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DB"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32" w:type="dxa"/>
          </w:tcPr>
          <w:p w14:paraId="3B8D6BDC" w14:textId="77777777" w:rsidR="00075EBE" w:rsidRDefault="00E54B4A">
            <w:pPr>
              <w:spacing w:after="0"/>
              <w:rPr>
                <w:rFonts w:ascii="Calibri" w:eastAsia="Aptos" w:hAnsi="Calibri"/>
              </w:rPr>
            </w:pPr>
            <w:r>
              <w:rPr>
                <w:rFonts w:ascii="Calibri" w:eastAsia="Aptos" w:hAnsi="Calibri"/>
                <w:sz w:val="20"/>
                <w:szCs w:val="20"/>
              </w:rPr>
              <w:t>Kurumun tanımlanmış bir iç kalite güvencesi sistemi bulunmamaktadır.</w:t>
            </w:r>
          </w:p>
        </w:tc>
      </w:tr>
      <w:tr w:rsidR="00075EBE" w14:paraId="3B8D6BE1" w14:textId="77777777">
        <w:tc>
          <w:tcPr>
            <w:tcW w:w="561" w:type="dxa"/>
            <w:vAlign w:val="center"/>
          </w:tcPr>
          <w:sdt>
            <w:sdtPr>
              <w:id w:val="1163518403"/>
              <w14:checkbox>
                <w14:checked w14:val="1"/>
                <w14:checkedState w14:val="2612" w14:font="MS Gothic"/>
                <w14:uncheckedState w14:val="2610" w14:font="MS Gothic"/>
              </w14:checkbox>
            </w:sdtPr>
            <w:sdtEndPr/>
            <w:sdtContent>
              <w:p w14:paraId="3B8D6BDE"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DF"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32" w:type="dxa"/>
          </w:tcPr>
          <w:p w14:paraId="3B8D6BE0" w14:textId="77777777" w:rsidR="00075EBE" w:rsidRDefault="00E54B4A">
            <w:pPr>
              <w:spacing w:after="0"/>
              <w:rPr>
                <w:rFonts w:ascii="Calibri" w:eastAsia="Aptos" w:hAnsi="Calibri"/>
              </w:rPr>
            </w:pPr>
            <w:r>
              <w:rPr>
                <w:rFonts w:ascii="Calibri" w:eastAsia="Aptos" w:hAnsi="Calibri"/>
                <w:sz w:val="20"/>
                <w:szCs w:val="20"/>
              </w:rPr>
              <w:t xml:space="preserve">Kurumun iç kalite güvencesi süreç ve mekanizmaları tanımlanmıştır. </w:t>
            </w:r>
          </w:p>
        </w:tc>
      </w:tr>
      <w:tr w:rsidR="00075EBE" w14:paraId="3B8D6BE5" w14:textId="77777777">
        <w:tc>
          <w:tcPr>
            <w:tcW w:w="561" w:type="dxa"/>
            <w:vAlign w:val="center"/>
          </w:tcPr>
          <w:sdt>
            <w:sdtPr>
              <w:id w:val="1658878004"/>
              <w14:checkbox>
                <w14:checked w14:val="1"/>
                <w14:checkedState w14:val="2612" w14:font="MS Gothic"/>
                <w14:uncheckedState w14:val="2610" w14:font="MS Gothic"/>
              </w14:checkbox>
            </w:sdtPr>
            <w:sdtEndPr/>
            <w:sdtContent>
              <w:p w14:paraId="3B8D6BE2"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E3"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32" w:type="dxa"/>
          </w:tcPr>
          <w:p w14:paraId="3B8D6BE4" w14:textId="77777777" w:rsidR="00075EBE" w:rsidRDefault="00E54B4A">
            <w:pPr>
              <w:spacing w:after="0"/>
              <w:jc w:val="both"/>
              <w:rPr>
                <w:rFonts w:ascii="Calibri" w:eastAsia="Aptos" w:hAnsi="Calibri"/>
              </w:rPr>
            </w:pPr>
            <w:r>
              <w:rPr>
                <w:rFonts w:ascii="Calibri" w:eastAsia="Aptos" w:hAnsi="Calibri"/>
                <w:sz w:val="20"/>
                <w:szCs w:val="20"/>
              </w:rPr>
              <w:t>İç kalite güvencesi sistemi kurumun geneline yayılmış, şeffaf ve bütüncül olarak yürütülmektedir.</w:t>
            </w:r>
          </w:p>
        </w:tc>
      </w:tr>
      <w:tr w:rsidR="00075EBE" w14:paraId="3B8D6BE9" w14:textId="77777777">
        <w:tc>
          <w:tcPr>
            <w:tcW w:w="561" w:type="dxa"/>
            <w:vAlign w:val="center"/>
          </w:tcPr>
          <w:sdt>
            <w:sdtPr>
              <w:id w:val="599815409"/>
              <w14:checkbox>
                <w14:checked w14:val="1"/>
                <w14:checkedState w14:val="2612" w14:font="MS Gothic"/>
                <w14:uncheckedState w14:val="2610" w14:font="MS Gothic"/>
              </w14:checkbox>
            </w:sdtPr>
            <w:sdtEndPr/>
            <w:sdtContent>
              <w:p w14:paraId="3B8D6BE6" w14:textId="40D48E03" w:rsidR="00075EBE" w:rsidRDefault="004B555B">
                <w:pPr>
                  <w:spacing w:after="0"/>
                  <w:jc w:val="center"/>
                  <w:rPr>
                    <w:rFonts w:ascii="Calibri" w:hAnsi="Calibri"/>
                  </w:rPr>
                </w:pPr>
                <w:r>
                  <w:rPr>
                    <w:rFonts w:ascii="MS Gothic" w:eastAsia="MS Gothic" w:hAnsi="MS Gothic" w:hint="eastAsia"/>
                  </w:rPr>
                  <w:t>☒</w:t>
                </w:r>
              </w:p>
            </w:sdtContent>
          </w:sdt>
        </w:tc>
        <w:tc>
          <w:tcPr>
            <w:tcW w:w="567" w:type="dxa"/>
            <w:vAlign w:val="center"/>
          </w:tcPr>
          <w:p w14:paraId="3B8D6BE7"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32" w:type="dxa"/>
          </w:tcPr>
          <w:p w14:paraId="3B8D6BE8" w14:textId="77777777" w:rsidR="00075EBE" w:rsidRDefault="00E54B4A">
            <w:pPr>
              <w:spacing w:after="0"/>
              <w:rPr>
                <w:rFonts w:ascii="Calibri" w:eastAsia="Aptos" w:hAnsi="Calibri"/>
              </w:rPr>
            </w:pPr>
            <w:r>
              <w:rPr>
                <w:rFonts w:ascii="Calibri" w:eastAsia="Aptos" w:hAnsi="Calibri"/>
                <w:sz w:val="20"/>
                <w:szCs w:val="20"/>
              </w:rPr>
              <w:t>İç kalite güvencesi sistemi mekanizmaları izlenmekte ve ilgili paydaşlarla birlikte iyileştirilmektedir.</w:t>
            </w:r>
          </w:p>
        </w:tc>
      </w:tr>
      <w:tr w:rsidR="00075EBE" w14:paraId="3B8D6BED" w14:textId="77777777">
        <w:tc>
          <w:tcPr>
            <w:tcW w:w="561" w:type="dxa"/>
            <w:vAlign w:val="center"/>
          </w:tcPr>
          <w:sdt>
            <w:sdtPr>
              <w:id w:val="1039728996"/>
              <w14:checkbox>
                <w14:checked w14:val="1"/>
                <w14:checkedState w14:val="2612" w14:font="MS Gothic"/>
                <w14:uncheckedState w14:val="2610" w14:font="MS Gothic"/>
              </w14:checkbox>
            </w:sdtPr>
            <w:sdtEndPr/>
            <w:sdtContent>
              <w:p w14:paraId="3B8D6BE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EB"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32" w:type="dxa"/>
          </w:tcPr>
          <w:p w14:paraId="3B8D6BEC"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EF8F3F9" w14:textId="77777777" w:rsidR="007B5E7C" w:rsidRDefault="007B5E7C">
      <w:pPr>
        <w:jc w:val="both"/>
        <w:rPr>
          <w:rFonts w:ascii="Calibri" w:hAnsi="Calibri"/>
          <w:b/>
          <w:u w:val="single"/>
        </w:rPr>
      </w:pPr>
    </w:p>
    <w:p w14:paraId="5C8184EC" w14:textId="77777777" w:rsidR="002205A1" w:rsidRDefault="002205A1">
      <w:pPr>
        <w:jc w:val="both"/>
        <w:rPr>
          <w:rFonts w:ascii="Calibri" w:hAnsi="Calibri"/>
          <w:b/>
          <w:u w:val="single"/>
        </w:rPr>
      </w:pPr>
    </w:p>
    <w:p w14:paraId="1116627E" w14:textId="77777777" w:rsidR="00D5502C" w:rsidRDefault="00D5502C">
      <w:pPr>
        <w:jc w:val="both"/>
        <w:rPr>
          <w:rFonts w:ascii="Calibri" w:hAnsi="Calibri"/>
          <w:b/>
          <w:u w:val="single"/>
        </w:rPr>
      </w:pPr>
    </w:p>
    <w:p w14:paraId="036FB332" w14:textId="77777777" w:rsidR="00455E57" w:rsidRDefault="00455E57">
      <w:pPr>
        <w:jc w:val="both"/>
        <w:rPr>
          <w:rFonts w:ascii="Calibri" w:hAnsi="Calibri"/>
          <w:b/>
          <w:u w:val="single"/>
        </w:rPr>
      </w:pPr>
    </w:p>
    <w:p w14:paraId="3B8D6BEE" w14:textId="5B9ACB99" w:rsidR="00075EBE" w:rsidRDefault="00E54B4A">
      <w:pPr>
        <w:jc w:val="both"/>
        <w:rPr>
          <w:rFonts w:ascii="Calibri" w:hAnsi="Calibri"/>
        </w:rPr>
      </w:pPr>
      <w:r>
        <w:rPr>
          <w:rFonts w:ascii="Calibri" w:hAnsi="Calibri"/>
          <w:b/>
          <w:u w:val="single"/>
        </w:rPr>
        <w:t>A.1.5. Kamuoyunu bilgilendirme ve hesap verebilirlik</w:t>
      </w:r>
    </w:p>
    <w:p w14:paraId="1E67B510" w14:textId="77777777" w:rsidR="0040457C" w:rsidRPr="0040457C" w:rsidRDefault="0040457C" w:rsidP="0040457C">
      <w:pPr>
        <w:tabs>
          <w:tab w:val="left" w:pos="284"/>
        </w:tabs>
        <w:jc w:val="both"/>
        <w:rPr>
          <w:rFonts w:ascii="Calibri" w:hAnsi="Calibri"/>
          <w:sz w:val="20"/>
          <w:szCs w:val="20"/>
        </w:rPr>
      </w:pPr>
      <w:r w:rsidRPr="0040457C">
        <w:rPr>
          <w:rFonts w:ascii="Calibri" w:hAnsi="Calibri"/>
          <w:sz w:val="20"/>
          <w:szCs w:val="20"/>
        </w:rPr>
        <w:t>İstanbul Kent Üniversitesi Sağlık Hizmetleri Meslek Yüksekokulu (SHMYO), kamuoyunu bilgilendirme ve hesap verebilirlik ilkelerini kurumsal yönetim anlayışının ayrılmaz bir parçası olarak benimsemektedir. Şeffaflık, doğruluk, güncellik ve erişilebilirlik ilkeleri doğrultusunda bilgilendirme süreçleri planlanmakta ve sistematik biçimde yürütülmektedir.</w:t>
      </w:r>
    </w:p>
    <w:p w14:paraId="0B99D7F8" w14:textId="77777777" w:rsidR="0040457C" w:rsidRPr="0040457C" w:rsidRDefault="0040457C" w:rsidP="0040457C">
      <w:pPr>
        <w:tabs>
          <w:tab w:val="left" w:pos="284"/>
        </w:tabs>
        <w:jc w:val="both"/>
        <w:rPr>
          <w:rFonts w:ascii="Calibri" w:hAnsi="Calibri"/>
          <w:sz w:val="20"/>
          <w:szCs w:val="20"/>
        </w:rPr>
      </w:pPr>
      <w:proofErr w:type="spellStart"/>
      <w:r w:rsidRPr="0040457C">
        <w:rPr>
          <w:rFonts w:ascii="Calibri" w:hAnsi="Calibri"/>
          <w:sz w:val="20"/>
          <w:szCs w:val="20"/>
        </w:rPr>
        <w:t>SHMYO’da</w:t>
      </w:r>
      <w:proofErr w:type="spellEnd"/>
      <w:r w:rsidRPr="0040457C">
        <w:rPr>
          <w:rFonts w:ascii="Calibri" w:hAnsi="Calibri"/>
          <w:sz w:val="20"/>
          <w:szCs w:val="20"/>
        </w:rPr>
        <w:t xml:space="preserve"> kamuoyuna yönelik bilgilendirme faaliyetleri başta üniversitenin kurumsal web sayfası olmak üzere dijital iletişim kanalları aracılığıyla gerçekleştirilmektedir. Yüksekokula ait web sayfasında programların tanıtımı, akademik kadro bilgileri, ders içerikleri, uygulama alanları, staj süreçleri, yönetmelikler, duyurular ve iletişim bilgileri güncel ve erişilebilir şekilde yer almaktadır. Web sayfası içeriklerinin güncelliği belirli aralıklarla kontrol edilmekte; değişiklik gerektiren durumlarda ilgili bölüm başkanlıkları ve yönetim tarafından gerekli güncellemeler yapılmaktadır. Böylece aday öğrenciler, mevcut öğrenciler, mezunlar ve dış paydaşlar doğru ve güvenilir bilgiye erişebilmektedir.</w:t>
      </w:r>
    </w:p>
    <w:p w14:paraId="27FEFE91" w14:textId="77777777" w:rsidR="0040457C" w:rsidRPr="0040457C" w:rsidRDefault="0040457C" w:rsidP="0040457C">
      <w:pPr>
        <w:tabs>
          <w:tab w:val="left" w:pos="284"/>
        </w:tabs>
        <w:jc w:val="both"/>
        <w:rPr>
          <w:rFonts w:ascii="Calibri" w:hAnsi="Calibri"/>
          <w:sz w:val="20"/>
          <w:szCs w:val="20"/>
        </w:rPr>
      </w:pPr>
      <w:r w:rsidRPr="0040457C">
        <w:rPr>
          <w:rFonts w:ascii="Calibri" w:hAnsi="Calibri"/>
          <w:sz w:val="20"/>
          <w:szCs w:val="20"/>
        </w:rPr>
        <w:t xml:space="preserve">Kamuoyunu bilgilendirme yalnızca dijital ortamla sınırlı kalmamakta; akademik etkinlikler, sektör buluşmaları, uygulama iş birlikleri ve sosyal sorumluluk faaliyetleri de ilgili paydaşlarla paylaşılmaktadır. </w:t>
      </w:r>
      <w:proofErr w:type="spellStart"/>
      <w:r w:rsidRPr="0040457C">
        <w:rPr>
          <w:rFonts w:ascii="Calibri" w:hAnsi="Calibri"/>
          <w:sz w:val="20"/>
          <w:szCs w:val="20"/>
        </w:rPr>
        <w:t>SHMYO’nun</w:t>
      </w:r>
      <w:proofErr w:type="spellEnd"/>
      <w:r w:rsidRPr="0040457C">
        <w:rPr>
          <w:rFonts w:ascii="Calibri" w:hAnsi="Calibri"/>
          <w:sz w:val="20"/>
          <w:szCs w:val="20"/>
        </w:rPr>
        <w:t xml:space="preserve"> sağlık alanındaki uygulama ağırlıklı yapısı gereği, bölgedeki hastaneler, sağlık kuruluşları ve diğer sektör temsilcileri ile kurulan iş birlikleri şeffaflık ilkesi çerçevesinde yürütülmekte ve gerekli durumlarda kamuoyu ile paylaşılmaktadır.</w:t>
      </w:r>
    </w:p>
    <w:p w14:paraId="3B8D6BF0" w14:textId="77777777"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168D3B6C" w14:textId="24564D73" w:rsidR="0040457C" w:rsidRPr="00D5502C" w:rsidRDefault="00D5502C" w:rsidP="0040457C">
      <w:pPr>
        <w:jc w:val="both"/>
        <w:rPr>
          <w:rFonts w:ascii="Calibri" w:hAnsi="Calibri"/>
          <w:iCs/>
          <w:sz w:val="22"/>
          <w:szCs w:val="22"/>
        </w:rPr>
      </w:pPr>
      <w:r w:rsidRPr="00D5502C">
        <w:rPr>
          <w:rFonts w:ascii="Calibri" w:hAnsi="Calibri"/>
          <w:iCs/>
          <w:sz w:val="22"/>
          <w:szCs w:val="22"/>
        </w:rPr>
        <w:t>(</w:t>
      </w:r>
      <w:r>
        <w:rPr>
          <w:rFonts w:ascii="Calibri" w:hAnsi="Calibri"/>
          <w:iCs/>
          <w:sz w:val="22"/>
          <w:szCs w:val="22"/>
        </w:rPr>
        <w:t>3</w:t>
      </w:r>
      <w:r w:rsidRPr="00D5502C">
        <w:rPr>
          <w:rFonts w:ascii="Calibri" w:hAnsi="Calibri"/>
          <w:iCs/>
          <w:sz w:val="22"/>
          <w:szCs w:val="22"/>
        </w:rPr>
        <w:t>) A.1.5</w:t>
      </w:r>
      <w:r w:rsidR="0040457C" w:rsidRPr="00D5502C">
        <w:rPr>
          <w:rFonts w:ascii="Calibri" w:hAnsi="Calibri"/>
          <w:iCs/>
          <w:sz w:val="22"/>
          <w:szCs w:val="22"/>
        </w:rPr>
        <w:t xml:space="preserve">: </w:t>
      </w:r>
      <w:r w:rsidR="00683B35" w:rsidRPr="00D5502C">
        <w:rPr>
          <w:rFonts w:ascii="Calibri" w:hAnsi="Calibri"/>
          <w:iCs/>
          <w:sz w:val="22"/>
          <w:szCs w:val="22"/>
        </w:rPr>
        <w:t>Duyurular</w:t>
      </w:r>
    </w:p>
    <w:p w14:paraId="5CAC22CB" w14:textId="3C13CF1A" w:rsidR="00683B35" w:rsidRPr="00422423" w:rsidRDefault="00683B35" w:rsidP="0040457C">
      <w:pPr>
        <w:jc w:val="both"/>
        <w:rPr>
          <w:rFonts w:ascii="Calibri" w:hAnsi="Calibri"/>
          <w:b/>
          <w:bCs/>
          <w:color w:val="EE0000"/>
          <w:sz w:val="22"/>
          <w:szCs w:val="22"/>
        </w:rPr>
      </w:pPr>
      <w:hyperlink r:id="rId11" w:history="1">
        <w:r w:rsidRPr="00422423">
          <w:rPr>
            <w:rStyle w:val="Kpr"/>
            <w:rFonts w:ascii="Calibri" w:hAnsi="Calibri"/>
            <w:b/>
            <w:bCs/>
            <w:sz w:val="22"/>
            <w:szCs w:val="22"/>
          </w:rPr>
          <w:t>https://www.kent.edu.tr/patoloji-tekniklerine-yonelik-uygulamali-pap-smear-tarama-kursu-01110651</w:t>
        </w:r>
      </w:hyperlink>
    </w:p>
    <w:p w14:paraId="41AE8F14" w14:textId="5CE4A2D0" w:rsidR="00683B35" w:rsidRPr="00422423" w:rsidRDefault="00683B35" w:rsidP="0040457C">
      <w:pPr>
        <w:jc w:val="both"/>
        <w:rPr>
          <w:rFonts w:ascii="Calibri" w:hAnsi="Calibri"/>
          <w:b/>
          <w:bCs/>
          <w:color w:val="EE0000"/>
          <w:sz w:val="22"/>
          <w:szCs w:val="22"/>
        </w:rPr>
      </w:pPr>
      <w:hyperlink r:id="rId12" w:history="1">
        <w:r w:rsidRPr="00422423">
          <w:rPr>
            <w:rStyle w:val="Kpr"/>
            <w:rFonts w:ascii="Calibri" w:hAnsi="Calibri"/>
            <w:b/>
            <w:bCs/>
            <w:sz w:val="22"/>
            <w:szCs w:val="22"/>
          </w:rPr>
          <w:t>https://www.kent.edu.tr/tibbi-goruntuleme-teknikleri-ogrencileri-yedikule-hayvan-barinagi-ni-ziyaret-etti-01110626</w:t>
        </w:r>
      </w:hyperlink>
    </w:p>
    <w:p w14:paraId="498FE94A" w14:textId="1FC40E1E" w:rsidR="00683B35" w:rsidRPr="00422423" w:rsidRDefault="00683B35" w:rsidP="0040457C">
      <w:pPr>
        <w:jc w:val="both"/>
        <w:rPr>
          <w:rFonts w:ascii="Calibri" w:hAnsi="Calibri"/>
          <w:b/>
          <w:bCs/>
          <w:color w:val="EE0000"/>
          <w:sz w:val="22"/>
          <w:szCs w:val="22"/>
        </w:rPr>
      </w:pPr>
      <w:hyperlink r:id="rId13" w:history="1">
        <w:r w:rsidRPr="00422423">
          <w:rPr>
            <w:rStyle w:val="Kpr"/>
            <w:rFonts w:ascii="Calibri" w:hAnsi="Calibri"/>
            <w:b/>
            <w:bCs/>
            <w:sz w:val="22"/>
            <w:szCs w:val="22"/>
          </w:rPr>
          <w:t>https://www.kent.edu.tr/tibbi-goruntuleme-teknikleri-ogrencileri-darulaceze-yi-ziyaret-etti-01110625</w:t>
        </w:r>
      </w:hyperlink>
    </w:p>
    <w:p w14:paraId="5DF535CB" w14:textId="42BBB6C8" w:rsidR="00683B35" w:rsidRPr="00422423" w:rsidRDefault="00683B35" w:rsidP="0040457C">
      <w:pPr>
        <w:jc w:val="both"/>
        <w:rPr>
          <w:rFonts w:ascii="Calibri" w:hAnsi="Calibri"/>
          <w:b/>
          <w:bCs/>
          <w:color w:val="EE0000"/>
          <w:sz w:val="22"/>
          <w:szCs w:val="22"/>
        </w:rPr>
      </w:pPr>
      <w:hyperlink r:id="rId14" w:history="1">
        <w:r w:rsidRPr="00422423">
          <w:rPr>
            <w:rStyle w:val="Kpr"/>
            <w:rFonts w:ascii="Calibri" w:hAnsi="Calibri"/>
            <w:b/>
            <w:bCs/>
            <w:sz w:val="22"/>
            <w:szCs w:val="22"/>
          </w:rPr>
          <w:t>https://www.kent.edu.tr/sahada-guvenlik-sorunlari-ile-bas-etme-ve-dis-paydas-is-birligi-01110613</w:t>
        </w:r>
      </w:hyperlink>
    </w:p>
    <w:p w14:paraId="0DFB9C22" w14:textId="21AF5A11" w:rsidR="00683B35" w:rsidRPr="00422423" w:rsidRDefault="00683B35" w:rsidP="0040457C">
      <w:pPr>
        <w:jc w:val="both"/>
        <w:rPr>
          <w:rFonts w:ascii="Calibri" w:hAnsi="Calibri"/>
          <w:b/>
          <w:bCs/>
          <w:color w:val="EE0000"/>
          <w:sz w:val="22"/>
          <w:szCs w:val="22"/>
        </w:rPr>
      </w:pPr>
      <w:hyperlink r:id="rId15" w:history="1">
        <w:r w:rsidRPr="00422423">
          <w:rPr>
            <w:rStyle w:val="Kpr"/>
            <w:rFonts w:ascii="Calibri" w:hAnsi="Calibri"/>
            <w:b/>
            <w:bCs/>
            <w:sz w:val="22"/>
            <w:szCs w:val="22"/>
          </w:rPr>
          <w:t>https://www.kent.edu.tr/vii-geleneksel-paramedik-sempozyumu-01110611</w:t>
        </w:r>
      </w:hyperlink>
    </w:p>
    <w:p w14:paraId="00A14A57" w14:textId="69CFD4C8" w:rsidR="00683B35" w:rsidRPr="00422423" w:rsidRDefault="00683B35" w:rsidP="0040457C">
      <w:pPr>
        <w:jc w:val="both"/>
        <w:rPr>
          <w:rFonts w:ascii="Calibri" w:hAnsi="Calibri"/>
          <w:b/>
          <w:bCs/>
          <w:color w:val="EE0000"/>
          <w:sz w:val="22"/>
          <w:szCs w:val="22"/>
        </w:rPr>
      </w:pPr>
      <w:hyperlink r:id="rId16" w:history="1">
        <w:r w:rsidRPr="00422423">
          <w:rPr>
            <w:rStyle w:val="Kpr"/>
            <w:rFonts w:ascii="Calibri" w:hAnsi="Calibri"/>
            <w:b/>
            <w:bCs/>
            <w:sz w:val="22"/>
            <w:szCs w:val="22"/>
          </w:rPr>
          <w:t>https://www.kent.edu.tr/beyoglu-belediyesi-genclik-merkezi-bilim-beyoglu-01110549</w:t>
        </w:r>
      </w:hyperlink>
    </w:p>
    <w:p w14:paraId="197776F2" w14:textId="5645AFCD" w:rsidR="00683B35" w:rsidRPr="00422423" w:rsidRDefault="00683B35" w:rsidP="0040457C">
      <w:pPr>
        <w:jc w:val="both"/>
        <w:rPr>
          <w:rFonts w:ascii="Calibri" w:hAnsi="Calibri"/>
          <w:b/>
          <w:bCs/>
          <w:color w:val="EE0000"/>
          <w:sz w:val="22"/>
          <w:szCs w:val="22"/>
        </w:rPr>
      </w:pPr>
      <w:hyperlink r:id="rId17" w:history="1">
        <w:r w:rsidRPr="00422423">
          <w:rPr>
            <w:rStyle w:val="Kpr"/>
            <w:rFonts w:ascii="Calibri" w:hAnsi="Calibri"/>
            <w:b/>
            <w:bCs/>
            <w:sz w:val="22"/>
            <w:szCs w:val="22"/>
          </w:rPr>
          <w:t>https://www.kent.edu.tr/otizm-spektrum-bozukluklarina-genel-bakis-01110587</w:t>
        </w:r>
      </w:hyperlink>
    </w:p>
    <w:p w14:paraId="0EFA3BB2" w14:textId="553A6F62" w:rsidR="00683B35" w:rsidRPr="00422423" w:rsidRDefault="00683B35" w:rsidP="0040457C">
      <w:pPr>
        <w:jc w:val="both"/>
        <w:rPr>
          <w:rFonts w:ascii="Calibri" w:hAnsi="Calibri"/>
          <w:b/>
          <w:bCs/>
          <w:color w:val="EE0000"/>
          <w:sz w:val="22"/>
          <w:szCs w:val="22"/>
        </w:rPr>
      </w:pPr>
      <w:hyperlink r:id="rId18" w:history="1">
        <w:r w:rsidRPr="00422423">
          <w:rPr>
            <w:rStyle w:val="Kpr"/>
            <w:rFonts w:ascii="Calibri" w:hAnsi="Calibri"/>
            <w:b/>
            <w:bCs/>
            <w:sz w:val="22"/>
            <w:szCs w:val="22"/>
          </w:rPr>
          <w:t>https://www.kent.edu.tr/afad-egitimi-ve-hafif-arama-ve-kurtarma-kulubu-01110470</w:t>
        </w:r>
      </w:hyperlink>
    </w:p>
    <w:p w14:paraId="1CE79B23" w14:textId="246992EE" w:rsidR="00683B35" w:rsidRPr="00422423" w:rsidRDefault="00683B35" w:rsidP="0040457C">
      <w:pPr>
        <w:jc w:val="both"/>
        <w:rPr>
          <w:rFonts w:ascii="Calibri" w:hAnsi="Calibri"/>
          <w:b/>
          <w:bCs/>
          <w:color w:val="EE0000"/>
          <w:sz w:val="22"/>
          <w:szCs w:val="22"/>
        </w:rPr>
      </w:pPr>
      <w:hyperlink r:id="rId19" w:history="1">
        <w:r w:rsidRPr="00422423">
          <w:rPr>
            <w:rStyle w:val="Kpr"/>
            <w:rFonts w:ascii="Calibri" w:hAnsi="Calibri"/>
            <w:b/>
            <w:bCs/>
            <w:sz w:val="22"/>
            <w:szCs w:val="22"/>
          </w:rPr>
          <w:t>https://www.kent.edu.tr/rotary-mikrotom-ve-kesit-alma-teknikleri-egitimi-01110539</w:t>
        </w:r>
      </w:hyperlink>
    </w:p>
    <w:p w14:paraId="50CB08F3" w14:textId="75A52890" w:rsidR="00683B35" w:rsidRPr="00422423" w:rsidRDefault="00683B35" w:rsidP="0040457C">
      <w:pPr>
        <w:jc w:val="both"/>
        <w:rPr>
          <w:rFonts w:ascii="Calibri" w:hAnsi="Calibri"/>
          <w:b/>
          <w:bCs/>
          <w:color w:val="EE0000"/>
          <w:sz w:val="22"/>
          <w:szCs w:val="22"/>
        </w:rPr>
      </w:pPr>
      <w:hyperlink r:id="rId20" w:history="1">
        <w:r w:rsidRPr="00422423">
          <w:rPr>
            <w:rStyle w:val="Kpr"/>
            <w:rFonts w:ascii="Calibri" w:hAnsi="Calibri"/>
            <w:b/>
            <w:bCs/>
            <w:sz w:val="22"/>
            <w:szCs w:val="22"/>
          </w:rPr>
          <w:t>https://www.kent.edu.tr/istanbul-ilk-ve-acil-yardim-akademisyenleri-calistayi-v-01110567</w:t>
        </w:r>
      </w:hyperlink>
    </w:p>
    <w:p w14:paraId="52343DDB" w14:textId="03BA5E86" w:rsidR="00683B35" w:rsidRPr="00422423" w:rsidRDefault="00683B35" w:rsidP="0040457C">
      <w:pPr>
        <w:jc w:val="both"/>
        <w:rPr>
          <w:rFonts w:ascii="Calibri" w:hAnsi="Calibri"/>
          <w:b/>
          <w:bCs/>
          <w:color w:val="EE0000"/>
          <w:sz w:val="22"/>
          <w:szCs w:val="22"/>
        </w:rPr>
      </w:pPr>
      <w:hyperlink r:id="rId21" w:history="1">
        <w:r w:rsidRPr="00422423">
          <w:rPr>
            <w:rStyle w:val="Kpr"/>
            <w:rFonts w:ascii="Calibri" w:hAnsi="Calibri"/>
            <w:b/>
            <w:bCs/>
            <w:sz w:val="22"/>
            <w:szCs w:val="22"/>
          </w:rPr>
          <w:t>https://www.kent.edu.tr/turkiye-ve-dunya-da-ucus-paramedigi-olmak-01110607</w:t>
        </w:r>
      </w:hyperlink>
    </w:p>
    <w:p w14:paraId="23EADC89" w14:textId="1B1F8C4E" w:rsidR="00683B35" w:rsidRPr="00D5502C" w:rsidRDefault="00D5502C" w:rsidP="0040457C">
      <w:pPr>
        <w:jc w:val="both"/>
        <w:rPr>
          <w:rFonts w:ascii="Calibri" w:hAnsi="Calibri"/>
          <w:iCs/>
          <w:sz w:val="22"/>
          <w:szCs w:val="22"/>
        </w:rPr>
      </w:pPr>
      <w:r w:rsidRPr="00D5502C">
        <w:rPr>
          <w:rFonts w:ascii="Calibri" w:hAnsi="Calibri"/>
          <w:iCs/>
          <w:sz w:val="22"/>
          <w:szCs w:val="22"/>
        </w:rPr>
        <w:t>(</w:t>
      </w:r>
      <w:r>
        <w:rPr>
          <w:rFonts w:ascii="Calibri" w:hAnsi="Calibri"/>
          <w:iCs/>
          <w:sz w:val="22"/>
          <w:szCs w:val="22"/>
        </w:rPr>
        <w:t>3</w:t>
      </w:r>
      <w:r w:rsidRPr="00D5502C">
        <w:rPr>
          <w:rFonts w:ascii="Calibri" w:hAnsi="Calibri"/>
          <w:iCs/>
          <w:sz w:val="22"/>
          <w:szCs w:val="22"/>
        </w:rPr>
        <w:t>) A.1.5</w:t>
      </w:r>
      <w:r w:rsidR="00683B35" w:rsidRPr="00D5502C">
        <w:rPr>
          <w:rFonts w:ascii="Calibri" w:hAnsi="Calibri"/>
          <w:iCs/>
          <w:sz w:val="22"/>
          <w:szCs w:val="22"/>
        </w:rPr>
        <w:t>: SHMYO Akademik Kadro</w:t>
      </w:r>
    </w:p>
    <w:p w14:paraId="3DAECF88" w14:textId="0D5CA84B" w:rsidR="00683B35" w:rsidRDefault="00683B35" w:rsidP="0040457C">
      <w:pPr>
        <w:jc w:val="both"/>
        <w:rPr>
          <w:rFonts w:ascii="Calibri" w:hAnsi="Calibri"/>
          <w:b/>
          <w:bCs/>
          <w:iCs/>
          <w:sz w:val="22"/>
          <w:szCs w:val="22"/>
        </w:rPr>
      </w:pPr>
      <w:hyperlink r:id="rId22" w:history="1">
        <w:r w:rsidRPr="00D3270C">
          <w:rPr>
            <w:rStyle w:val="Kpr"/>
            <w:rFonts w:ascii="Calibri" w:hAnsi="Calibri"/>
            <w:b/>
            <w:bCs/>
            <w:iCs/>
            <w:sz w:val="22"/>
            <w:szCs w:val="22"/>
          </w:rPr>
          <w:t>https://www.kent.edu.tr/egitim-kadrosu-004739</w:t>
        </w:r>
      </w:hyperlink>
    </w:p>
    <w:p w14:paraId="438A1F79" w14:textId="776CFFF5" w:rsidR="00683B35" w:rsidRDefault="00683B35" w:rsidP="0040457C">
      <w:pPr>
        <w:jc w:val="both"/>
        <w:rPr>
          <w:rFonts w:ascii="Calibri" w:hAnsi="Calibri"/>
          <w:b/>
          <w:bCs/>
          <w:iCs/>
          <w:sz w:val="22"/>
          <w:szCs w:val="22"/>
        </w:rPr>
      </w:pPr>
      <w:hyperlink r:id="rId23" w:history="1">
        <w:r w:rsidRPr="00D3270C">
          <w:rPr>
            <w:rStyle w:val="Kpr"/>
            <w:rFonts w:ascii="Calibri" w:hAnsi="Calibri"/>
            <w:b/>
            <w:bCs/>
            <w:iCs/>
            <w:sz w:val="22"/>
            <w:szCs w:val="22"/>
          </w:rPr>
          <w:t>https://www.kent.edu.tr/egitim-kadrosu-004781</w:t>
        </w:r>
      </w:hyperlink>
    </w:p>
    <w:p w14:paraId="3ABEC302" w14:textId="380F5EA3" w:rsidR="00683B35" w:rsidRDefault="00683B35" w:rsidP="0040457C">
      <w:pPr>
        <w:jc w:val="both"/>
        <w:rPr>
          <w:rFonts w:ascii="Calibri" w:hAnsi="Calibri"/>
          <w:b/>
          <w:bCs/>
          <w:iCs/>
          <w:sz w:val="22"/>
          <w:szCs w:val="22"/>
        </w:rPr>
      </w:pPr>
      <w:hyperlink r:id="rId24" w:history="1">
        <w:r w:rsidRPr="00D3270C">
          <w:rPr>
            <w:rStyle w:val="Kpr"/>
            <w:rFonts w:ascii="Calibri" w:hAnsi="Calibri"/>
            <w:b/>
            <w:bCs/>
            <w:iCs/>
            <w:sz w:val="22"/>
            <w:szCs w:val="22"/>
          </w:rPr>
          <w:t>https://www.kent.edu.tr/egitim-kadrosu-004817</w:t>
        </w:r>
      </w:hyperlink>
    </w:p>
    <w:p w14:paraId="16D1EA8A" w14:textId="10EE87EA" w:rsidR="00683B35" w:rsidRDefault="00683B35" w:rsidP="0040457C">
      <w:pPr>
        <w:jc w:val="both"/>
        <w:rPr>
          <w:rFonts w:ascii="Calibri" w:hAnsi="Calibri"/>
          <w:b/>
          <w:bCs/>
          <w:iCs/>
          <w:sz w:val="22"/>
          <w:szCs w:val="22"/>
        </w:rPr>
      </w:pPr>
      <w:hyperlink r:id="rId25" w:history="1">
        <w:r w:rsidRPr="00D3270C">
          <w:rPr>
            <w:rStyle w:val="Kpr"/>
            <w:rFonts w:ascii="Calibri" w:hAnsi="Calibri"/>
            <w:b/>
            <w:bCs/>
            <w:iCs/>
            <w:sz w:val="22"/>
            <w:szCs w:val="22"/>
          </w:rPr>
          <w:t>https://www.kent.edu.tr/egitim-kadrosu-004841</w:t>
        </w:r>
      </w:hyperlink>
    </w:p>
    <w:p w14:paraId="0EBE3AE9" w14:textId="1070C0D6" w:rsidR="00683B35" w:rsidRDefault="00683B35" w:rsidP="0040457C">
      <w:pPr>
        <w:jc w:val="both"/>
        <w:rPr>
          <w:rFonts w:ascii="Calibri" w:hAnsi="Calibri"/>
          <w:b/>
          <w:bCs/>
          <w:iCs/>
          <w:sz w:val="22"/>
          <w:szCs w:val="22"/>
        </w:rPr>
      </w:pPr>
      <w:hyperlink r:id="rId26" w:history="1">
        <w:r w:rsidRPr="00D3270C">
          <w:rPr>
            <w:rStyle w:val="Kpr"/>
            <w:rFonts w:ascii="Calibri" w:hAnsi="Calibri"/>
            <w:b/>
            <w:bCs/>
            <w:iCs/>
            <w:sz w:val="22"/>
            <w:szCs w:val="22"/>
          </w:rPr>
          <w:t>https://www.kent.edu.tr/egitim-kadrosu-0041697</w:t>
        </w:r>
      </w:hyperlink>
    </w:p>
    <w:p w14:paraId="150F0ED2" w14:textId="0B307EB7" w:rsidR="00683B35" w:rsidRDefault="00E61248" w:rsidP="0040457C">
      <w:pPr>
        <w:jc w:val="both"/>
        <w:rPr>
          <w:rFonts w:ascii="Calibri" w:hAnsi="Calibri"/>
          <w:b/>
          <w:bCs/>
          <w:iCs/>
          <w:sz w:val="22"/>
          <w:szCs w:val="22"/>
        </w:rPr>
      </w:pPr>
      <w:hyperlink r:id="rId27" w:history="1">
        <w:r w:rsidRPr="00D3270C">
          <w:rPr>
            <w:rStyle w:val="Kpr"/>
            <w:rFonts w:ascii="Calibri" w:hAnsi="Calibri"/>
            <w:b/>
            <w:bCs/>
            <w:iCs/>
            <w:sz w:val="22"/>
            <w:szCs w:val="22"/>
          </w:rPr>
          <w:t>https://www.kent.edu.tr/egitim-kadrosu-004864</w:t>
        </w:r>
      </w:hyperlink>
    </w:p>
    <w:p w14:paraId="41097644" w14:textId="19AE717D" w:rsidR="00E61248" w:rsidRDefault="00E61248" w:rsidP="0040457C">
      <w:pPr>
        <w:jc w:val="both"/>
        <w:rPr>
          <w:rFonts w:ascii="Calibri" w:hAnsi="Calibri"/>
          <w:b/>
          <w:bCs/>
          <w:iCs/>
          <w:sz w:val="22"/>
          <w:szCs w:val="22"/>
        </w:rPr>
      </w:pPr>
      <w:hyperlink r:id="rId28" w:history="1">
        <w:r w:rsidRPr="00D3270C">
          <w:rPr>
            <w:rStyle w:val="Kpr"/>
            <w:rFonts w:ascii="Calibri" w:hAnsi="Calibri"/>
            <w:b/>
            <w:bCs/>
            <w:iCs/>
            <w:sz w:val="22"/>
            <w:szCs w:val="22"/>
          </w:rPr>
          <w:t>https://www.kent.edu.tr/egitim-kadrosu-0047076</w:t>
        </w:r>
      </w:hyperlink>
    </w:p>
    <w:p w14:paraId="54B04804" w14:textId="06D69C4C" w:rsidR="00E61248" w:rsidRDefault="00E61248" w:rsidP="0040457C">
      <w:pPr>
        <w:jc w:val="both"/>
        <w:rPr>
          <w:rFonts w:ascii="Calibri" w:hAnsi="Calibri"/>
          <w:b/>
          <w:bCs/>
          <w:iCs/>
          <w:sz w:val="22"/>
          <w:szCs w:val="22"/>
        </w:rPr>
      </w:pPr>
      <w:hyperlink r:id="rId29" w:history="1">
        <w:r w:rsidRPr="00D3270C">
          <w:rPr>
            <w:rStyle w:val="Kpr"/>
            <w:rFonts w:ascii="Calibri" w:hAnsi="Calibri"/>
            <w:b/>
            <w:bCs/>
            <w:iCs/>
            <w:sz w:val="22"/>
            <w:szCs w:val="22"/>
          </w:rPr>
          <w:t>https://www.kent.edu.tr/egitim-kadrosu-004817</w:t>
        </w:r>
      </w:hyperlink>
    </w:p>
    <w:p w14:paraId="1937EF78" w14:textId="50BCD650" w:rsidR="00E61248" w:rsidRDefault="00E61248" w:rsidP="0040457C">
      <w:pPr>
        <w:jc w:val="both"/>
        <w:rPr>
          <w:rFonts w:ascii="Calibri" w:hAnsi="Calibri"/>
          <w:b/>
          <w:bCs/>
          <w:iCs/>
          <w:sz w:val="22"/>
          <w:szCs w:val="22"/>
        </w:rPr>
      </w:pPr>
      <w:hyperlink r:id="rId30" w:history="1">
        <w:r w:rsidRPr="00D3270C">
          <w:rPr>
            <w:rStyle w:val="Kpr"/>
            <w:rFonts w:ascii="Calibri" w:hAnsi="Calibri"/>
            <w:b/>
            <w:bCs/>
            <w:iCs/>
            <w:sz w:val="22"/>
            <w:szCs w:val="22"/>
          </w:rPr>
          <w:t>https://www.kent.edu.tr/egitim-kadrosu-004914</w:t>
        </w:r>
      </w:hyperlink>
    </w:p>
    <w:p w14:paraId="3D8788E6" w14:textId="1C222520" w:rsidR="00E61248" w:rsidRDefault="00E61248" w:rsidP="0040457C">
      <w:pPr>
        <w:jc w:val="both"/>
        <w:rPr>
          <w:rFonts w:ascii="Calibri" w:hAnsi="Calibri"/>
          <w:b/>
          <w:bCs/>
          <w:iCs/>
          <w:sz w:val="22"/>
          <w:szCs w:val="22"/>
        </w:rPr>
      </w:pPr>
      <w:hyperlink r:id="rId31" w:history="1">
        <w:r w:rsidRPr="00D3270C">
          <w:rPr>
            <w:rStyle w:val="Kpr"/>
            <w:rFonts w:ascii="Calibri" w:hAnsi="Calibri"/>
            <w:b/>
            <w:bCs/>
            <w:iCs/>
            <w:sz w:val="22"/>
            <w:szCs w:val="22"/>
          </w:rPr>
          <w:t>https://www.kent.edu.tr/egitim-kadrosu-0041699</w:t>
        </w:r>
      </w:hyperlink>
    </w:p>
    <w:p w14:paraId="32581569" w14:textId="081D14DB" w:rsidR="00E61248" w:rsidRDefault="00E61248" w:rsidP="0040457C">
      <w:pPr>
        <w:jc w:val="both"/>
        <w:rPr>
          <w:rFonts w:ascii="Calibri" w:hAnsi="Calibri"/>
          <w:b/>
          <w:bCs/>
          <w:iCs/>
          <w:sz w:val="22"/>
          <w:szCs w:val="22"/>
        </w:rPr>
      </w:pPr>
      <w:hyperlink r:id="rId32" w:history="1">
        <w:r w:rsidRPr="00D3270C">
          <w:rPr>
            <w:rStyle w:val="Kpr"/>
            <w:rFonts w:ascii="Calibri" w:hAnsi="Calibri"/>
            <w:b/>
            <w:bCs/>
            <w:iCs/>
            <w:sz w:val="22"/>
            <w:szCs w:val="22"/>
          </w:rPr>
          <w:t>https://www.kent.edu.tr/egitim-kadrosu-0041472</w:t>
        </w:r>
      </w:hyperlink>
    </w:p>
    <w:p w14:paraId="26135B34" w14:textId="43BF14ED" w:rsidR="00E61248" w:rsidRDefault="00E61248" w:rsidP="0040457C">
      <w:pPr>
        <w:jc w:val="both"/>
        <w:rPr>
          <w:rFonts w:ascii="Calibri" w:hAnsi="Calibri"/>
          <w:b/>
          <w:bCs/>
          <w:iCs/>
          <w:sz w:val="22"/>
          <w:szCs w:val="22"/>
        </w:rPr>
      </w:pPr>
      <w:hyperlink r:id="rId33" w:history="1">
        <w:r w:rsidRPr="00D3270C">
          <w:rPr>
            <w:rStyle w:val="Kpr"/>
            <w:rFonts w:ascii="Calibri" w:hAnsi="Calibri"/>
            <w:b/>
            <w:bCs/>
            <w:iCs/>
            <w:sz w:val="22"/>
            <w:szCs w:val="22"/>
          </w:rPr>
          <w:t>https://www.kent.edu.tr/egitim-kadrosu-004958</w:t>
        </w:r>
      </w:hyperlink>
    </w:p>
    <w:p w14:paraId="527ACA3B" w14:textId="5BF3097D" w:rsidR="00E61248" w:rsidRDefault="00E61248" w:rsidP="0040457C">
      <w:pPr>
        <w:jc w:val="both"/>
        <w:rPr>
          <w:rFonts w:ascii="Calibri" w:hAnsi="Calibri"/>
          <w:b/>
          <w:bCs/>
          <w:iCs/>
          <w:sz w:val="22"/>
          <w:szCs w:val="22"/>
        </w:rPr>
      </w:pPr>
      <w:hyperlink r:id="rId34" w:history="1">
        <w:r w:rsidRPr="00D3270C">
          <w:rPr>
            <w:rStyle w:val="Kpr"/>
            <w:rFonts w:ascii="Calibri" w:hAnsi="Calibri"/>
            <w:b/>
            <w:bCs/>
            <w:iCs/>
            <w:sz w:val="22"/>
            <w:szCs w:val="22"/>
          </w:rPr>
          <w:t>https://www.kent.edu.tr/egitim-kadrosu-0041698</w:t>
        </w:r>
      </w:hyperlink>
    </w:p>
    <w:p w14:paraId="21714564" w14:textId="736CC4D0" w:rsidR="00E61248" w:rsidRDefault="00E61248" w:rsidP="0040457C">
      <w:pPr>
        <w:jc w:val="both"/>
        <w:rPr>
          <w:rFonts w:ascii="Calibri" w:hAnsi="Calibri"/>
          <w:b/>
          <w:bCs/>
          <w:iCs/>
          <w:sz w:val="22"/>
          <w:szCs w:val="22"/>
        </w:rPr>
      </w:pPr>
      <w:hyperlink r:id="rId35" w:history="1">
        <w:r w:rsidRPr="00D3270C">
          <w:rPr>
            <w:rStyle w:val="Kpr"/>
            <w:rFonts w:ascii="Calibri" w:hAnsi="Calibri"/>
            <w:b/>
            <w:bCs/>
            <w:iCs/>
            <w:sz w:val="22"/>
            <w:szCs w:val="22"/>
          </w:rPr>
          <w:t>https://www.kent.edu.tr/egitim-kadrosu-0048691</w:t>
        </w:r>
      </w:hyperlink>
    </w:p>
    <w:p w14:paraId="116C51E9" w14:textId="1B4B7BA3" w:rsidR="00E61248" w:rsidRDefault="00E61248" w:rsidP="0040457C">
      <w:pPr>
        <w:jc w:val="both"/>
        <w:rPr>
          <w:rFonts w:ascii="Calibri" w:hAnsi="Calibri"/>
          <w:b/>
          <w:bCs/>
          <w:iCs/>
          <w:sz w:val="22"/>
          <w:szCs w:val="22"/>
        </w:rPr>
      </w:pPr>
      <w:hyperlink r:id="rId36" w:history="1">
        <w:r w:rsidRPr="00D3270C">
          <w:rPr>
            <w:rStyle w:val="Kpr"/>
            <w:rFonts w:ascii="Calibri" w:hAnsi="Calibri"/>
            <w:b/>
            <w:bCs/>
            <w:iCs/>
            <w:sz w:val="22"/>
            <w:szCs w:val="22"/>
          </w:rPr>
          <w:t>https://www.kent.edu.tr/egitim-kadrosu-0048694</w:t>
        </w:r>
      </w:hyperlink>
    </w:p>
    <w:p w14:paraId="39C90F29" w14:textId="506E4E08" w:rsidR="00E61248" w:rsidRDefault="00E61248" w:rsidP="0040457C">
      <w:pPr>
        <w:jc w:val="both"/>
        <w:rPr>
          <w:rFonts w:ascii="Calibri" w:hAnsi="Calibri"/>
          <w:b/>
          <w:bCs/>
          <w:iCs/>
          <w:sz w:val="22"/>
          <w:szCs w:val="22"/>
        </w:rPr>
      </w:pPr>
      <w:hyperlink r:id="rId37" w:history="1">
        <w:r w:rsidRPr="00D3270C">
          <w:rPr>
            <w:rStyle w:val="Kpr"/>
            <w:rFonts w:ascii="Calibri" w:hAnsi="Calibri"/>
            <w:b/>
            <w:bCs/>
            <w:iCs/>
            <w:sz w:val="22"/>
            <w:szCs w:val="22"/>
          </w:rPr>
          <w:t>https://www.kent.edu.tr/egitim-kadrosu-0048823</w:t>
        </w:r>
      </w:hyperlink>
    </w:p>
    <w:p w14:paraId="05428BF7" w14:textId="67217589" w:rsidR="00E61248" w:rsidRDefault="00E61248" w:rsidP="0040457C">
      <w:pPr>
        <w:jc w:val="both"/>
        <w:rPr>
          <w:rFonts w:ascii="Calibri" w:hAnsi="Calibri"/>
          <w:b/>
          <w:bCs/>
          <w:iCs/>
          <w:sz w:val="22"/>
          <w:szCs w:val="22"/>
        </w:rPr>
      </w:pPr>
      <w:hyperlink r:id="rId38" w:history="1">
        <w:r w:rsidRPr="00D3270C">
          <w:rPr>
            <w:rStyle w:val="Kpr"/>
            <w:rFonts w:ascii="Calibri" w:hAnsi="Calibri"/>
            <w:b/>
            <w:bCs/>
            <w:iCs/>
            <w:sz w:val="22"/>
            <w:szCs w:val="22"/>
          </w:rPr>
          <w:t>https://www.kent.edu.tr/egitim-kadrosu-0048671</w:t>
        </w:r>
      </w:hyperlink>
    </w:p>
    <w:p w14:paraId="3CDB530C" w14:textId="6C48419F" w:rsidR="00683B35" w:rsidRDefault="00D5502C" w:rsidP="0040457C">
      <w:pPr>
        <w:jc w:val="both"/>
        <w:rPr>
          <w:rFonts w:ascii="Calibri" w:hAnsi="Calibri"/>
          <w:b/>
          <w:bCs/>
          <w:iCs/>
          <w:sz w:val="22"/>
          <w:szCs w:val="22"/>
        </w:rPr>
      </w:pPr>
      <w:r w:rsidRPr="00D5502C">
        <w:rPr>
          <w:rFonts w:ascii="Calibri" w:hAnsi="Calibri"/>
          <w:iCs/>
          <w:sz w:val="22"/>
          <w:szCs w:val="22"/>
        </w:rPr>
        <w:t>(</w:t>
      </w:r>
      <w:r>
        <w:rPr>
          <w:rFonts w:ascii="Calibri" w:hAnsi="Calibri"/>
          <w:iCs/>
          <w:sz w:val="22"/>
          <w:szCs w:val="22"/>
        </w:rPr>
        <w:t>3</w:t>
      </w:r>
      <w:r w:rsidRPr="00D5502C">
        <w:rPr>
          <w:rFonts w:ascii="Calibri" w:hAnsi="Calibri"/>
          <w:iCs/>
          <w:sz w:val="22"/>
          <w:szCs w:val="22"/>
        </w:rPr>
        <w:t>) A.1.5</w:t>
      </w:r>
      <w:r w:rsidR="00683B35" w:rsidRPr="00D5502C">
        <w:rPr>
          <w:rFonts w:ascii="Calibri" w:hAnsi="Calibri"/>
          <w:iCs/>
          <w:sz w:val="22"/>
          <w:szCs w:val="22"/>
        </w:rPr>
        <w:t>: SHMYO Program Tanıtımı</w:t>
      </w:r>
    </w:p>
    <w:p w14:paraId="56BBC370" w14:textId="288B6711" w:rsidR="00E61248" w:rsidRDefault="00E61248" w:rsidP="0040457C">
      <w:pPr>
        <w:jc w:val="both"/>
        <w:rPr>
          <w:rFonts w:ascii="Calibri" w:hAnsi="Calibri"/>
          <w:b/>
          <w:bCs/>
          <w:iCs/>
          <w:sz w:val="22"/>
          <w:szCs w:val="22"/>
        </w:rPr>
      </w:pPr>
      <w:hyperlink r:id="rId39" w:anchor="faculty-video-gallery-1" w:history="1">
        <w:r w:rsidRPr="00D3270C">
          <w:rPr>
            <w:rStyle w:val="Kpr"/>
            <w:rFonts w:ascii="Calibri" w:hAnsi="Calibri"/>
            <w:b/>
            <w:bCs/>
            <w:iCs/>
            <w:sz w:val="22"/>
            <w:szCs w:val="22"/>
          </w:rPr>
          <w:t>https://www.kent.edu.tr/saglik-hizmetleri-meslek-yuksekokulu-kagithane-kampusu-02576#faculty-video-gallery-1</w:t>
        </w:r>
      </w:hyperlink>
    </w:p>
    <w:p w14:paraId="05F76571" w14:textId="7935719E" w:rsidR="00683B35" w:rsidRPr="00E61248" w:rsidRDefault="00E61248" w:rsidP="0040457C">
      <w:pPr>
        <w:jc w:val="both"/>
        <w:rPr>
          <w:rFonts w:ascii="Calibri" w:hAnsi="Calibri"/>
          <w:b/>
          <w:bCs/>
          <w:iCs/>
          <w:color w:val="EE0000"/>
          <w:sz w:val="22"/>
          <w:szCs w:val="22"/>
        </w:rPr>
      </w:pPr>
      <w:hyperlink r:id="rId40" w:anchor="faculty-video-gallery-2" w:history="1">
        <w:r w:rsidRPr="00E61248">
          <w:rPr>
            <w:rStyle w:val="Kpr"/>
            <w:rFonts w:ascii="Calibri" w:hAnsi="Calibri"/>
            <w:b/>
            <w:bCs/>
            <w:iCs/>
            <w:sz w:val="22"/>
            <w:szCs w:val="22"/>
          </w:rPr>
          <w:t>https://www.kent.edu.tr/saglik-hizmetleri-meslek-yuksekokulu-kagithane-kampusu-02576#faculty-video-gallery-2</w:t>
        </w:r>
      </w:hyperlink>
    </w:p>
    <w:p w14:paraId="6C69E4D8" w14:textId="0B5AE86F" w:rsidR="00E61248" w:rsidRPr="00E61248" w:rsidRDefault="00E61248" w:rsidP="0040457C">
      <w:pPr>
        <w:jc w:val="both"/>
        <w:rPr>
          <w:rFonts w:ascii="Calibri" w:hAnsi="Calibri"/>
          <w:b/>
          <w:bCs/>
          <w:iCs/>
          <w:color w:val="EE0000"/>
          <w:sz w:val="22"/>
          <w:szCs w:val="22"/>
        </w:rPr>
      </w:pPr>
      <w:hyperlink r:id="rId41" w:anchor="faculty-video-gallery-3" w:history="1">
        <w:r w:rsidRPr="00E61248">
          <w:rPr>
            <w:rStyle w:val="Kpr"/>
            <w:rFonts w:ascii="Calibri" w:hAnsi="Calibri"/>
            <w:b/>
            <w:bCs/>
            <w:iCs/>
            <w:sz w:val="22"/>
            <w:szCs w:val="22"/>
          </w:rPr>
          <w:t>https://www.kent.edu.tr/saglik-hizmetleri-meslek-yuksekokulu-kagithane-kampusu-02576#faculty-video-gallery-3</w:t>
        </w:r>
      </w:hyperlink>
    </w:p>
    <w:p w14:paraId="06CF667F" w14:textId="034BEC87" w:rsidR="00E61248" w:rsidRPr="00E61248" w:rsidRDefault="00E61248" w:rsidP="0040457C">
      <w:pPr>
        <w:jc w:val="both"/>
        <w:rPr>
          <w:rFonts w:ascii="Calibri" w:hAnsi="Calibri"/>
          <w:b/>
          <w:bCs/>
          <w:iCs/>
          <w:color w:val="EE0000"/>
          <w:sz w:val="22"/>
          <w:szCs w:val="22"/>
        </w:rPr>
      </w:pPr>
      <w:hyperlink r:id="rId42" w:anchor="faculty-video-gallery-4" w:history="1">
        <w:r w:rsidRPr="00E61248">
          <w:rPr>
            <w:rStyle w:val="Kpr"/>
            <w:rFonts w:ascii="Calibri" w:hAnsi="Calibri"/>
            <w:b/>
            <w:bCs/>
            <w:iCs/>
            <w:sz w:val="22"/>
            <w:szCs w:val="22"/>
          </w:rPr>
          <w:t>https://www.kent.edu.tr/saglik-hizmetleri-meslek-yuksekokulu-kagithane-kampusu-02576#faculty-video-gallery-4</w:t>
        </w:r>
      </w:hyperlink>
    </w:p>
    <w:p w14:paraId="1F216E27" w14:textId="6E29C37A" w:rsidR="00E61248" w:rsidRPr="00E61248" w:rsidRDefault="00E61248" w:rsidP="0040457C">
      <w:pPr>
        <w:jc w:val="both"/>
        <w:rPr>
          <w:rFonts w:ascii="Calibri" w:hAnsi="Calibri"/>
          <w:b/>
          <w:bCs/>
          <w:iCs/>
          <w:color w:val="EE0000"/>
          <w:sz w:val="22"/>
          <w:szCs w:val="22"/>
        </w:rPr>
      </w:pPr>
      <w:hyperlink r:id="rId43" w:anchor="faculty-video-gallery-5" w:history="1">
        <w:r w:rsidRPr="00E61248">
          <w:rPr>
            <w:rStyle w:val="Kpr"/>
            <w:rFonts w:ascii="Calibri" w:hAnsi="Calibri"/>
            <w:b/>
            <w:bCs/>
            <w:iCs/>
            <w:sz w:val="22"/>
            <w:szCs w:val="22"/>
          </w:rPr>
          <w:t>https://www.kent.edu.tr/saglik-hizmetleri-meslek-yuksekokulu-kagithane-kampusu-02576#faculty-video-gallery-5</w:t>
        </w:r>
      </w:hyperlink>
    </w:p>
    <w:p w14:paraId="13650FA1" w14:textId="0222D7D6" w:rsidR="00E61248" w:rsidRPr="00E61248" w:rsidRDefault="00E61248" w:rsidP="0040457C">
      <w:pPr>
        <w:jc w:val="both"/>
        <w:rPr>
          <w:rFonts w:ascii="Calibri" w:hAnsi="Calibri"/>
          <w:b/>
          <w:bCs/>
          <w:iCs/>
          <w:color w:val="EE0000"/>
          <w:sz w:val="22"/>
          <w:szCs w:val="22"/>
        </w:rPr>
      </w:pPr>
      <w:hyperlink r:id="rId44" w:anchor="faculty-video-gallery-6" w:history="1">
        <w:r w:rsidRPr="00E61248">
          <w:rPr>
            <w:rStyle w:val="Kpr"/>
            <w:rFonts w:ascii="Calibri" w:hAnsi="Calibri"/>
            <w:b/>
            <w:bCs/>
            <w:iCs/>
            <w:sz w:val="22"/>
            <w:szCs w:val="22"/>
          </w:rPr>
          <w:t>https://www.kent.edu.tr/saglik-hizmetleri-meslek-yuksekokulu-kagithane-kampusu-02576#faculty-video-gallery-6</w:t>
        </w:r>
      </w:hyperlink>
    </w:p>
    <w:p w14:paraId="43CA8ECD" w14:textId="36105A2F" w:rsidR="00E61248" w:rsidRPr="00E61248" w:rsidRDefault="00E61248" w:rsidP="0040457C">
      <w:pPr>
        <w:jc w:val="both"/>
        <w:rPr>
          <w:rFonts w:ascii="Calibri" w:hAnsi="Calibri"/>
          <w:b/>
          <w:bCs/>
          <w:iCs/>
          <w:color w:val="EE0000"/>
          <w:sz w:val="22"/>
          <w:szCs w:val="22"/>
        </w:rPr>
      </w:pPr>
      <w:hyperlink r:id="rId45" w:anchor="faculty-video-gallery-7" w:history="1">
        <w:r w:rsidRPr="00E61248">
          <w:rPr>
            <w:rStyle w:val="Kpr"/>
            <w:rFonts w:ascii="Calibri" w:hAnsi="Calibri"/>
            <w:b/>
            <w:bCs/>
            <w:iCs/>
            <w:sz w:val="22"/>
            <w:szCs w:val="22"/>
          </w:rPr>
          <w:t>https://www.kent.edu.tr/saglik-hizmetleri-meslek-yuksekokulu-kagithane-kampusu-02576#faculty-video-gallery-7</w:t>
        </w:r>
      </w:hyperlink>
    </w:p>
    <w:p w14:paraId="213C76E9" w14:textId="2FF4CD8E" w:rsidR="00683B35" w:rsidRDefault="00E61248" w:rsidP="0040457C">
      <w:pPr>
        <w:jc w:val="both"/>
        <w:rPr>
          <w:rFonts w:ascii="Calibri" w:hAnsi="Calibri"/>
          <w:b/>
          <w:bCs/>
          <w:iCs/>
          <w:color w:val="EE0000"/>
          <w:sz w:val="22"/>
          <w:szCs w:val="22"/>
        </w:rPr>
      </w:pPr>
      <w:hyperlink r:id="rId46" w:anchor="faculty-video-gallery-v2-7" w:history="1">
        <w:r w:rsidRPr="00E61248">
          <w:rPr>
            <w:rStyle w:val="Kpr"/>
            <w:rFonts w:ascii="Calibri" w:hAnsi="Calibri"/>
            <w:b/>
            <w:bCs/>
            <w:iCs/>
            <w:sz w:val="22"/>
            <w:szCs w:val="22"/>
          </w:rPr>
          <w:t>https://www.kent.edu.tr/saglik-hizmetleri-meslek-yuksekokulu-kagithane-kampusu-02576#faculty-video-gallery-v2-7</w:t>
        </w:r>
      </w:hyperlink>
    </w:p>
    <w:p w14:paraId="52C4B1A9" w14:textId="048E137E" w:rsidR="00D775DE" w:rsidRPr="00D5502C" w:rsidRDefault="00E61248" w:rsidP="0040457C">
      <w:pPr>
        <w:jc w:val="both"/>
        <w:rPr>
          <w:rFonts w:ascii="Calibri" w:hAnsi="Calibri"/>
          <w:b/>
          <w:bCs/>
          <w:iCs/>
          <w:color w:val="EE0000"/>
          <w:sz w:val="22"/>
          <w:szCs w:val="22"/>
        </w:rPr>
      </w:pPr>
      <w:hyperlink r:id="rId47" w:anchor="faculty-video-gallery-v2-8" w:history="1">
        <w:r w:rsidRPr="00D3270C">
          <w:rPr>
            <w:rStyle w:val="Kpr"/>
            <w:rFonts w:ascii="Calibri" w:hAnsi="Calibri"/>
            <w:b/>
            <w:bCs/>
            <w:iCs/>
            <w:sz w:val="22"/>
            <w:szCs w:val="22"/>
          </w:rPr>
          <w:t>https://www.kent.edu.tr/saglik-hizmetleri-meslek-yuksekokulu-kagithane-kampusu-02576#faculty-video-gallery-v2-8</w:t>
        </w:r>
      </w:hyperlink>
    </w:p>
    <w:p w14:paraId="43C51C26" w14:textId="37F4647C" w:rsidR="00D775DE" w:rsidRPr="00985F6C" w:rsidRDefault="00D5502C" w:rsidP="0040457C">
      <w:pPr>
        <w:jc w:val="both"/>
        <w:rPr>
          <w:rFonts w:ascii="Calibri" w:hAnsi="Calibri"/>
          <w:iCs/>
          <w:sz w:val="22"/>
          <w:szCs w:val="22"/>
        </w:rPr>
      </w:pPr>
      <w:r w:rsidRPr="00D5502C">
        <w:rPr>
          <w:rFonts w:ascii="Calibri" w:hAnsi="Calibri"/>
          <w:iCs/>
          <w:sz w:val="22"/>
          <w:szCs w:val="22"/>
        </w:rPr>
        <w:t>(</w:t>
      </w:r>
      <w:r>
        <w:rPr>
          <w:rFonts w:ascii="Calibri" w:hAnsi="Calibri"/>
          <w:iCs/>
          <w:sz w:val="22"/>
          <w:szCs w:val="22"/>
        </w:rPr>
        <w:t>3</w:t>
      </w:r>
      <w:r w:rsidRPr="00D5502C">
        <w:rPr>
          <w:rFonts w:ascii="Calibri" w:hAnsi="Calibri"/>
          <w:iCs/>
          <w:sz w:val="22"/>
          <w:szCs w:val="22"/>
        </w:rPr>
        <w:t>) A.1.5</w:t>
      </w:r>
      <w:r w:rsidR="0040457C" w:rsidRPr="00D775DE">
        <w:rPr>
          <w:rFonts w:ascii="Calibri" w:hAnsi="Calibri"/>
          <w:iCs/>
          <w:sz w:val="22"/>
          <w:szCs w:val="22"/>
        </w:rPr>
        <w:t xml:space="preserve">: Web Kontrol Çizelgesi </w:t>
      </w:r>
    </w:p>
    <w:p w14:paraId="3B8D6BF5"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9060" w:type="dxa"/>
        <w:tblLayout w:type="fixed"/>
        <w:tblLook w:val="04A0" w:firstRow="1" w:lastRow="0" w:firstColumn="1" w:lastColumn="0" w:noHBand="0" w:noVBand="1"/>
      </w:tblPr>
      <w:tblGrid>
        <w:gridCol w:w="561"/>
        <w:gridCol w:w="567"/>
        <w:gridCol w:w="7932"/>
      </w:tblGrid>
      <w:tr w:rsidR="00075EBE" w14:paraId="3B8D6BF9" w14:textId="77777777">
        <w:tc>
          <w:tcPr>
            <w:tcW w:w="561" w:type="dxa"/>
            <w:vAlign w:val="center"/>
          </w:tcPr>
          <w:sdt>
            <w:sdtPr>
              <w:id w:val="966289332"/>
              <w14:checkbox>
                <w14:checked w14:val="1"/>
                <w14:checkedState w14:val="2612" w14:font="MS Gothic"/>
                <w14:uncheckedState w14:val="2610" w14:font="MS Gothic"/>
              </w14:checkbox>
            </w:sdtPr>
            <w:sdtEndPr/>
            <w:sdtContent>
              <w:p w14:paraId="3B8D6BF6"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F7"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32" w:type="dxa"/>
          </w:tcPr>
          <w:p w14:paraId="3B8D6BF8" w14:textId="77777777" w:rsidR="00075EBE" w:rsidRDefault="00E54B4A">
            <w:pPr>
              <w:spacing w:after="0"/>
              <w:jc w:val="both"/>
              <w:rPr>
                <w:rFonts w:ascii="Calibri" w:eastAsia="Aptos" w:hAnsi="Calibri"/>
              </w:rPr>
            </w:pPr>
            <w:r>
              <w:rPr>
                <w:rFonts w:ascii="Calibri" w:eastAsia="Aptos" w:hAnsi="Calibri"/>
                <w:sz w:val="20"/>
                <w:szCs w:val="20"/>
              </w:rPr>
              <w:t>Kurumda kamuoyunu bilgilendirmek ve hesap verebilirliği gerçekleştirmek üzere mekanizmalar bulunmamaktadır.</w:t>
            </w:r>
          </w:p>
        </w:tc>
      </w:tr>
      <w:tr w:rsidR="00075EBE" w14:paraId="3B8D6BFD" w14:textId="77777777">
        <w:tc>
          <w:tcPr>
            <w:tcW w:w="561" w:type="dxa"/>
            <w:vAlign w:val="center"/>
          </w:tcPr>
          <w:sdt>
            <w:sdtPr>
              <w:id w:val="1993694358"/>
              <w14:checkbox>
                <w14:checked w14:val="1"/>
                <w14:checkedState w14:val="2612" w14:font="MS Gothic"/>
                <w14:uncheckedState w14:val="2610" w14:font="MS Gothic"/>
              </w14:checkbox>
            </w:sdtPr>
            <w:sdtEndPr/>
            <w:sdtContent>
              <w:p w14:paraId="3B8D6BF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BFB"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32" w:type="dxa"/>
          </w:tcPr>
          <w:p w14:paraId="3B8D6BFC" w14:textId="77777777" w:rsidR="00075EBE" w:rsidRDefault="00E54B4A">
            <w:pPr>
              <w:spacing w:after="0"/>
              <w:jc w:val="both"/>
              <w:rPr>
                <w:rFonts w:ascii="Calibri" w:eastAsia="Aptos" w:hAnsi="Calibri"/>
              </w:rPr>
            </w:pPr>
            <w:r>
              <w:rPr>
                <w:rFonts w:ascii="Calibri" w:eastAsia="Aptos" w:hAnsi="Calibri"/>
                <w:sz w:val="20"/>
                <w:szCs w:val="20"/>
              </w:rPr>
              <w:t>Kurumda şeffaflık ve hesap verebilirlik ilkeleri doğrultusunda kamuoyunu bilgilendirmek üzere tanımlı süreçler bulunmaktadır.</w:t>
            </w:r>
          </w:p>
        </w:tc>
      </w:tr>
      <w:tr w:rsidR="00075EBE" w14:paraId="3B8D6C01" w14:textId="77777777">
        <w:tc>
          <w:tcPr>
            <w:tcW w:w="561" w:type="dxa"/>
            <w:vAlign w:val="center"/>
          </w:tcPr>
          <w:sdt>
            <w:sdtPr>
              <w:id w:val="327478180"/>
              <w14:checkbox>
                <w14:checked w14:val="1"/>
                <w14:checkedState w14:val="2612" w14:font="MS Gothic"/>
                <w14:uncheckedState w14:val="2610" w14:font="MS Gothic"/>
              </w14:checkbox>
            </w:sdtPr>
            <w:sdtEndPr/>
            <w:sdtContent>
              <w:p w14:paraId="3B8D6BFE" w14:textId="4836F18E" w:rsidR="00075EBE" w:rsidRDefault="0040457C">
                <w:pPr>
                  <w:spacing w:after="0"/>
                  <w:jc w:val="center"/>
                  <w:rPr>
                    <w:rFonts w:ascii="Calibri" w:hAnsi="Calibri"/>
                  </w:rPr>
                </w:pPr>
                <w:r>
                  <w:rPr>
                    <w:rFonts w:ascii="MS Gothic" w:eastAsia="MS Gothic" w:hAnsi="MS Gothic" w:hint="eastAsia"/>
                  </w:rPr>
                  <w:t>☒</w:t>
                </w:r>
              </w:p>
            </w:sdtContent>
          </w:sdt>
        </w:tc>
        <w:tc>
          <w:tcPr>
            <w:tcW w:w="567" w:type="dxa"/>
            <w:vAlign w:val="center"/>
          </w:tcPr>
          <w:p w14:paraId="3B8D6BFF"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32" w:type="dxa"/>
          </w:tcPr>
          <w:p w14:paraId="3B8D6C00" w14:textId="77777777" w:rsidR="00075EBE" w:rsidRDefault="00E54B4A">
            <w:pPr>
              <w:spacing w:after="0"/>
              <w:jc w:val="both"/>
              <w:rPr>
                <w:rFonts w:ascii="Calibri" w:eastAsia="Aptos" w:hAnsi="Calibri"/>
              </w:rPr>
            </w:pPr>
            <w:r>
              <w:rPr>
                <w:rFonts w:ascii="Calibri" w:eastAsia="Aptos" w:hAnsi="Calibri"/>
                <w:sz w:val="20"/>
                <w:szCs w:val="20"/>
              </w:rPr>
              <w:t>Kurum tanımlı süreçleri doğrultusunda kamuoyunu bilgilendirme ve hesap verebilirlik mekanizmalarını işletmektedir.</w:t>
            </w:r>
          </w:p>
        </w:tc>
      </w:tr>
      <w:tr w:rsidR="00075EBE" w14:paraId="3B8D6C05" w14:textId="77777777">
        <w:tc>
          <w:tcPr>
            <w:tcW w:w="561" w:type="dxa"/>
            <w:vAlign w:val="center"/>
          </w:tcPr>
          <w:sdt>
            <w:sdtPr>
              <w:id w:val="1231356792"/>
              <w14:checkbox>
                <w14:checked w14:val="1"/>
                <w14:checkedState w14:val="2612" w14:font="MS Gothic"/>
                <w14:uncheckedState w14:val="2610" w14:font="MS Gothic"/>
              </w14:checkbox>
            </w:sdtPr>
            <w:sdtEndPr/>
            <w:sdtContent>
              <w:p w14:paraId="3B8D6C02"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C03"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32" w:type="dxa"/>
          </w:tcPr>
          <w:p w14:paraId="3B8D6C04" w14:textId="77777777" w:rsidR="00075EBE" w:rsidRDefault="00E54B4A">
            <w:pPr>
              <w:spacing w:after="0"/>
              <w:rPr>
                <w:rFonts w:ascii="Calibri" w:eastAsia="Aptos" w:hAnsi="Calibri"/>
              </w:rPr>
            </w:pPr>
            <w:r>
              <w:rPr>
                <w:rFonts w:ascii="Calibri" w:eastAsia="Aptos" w:hAnsi="Calibri"/>
                <w:sz w:val="20"/>
                <w:szCs w:val="20"/>
              </w:rPr>
              <w:t>Kurumun kamuoyunu bilgilendirme ve hesap verebilirlik mekanizmaları izlenmekte ve paydaş görüşleri doğrultusunda iyileştirilmektedir.</w:t>
            </w:r>
          </w:p>
        </w:tc>
      </w:tr>
      <w:tr w:rsidR="00075EBE" w14:paraId="3B8D6C09" w14:textId="77777777">
        <w:tc>
          <w:tcPr>
            <w:tcW w:w="561" w:type="dxa"/>
            <w:vAlign w:val="center"/>
          </w:tcPr>
          <w:sdt>
            <w:sdtPr>
              <w:id w:val="1966745927"/>
              <w14:checkbox>
                <w14:checked w14:val="1"/>
                <w14:checkedState w14:val="2612" w14:font="MS Gothic"/>
                <w14:uncheckedState w14:val="2610" w14:font="MS Gothic"/>
              </w14:checkbox>
            </w:sdtPr>
            <w:sdtEndPr/>
            <w:sdtContent>
              <w:p w14:paraId="3B8D6C06"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C07"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32" w:type="dxa"/>
          </w:tcPr>
          <w:p w14:paraId="3B8D6C08"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7967919F" w14:textId="77777777" w:rsidR="0040457C" w:rsidRDefault="0040457C">
      <w:pPr>
        <w:tabs>
          <w:tab w:val="left" w:pos="284"/>
        </w:tabs>
        <w:jc w:val="both"/>
        <w:rPr>
          <w:rFonts w:ascii="Calibri" w:hAnsi="Calibri"/>
          <w:i/>
        </w:rPr>
      </w:pPr>
    </w:p>
    <w:p w14:paraId="15D89057" w14:textId="77777777" w:rsidR="00985F6C" w:rsidRDefault="00985F6C">
      <w:pPr>
        <w:rPr>
          <w:rFonts w:ascii="Calibri" w:hAnsi="Calibri"/>
          <w:b/>
        </w:rPr>
      </w:pPr>
    </w:p>
    <w:p w14:paraId="3B8D6C0B" w14:textId="35BFB03B" w:rsidR="00075EBE" w:rsidRDefault="00E54B4A">
      <w:pPr>
        <w:rPr>
          <w:rFonts w:ascii="Calibri" w:hAnsi="Calibri"/>
        </w:rPr>
      </w:pPr>
      <w:proofErr w:type="gramStart"/>
      <w:r>
        <w:rPr>
          <w:rFonts w:ascii="Calibri" w:hAnsi="Calibri"/>
          <w:b/>
        </w:rPr>
        <w:t xml:space="preserve">A.2. </w:t>
      </w:r>
      <w:r>
        <w:rPr>
          <w:rFonts w:ascii="Calibri" w:hAnsi="Calibri"/>
        </w:rPr>
        <w:t xml:space="preserve"> </w:t>
      </w:r>
      <w:r>
        <w:rPr>
          <w:rFonts w:ascii="Calibri" w:hAnsi="Calibri"/>
          <w:b/>
        </w:rPr>
        <w:t>Misyon</w:t>
      </w:r>
      <w:proofErr w:type="gramEnd"/>
      <w:r>
        <w:rPr>
          <w:rFonts w:ascii="Calibri" w:hAnsi="Calibri"/>
          <w:b/>
        </w:rPr>
        <w:t xml:space="preserve"> ve Stratejik Amaçlar</w:t>
      </w:r>
    </w:p>
    <w:p w14:paraId="4F6E5952" w14:textId="77777777" w:rsidR="0040457C" w:rsidRPr="0040457C" w:rsidRDefault="0040457C" w:rsidP="0040457C">
      <w:pPr>
        <w:rPr>
          <w:rFonts w:ascii="Calibri" w:hAnsi="Calibri"/>
          <w:sz w:val="20"/>
          <w:szCs w:val="20"/>
        </w:rPr>
      </w:pPr>
      <w:r w:rsidRPr="0040457C">
        <w:rPr>
          <w:rFonts w:ascii="Calibri" w:hAnsi="Calibri"/>
          <w:sz w:val="20"/>
          <w:szCs w:val="20"/>
        </w:rPr>
        <w:t>Sağlık Hizmetleri Meslek Yüksekokulu, 2547 sayılı Yükseköğretim Kanunun 12. maddesinde belirtilen görev ve sorumlulukları eksiksiz yerine getirmeyi hedef edinmiştir. Yükseköğretim Kalite Güvencesi Yönetmeliği çerçevesinde eğitim-öğretim, araştırma, topluma hizmet ve stratejik yönetim faaliyetlerinin kalitesini geliştirmekte ve paydaşlarından gelen talep ve öneriler doğrultusunda gerekli önlemleri alarak kaliteyi güvence altına alma gayreti göstermektedir.</w:t>
      </w:r>
    </w:p>
    <w:p w14:paraId="57658DFB" w14:textId="77777777" w:rsidR="0040457C" w:rsidRPr="0040457C" w:rsidRDefault="0040457C" w:rsidP="0040457C">
      <w:pPr>
        <w:rPr>
          <w:rFonts w:ascii="Calibri" w:hAnsi="Calibri"/>
          <w:sz w:val="20"/>
          <w:szCs w:val="20"/>
        </w:rPr>
      </w:pPr>
      <w:r w:rsidRPr="0040457C">
        <w:rPr>
          <w:rFonts w:ascii="Calibri" w:hAnsi="Calibri"/>
          <w:sz w:val="20"/>
          <w:szCs w:val="20"/>
        </w:rPr>
        <w:t>Sağlık Hizmetleri Meslek Yüksekokulu, aşağıda belirtilen kavramları benimsemekle birlikte onlara değer vermektedir.</w:t>
      </w:r>
    </w:p>
    <w:p w14:paraId="6E04C54D" w14:textId="67A70BFA" w:rsidR="0040457C" w:rsidRPr="0040457C" w:rsidRDefault="0040457C" w:rsidP="0040457C">
      <w:pPr>
        <w:pStyle w:val="ListeParagraf"/>
        <w:numPr>
          <w:ilvl w:val="0"/>
          <w:numId w:val="27"/>
        </w:numPr>
        <w:rPr>
          <w:rFonts w:ascii="Calibri" w:hAnsi="Calibri"/>
          <w:sz w:val="20"/>
          <w:szCs w:val="20"/>
        </w:rPr>
      </w:pPr>
      <w:r w:rsidRPr="0040457C">
        <w:rPr>
          <w:rFonts w:ascii="Calibri" w:hAnsi="Calibri"/>
          <w:sz w:val="20"/>
          <w:szCs w:val="20"/>
        </w:rPr>
        <w:t>Bilimsel Özgürlük</w:t>
      </w:r>
    </w:p>
    <w:p w14:paraId="4812031F" w14:textId="586C3AB0" w:rsidR="0040457C" w:rsidRPr="0040457C" w:rsidRDefault="0040457C" w:rsidP="0040457C">
      <w:pPr>
        <w:pStyle w:val="ListeParagraf"/>
        <w:numPr>
          <w:ilvl w:val="0"/>
          <w:numId w:val="27"/>
        </w:numPr>
        <w:rPr>
          <w:rFonts w:ascii="Calibri" w:hAnsi="Calibri"/>
          <w:sz w:val="20"/>
          <w:szCs w:val="20"/>
        </w:rPr>
      </w:pPr>
      <w:r w:rsidRPr="0040457C">
        <w:rPr>
          <w:rFonts w:ascii="Calibri" w:hAnsi="Calibri"/>
          <w:sz w:val="20"/>
          <w:szCs w:val="20"/>
        </w:rPr>
        <w:t>Etik Değerlere Bağlılık</w:t>
      </w:r>
    </w:p>
    <w:p w14:paraId="760EA8AE" w14:textId="68B0F4AA" w:rsidR="0040457C" w:rsidRPr="0040457C" w:rsidRDefault="0040457C" w:rsidP="0040457C">
      <w:pPr>
        <w:pStyle w:val="ListeParagraf"/>
        <w:numPr>
          <w:ilvl w:val="0"/>
          <w:numId w:val="27"/>
        </w:numPr>
        <w:rPr>
          <w:rFonts w:ascii="Calibri" w:hAnsi="Calibri"/>
          <w:sz w:val="20"/>
          <w:szCs w:val="20"/>
        </w:rPr>
      </w:pPr>
      <w:r w:rsidRPr="0040457C">
        <w:rPr>
          <w:rFonts w:ascii="Calibri" w:hAnsi="Calibri"/>
          <w:sz w:val="20"/>
          <w:szCs w:val="20"/>
        </w:rPr>
        <w:t>Yenilikçilik ve Liderlik</w:t>
      </w:r>
    </w:p>
    <w:p w14:paraId="2B6A150C" w14:textId="5FB06B43" w:rsidR="0040457C" w:rsidRPr="0040457C" w:rsidRDefault="0040457C" w:rsidP="0040457C">
      <w:pPr>
        <w:pStyle w:val="ListeParagraf"/>
        <w:numPr>
          <w:ilvl w:val="0"/>
          <w:numId w:val="27"/>
        </w:numPr>
        <w:rPr>
          <w:rFonts w:ascii="Calibri" w:hAnsi="Calibri"/>
          <w:sz w:val="20"/>
          <w:szCs w:val="20"/>
        </w:rPr>
      </w:pPr>
      <w:r w:rsidRPr="0040457C">
        <w:rPr>
          <w:rFonts w:ascii="Calibri" w:hAnsi="Calibri"/>
          <w:sz w:val="20"/>
          <w:szCs w:val="20"/>
        </w:rPr>
        <w:t>Güvenilirlik</w:t>
      </w:r>
    </w:p>
    <w:p w14:paraId="1FB62E53" w14:textId="0FC7D5FA" w:rsidR="0040457C" w:rsidRPr="0040457C" w:rsidRDefault="0040457C" w:rsidP="0040457C">
      <w:pPr>
        <w:pStyle w:val="ListeParagraf"/>
        <w:numPr>
          <w:ilvl w:val="0"/>
          <w:numId w:val="27"/>
        </w:numPr>
        <w:rPr>
          <w:rFonts w:ascii="Calibri" w:hAnsi="Calibri"/>
          <w:sz w:val="20"/>
          <w:szCs w:val="20"/>
        </w:rPr>
      </w:pPr>
      <w:r w:rsidRPr="0040457C">
        <w:rPr>
          <w:rFonts w:ascii="Calibri" w:hAnsi="Calibri"/>
          <w:sz w:val="20"/>
          <w:szCs w:val="20"/>
        </w:rPr>
        <w:t>Sorumluluk</w:t>
      </w:r>
    </w:p>
    <w:p w14:paraId="2B1BEC23" w14:textId="48D6B033" w:rsidR="0040457C" w:rsidRPr="0040457C" w:rsidRDefault="0040457C" w:rsidP="0040457C">
      <w:pPr>
        <w:pStyle w:val="ListeParagraf"/>
        <w:numPr>
          <w:ilvl w:val="0"/>
          <w:numId w:val="27"/>
        </w:numPr>
        <w:rPr>
          <w:rFonts w:ascii="Calibri" w:hAnsi="Calibri"/>
          <w:sz w:val="20"/>
          <w:szCs w:val="20"/>
        </w:rPr>
      </w:pPr>
      <w:r w:rsidRPr="0040457C">
        <w:rPr>
          <w:rFonts w:ascii="Calibri" w:hAnsi="Calibri"/>
          <w:sz w:val="20"/>
          <w:szCs w:val="20"/>
        </w:rPr>
        <w:t>Saygı</w:t>
      </w:r>
    </w:p>
    <w:p w14:paraId="693EC737" w14:textId="7CDACB0A" w:rsidR="0040457C" w:rsidRPr="0040457C" w:rsidRDefault="0040457C" w:rsidP="0040457C">
      <w:pPr>
        <w:pStyle w:val="ListeParagraf"/>
        <w:numPr>
          <w:ilvl w:val="0"/>
          <w:numId w:val="27"/>
        </w:numPr>
        <w:rPr>
          <w:rFonts w:ascii="Calibri" w:hAnsi="Calibri"/>
          <w:sz w:val="20"/>
          <w:szCs w:val="20"/>
        </w:rPr>
      </w:pPr>
      <w:r w:rsidRPr="0040457C">
        <w:rPr>
          <w:rFonts w:ascii="Calibri" w:hAnsi="Calibri"/>
          <w:sz w:val="20"/>
          <w:szCs w:val="20"/>
        </w:rPr>
        <w:t>Duyarlılık</w:t>
      </w:r>
    </w:p>
    <w:p w14:paraId="286D7448" w14:textId="1A5DF037" w:rsidR="0040457C" w:rsidRPr="0040457C" w:rsidRDefault="0040457C" w:rsidP="0040457C">
      <w:pPr>
        <w:pStyle w:val="ListeParagraf"/>
        <w:numPr>
          <w:ilvl w:val="0"/>
          <w:numId w:val="27"/>
        </w:numPr>
        <w:rPr>
          <w:rFonts w:ascii="Calibri" w:hAnsi="Calibri"/>
          <w:sz w:val="20"/>
          <w:szCs w:val="20"/>
        </w:rPr>
      </w:pPr>
      <w:r w:rsidRPr="0040457C">
        <w:rPr>
          <w:rFonts w:ascii="Calibri" w:hAnsi="Calibri"/>
          <w:sz w:val="20"/>
          <w:szCs w:val="20"/>
        </w:rPr>
        <w:t>Öz Denetim ve İdealizm</w:t>
      </w:r>
    </w:p>
    <w:p w14:paraId="3B8D6C0E" w14:textId="77777777" w:rsidR="00075EBE" w:rsidRDefault="00E54B4A">
      <w:pPr>
        <w:rPr>
          <w:rFonts w:ascii="Calibri" w:hAnsi="Calibri"/>
        </w:rPr>
      </w:pPr>
      <w:r>
        <w:rPr>
          <w:rFonts w:ascii="Calibri" w:hAnsi="Calibri"/>
          <w:b/>
          <w:u w:val="single"/>
        </w:rPr>
        <w:t xml:space="preserve">A.2.1. Misyon, vizyon ve politikalar </w:t>
      </w:r>
    </w:p>
    <w:p w14:paraId="390BE2DD" w14:textId="77777777" w:rsidR="0040457C" w:rsidRPr="0040457C" w:rsidRDefault="0040457C" w:rsidP="0040457C">
      <w:pPr>
        <w:tabs>
          <w:tab w:val="left" w:pos="284"/>
        </w:tabs>
        <w:jc w:val="both"/>
        <w:rPr>
          <w:rFonts w:ascii="Calibri" w:hAnsi="Calibri"/>
          <w:sz w:val="20"/>
          <w:szCs w:val="20"/>
        </w:rPr>
      </w:pPr>
      <w:r w:rsidRPr="0040457C">
        <w:rPr>
          <w:rFonts w:ascii="Calibri" w:hAnsi="Calibri"/>
          <w:b/>
          <w:bCs/>
          <w:sz w:val="20"/>
          <w:szCs w:val="20"/>
        </w:rPr>
        <w:t>Misyon:</w:t>
      </w:r>
      <w:r w:rsidRPr="0040457C">
        <w:rPr>
          <w:rFonts w:ascii="Calibri" w:hAnsi="Calibri"/>
          <w:sz w:val="20"/>
          <w:szCs w:val="20"/>
        </w:rPr>
        <w:t xml:space="preserve"> Üniversitemizin temel değer ve prensiplerine uygun kalite anlayışını (Kanıt 1) bir kültür haline getirmiş, yeniliğe açık, toplumsal konulara önem veren, farklılıkları ile toplumun her kesimini benimsemiş, eşit ve adil davranan, duyarlı, teknolojiyi yakından takip eden ve öğrenmeye açık, çağdaş bilimsel donanıma sahip, sorumluluk bilinci yüksek, meslek ahlakına ve etik değerlere bağlı sağlık alanında nitelikli meslek elemanları yetiştirmek.</w:t>
      </w:r>
    </w:p>
    <w:p w14:paraId="180AFECC" w14:textId="77777777" w:rsidR="0040457C" w:rsidRPr="0040457C" w:rsidRDefault="0040457C" w:rsidP="0040457C">
      <w:pPr>
        <w:tabs>
          <w:tab w:val="left" w:pos="284"/>
        </w:tabs>
        <w:jc w:val="both"/>
        <w:rPr>
          <w:rFonts w:ascii="Calibri" w:hAnsi="Calibri"/>
          <w:sz w:val="20"/>
          <w:szCs w:val="20"/>
        </w:rPr>
      </w:pPr>
      <w:r w:rsidRPr="0040457C">
        <w:rPr>
          <w:rFonts w:ascii="Calibri" w:hAnsi="Calibri"/>
          <w:b/>
          <w:bCs/>
          <w:sz w:val="20"/>
          <w:szCs w:val="20"/>
        </w:rPr>
        <w:t>Vizyon:</w:t>
      </w:r>
      <w:r w:rsidRPr="0040457C">
        <w:rPr>
          <w:rFonts w:ascii="Calibri" w:hAnsi="Calibri"/>
          <w:sz w:val="20"/>
          <w:szCs w:val="20"/>
        </w:rPr>
        <w:t xml:space="preserve"> Değişen ve gelişen dünyada teknolojiye uyum sağlayarak kendini geliştirebilen, donanımlı, kalite anlayışını benimsemiş, etik değerlere bağlı, sadece ulusal değil uluslararası alanlarda da aldığı eğitim ile örnek gösterilen meslek elemanları yetiştirerek alanında öncü bir meslek yüksekokulu olmak.</w:t>
      </w:r>
    </w:p>
    <w:p w14:paraId="3B8D6C10" w14:textId="77777777" w:rsidR="00075EBE" w:rsidRDefault="00E54B4A">
      <w:pPr>
        <w:tabs>
          <w:tab w:val="left" w:pos="284"/>
        </w:tabs>
        <w:jc w:val="both"/>
        <w:rPr>
          <w:rFonts w:ascii="Calibri" w:hAnsi="Calibri"/>
        </w:rPr>
      </w:pPr>
      <w:r>
        <w:rPr>
          <w:rFonts w:ascii="Calibri" w:hAnsi="Calibri"/>
          <w:b/>
          <w:bCs/>
          <w:iCs/>
          <w:sz w:val="22"/>
          <w:szCs w:val="22"/>
        </w:rPr>
        <w:t>Kanıtlar</w:t>
      </w:r>
    </w:p>
    <w:p w14:paraId="3B8D6C14" w14:textId="49669946" w:rsidR="00075EBE" w:rsidRPr="00422423" w:rsidRDefault="00D5502C">
      <w:pPr>
        <w:jc w:val="both"/>
        <w:rPr>
          <w:rFonts w:ascii="Calibri" w:hAnsi="Calibri"/>
          <w:sz w:val="20"/>
          <w:szCs w:val="20"/>
        </w:rPr>
      </w:pPr>
      <w:r w:rsidRPr="00422423">
        <w:rPr>
          <w:rFonts w:ascii="Calibri" w:hAnsi="Calibri"/>
          <w:sz w:val="20"/>
          <w:szCs w:val="20"/>
        </w:rPr>
        <w:t>(4) A.2.1</w:t>
      </w:r>
      <w:r w:rsidR="0040457C" w:rsidRPr="00422423">
        <w:rPr>
          <w:rFonts w:ascii="Calibri" w:hAnsi="Calibri"/>
          <w:sz w:val="20"/>
          <w:szCs w:val="20"/>
        </w:rPr>
        <w:t xml:space="preserve">: SHMYO Misyon ve Vizyon: </w:t>
      </w:r>
    </w:p>
    <w:p w14:paraId="60FDA0DE" w14:textId="4E2332C4" w:rsidR="0040457C" w:rsidRDefault="0040457C">
      <w:pPr>
        <w:jc w:val="both"/>
        <w:rPr>
          <w:rFonts w:ascii="Calibri" w:hAnsi="Calibri"/>
          <w:sz w:val="20"/>
          <w:szCs w:val="20"/>
        </w:rPr>
      </w:pPr>
      <w:hyperlink r:id="rId48" w:history="1">
        <w:r w:rsidRPr="0040457C">
          <w:rPr>
            <w:rStyle w:val="Kpr"/>
            <w:rFonts w:ascii="Calibri" w:hAnsi="Calibri"/>
            <w:sz w:val="20"/>
            <w:szCs w:val="20"/>
          </w:rPr>
          <w:t>https://www.kent.edu.tr/misyon-ve-vizyon-0017194</w:t>
        </w:r>
      </w:hyperlink>
      <w:r w:rsidRPr="0040457C">
        <w:rPr>
          <w:rFonts w:ascii="Calibri" w:hAnsi="Calibri"/>
          <w:sz w:val="20"/>
          <w:szCs w:val="20"/>
        </w:rPr>
        <w:t xml:space="preserve"> </w:t>
      </w:r>
    </w:p>
    <w:p w14:paraId="18BB3B44" w14:textId="44215130" w:rsidR="0040457C" w:rsidRPr="00422423" w:rsidRDefault="00D5502C">
      <w:pPr>
        <w:jc w:val="both"/>
        <w:rPr>
          <w:rFonts w:ascii="Calibri" w:hAnsi="Calibri"/>
          <w:sz w:val="20"/>
          <w:szCs w:val="20"/>
        </w:rPr>
      </w:pPr>
      <w:r w:rsidRPr="00422423">
        <w:rPr>
          <w:rFonts w:ascii="Calibri" w:hAnsi="Calibri"/>
          <w:sz w:val="20"/>
          <w:szCs w:val="20"/>
        </w:rPr>
        <w:t xml:space="preserve">(4) </w:t>
      </w:r>
      <w:proofErr w:type="gramStart"/>
      <w:r w:rsidRPr="00422423">
        <w:rPr>
          <w:rFonts w:ascii="Calibri" w:hAnsi="Calibri"/>
          <w:sz w:val="20"/>
          <w:szCs w:val="20"/>
        </w:rPr>
        <w:t>A.2.1:</w:t>
      </w:r>
      <w:r w:rsidR="0040457C" w:rsidRPr="00422423">
        <w:rPr>
          <w:rFonts w:ascii="Calibri" w:hAnsi="Calibri"/>
          <w:sz w:val="20"/>
          <w:szCs w:val="20"/>
        </w:rPr>
        <w:t>:</w:t>
      </w:r>
      <w:proofErr w:type="gramEnd"/>
      <w:r w:rsidR="0040457C" w:rsidRPr="00422423">
        <w:rPr>
          <w:rFonts w:ascii="Calibri" w:hAnsi="Calibri"/>
          <w:sz w:val="20"/>
          <w:szCs w:val="20"/>
        </w:rPr>
        <w:t xml:space="preserve"> İstanbul Kent Üniversitesi Kalite Politikası: </w:t>
      </w:r>
    </w:p>
    <w:p w14:paraId="3C405F70" w14:textId="4432DED7" w:rsidR="0040457C" w:rsidRPr="0040457C" w:rsidRDefault="0040457C">
      <w:pPr>
        <w:jc w:val="both"/>
        <w:rPr>
          <w:rFonts w:ascii="Calibri" w:hAnsi="Calibri"/>
          <w:sz w:val="20"/>
          <w:szCs w:val="20"/>
        </w:rPr>
      </w:pPr>
      <w:hyperlink r:id="rId49" w:history="1">
        <w:r w:rsidRPr="009E4C7A">
          <w:rPr>
            <w:rStyle w:val="Kpr"/>
            <w:rFonts w:ascii="Calibri" w:hAnsi="Calibri"/>
            <w:sz w:val="20"/>
            <w:szCs w:val="20"/>
          </w:rPr>
          <w:t>https://www.kent.edu.tr/kalite-politikasi-0013916</w:t>
        </w:r>
      </w:hyperlink>
      <w:r>
        <w:rPr>
          <w:rFonts w:ascii="Calibri" w:hAnsi="Calibri"/>
          <w:sz w:val="20"/>
          <w:szCs w:val="20"/>
        </w:rPr>
        <w:t xml:space="preserve"> </w:t>
      </w:r>
    </w:p>
    <w:p w14:paraId="3B8D6C15"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9060" w:type="dxa"/>
        <w:tblLayout w:type="fixed"/>
        <w:tblLook w:val="04A0" w:firstRow="1" w:lastRow="0" w:firstColumn="1" w:lastColumn="0" w:noHBand="0" w:noVBand="1"/>
      </w:tblPr>
      <w:tblGrid>
        <w:gridCol w:w="561"/>
        <w:gridCol w:w="567"/>
        <w:gridCol w:w="7932"/>
      </w:tblGrid>
      <w:tr w:rsidR="00075EBE" w14:paraId="3B8D6C19" w14:textId="77777777">
        <w:tc>
          <w:tcPr>
            <w:tcW w:w="561" w:type="dxa"/>
            <w:vAlign w:val="center"/>
          </w:tcPr>
          <w:sdt>
            <w:sdtPr>
              <w:id w:val="1213036700"/>
              <w14:checkbox>
                <w14:checked w14:val="1"/>
                <w14:checkedState w14:val="2612" w14:font="MS Gothic"/>
                <w14:uncheckedState w14:val="2610" w14:font="MS Gothic"/>
              </w14:checkbox>
            </w:sdtPr>
            <w:sdtEndPr/>
            <w:sdtContent>
              <w:p w14:paraId="3B8D6C16"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C17"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32" w:type="dxa"/>
          </w:tcPr>
          <w:p w14:paraId="3B8D6C18" w14:textId="77777777" w:rsidR="00075EBE" w:rsidRDefault="00E54B4A">
            <w:pPr>
              <w:spacing w:after="0"/>
              <w:jc w:val="both"/>
              <w:rPr>
                <w:rFonts w:ascii="Calibri" w:eastAsia="Aptos" w:hAnsi="Calibri"/>
              </w:rPr>
            </w:pPr>
            <w:r>
              <w:rPr>
                <w:rFonts w:ascii="Calibri" w:eastAsia="Aptos" w:hAnsi="Calibri"/>
                <w:sz w:val="20"/>
                <w:szCs w:val="20"/>
              </w:rPr>
              <w:t>Kurumda tanımlanmış misyon, vizyon ve politikalar bulunmamaktadır.</w:t>
            </w:r>
          </w:p>
        </w:tc>
      </w:tr>
      <w:tr w:rsidR="00075EBE" w14:paraId="3B8D6C1D" w14:textId="77777777">
        <w:tc>
          <w:tcPr>
            <w:tcW w:w="561" w:type="dxa"/>
            <w:vAlign w:val="center"/>
          </w:tcPr>
          <w:sdt>
            <w:sdtPr>
              <w:id w:val="641136906"/>
              <w14:checkbox>
                <w14:checked w14:val="1"/>
                <w14:checkedState w14:val="2612" w14:font="MS Gothic"/>
                <w14:uncheckedState w14:val="2610" w14:font="MS Gothic"/>
              </w14:checkbox>
            </w:sdtPr>
            <w:sdtEndPr/>
            <w:sdtContent>
              <w:p w14:paraId="3B8D6C1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C1B"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32" w:type="dxa"/>
          </w:tcPr>
          <w:p w14:paraId="3B8D6C1C" w14:textId="77777777" w:rsidR="00075EBE" w:rsidRDefault="00E54B4A">
            <w:pPr>
              <w:spacing w:after="0"/>
              <w:jc w:val="both"/>
              <w:rPr>
                <w:rFonts w:ascii="Calibri" w:eastAsia="Aptos" w:hAnsi="Calibri"/>
              </w:rPr>
            </w:pPr>
            <w:r>
              <w:rPr>
                <w:rFonts w:ascii="Calibri" w:eastAsia="Aptos" w:hAnsi="Calibri"/>
                <w:sz w:val="20"/>
                <w:szCs w:val="20"/>
              </w:rPr>
              <w:t>Kurumun tanımlanmış ve kuruma özgü misyon, vizyon ve politikaları bulunmaktadır.</w:t>
            </w:r>
          </w:p>
        </w:tc>
      </w:tr>
      <w:tr w:rsidR="00075EBE" w14:paraId="3B8D6C21" w14:textId="77777777">
        <w:tc>
          <w:tcPr>
            <w:tcW w:w="561" w:type="dxa"/>
            <w:vAlign w:val="center"/>
          </w:tcPr>
          <w:sdt>
            <w:sdtPr>
              <w:id w:val="1915889435"/>
              <w14:checkbox>
                <w14:checked w14:val="0"/>
                <w14:checkedState w14:val="2612" w14:font="MS Gothic"/>
                <w14:uncheckedState w14:val="2610" w14:font="MS Gothic"/>
              </w14:checkbox>
            </w:sdtPr>
            <w:sdtEndPr/>
            <w:sdtContent>
              <w:p w14:paraId="3B8D6C1E" w14:textId="1A0D1464" w:rsidR="00075EBE" w:rsidRDefault="0040457C">
                <w:pPr>
                  <w:spacing w:after="0"/>
                  <w:jc w:val="center"/>
                  <w:rPr>
                    <w:rFonts w:ascii="Calibri" w:hAnsi="Calibri"/>
                  </w:rPr>
                </w:pPr>
                <w:r>
                  <w:rPr>
                    <w:rFonts w:ascii="MS Gothic" w:eastAsia="MS Gothic" w:hAnsi="MS Gothic" w:hint="eastAsia"/>
                  </w:rPr>
                  <w:t>☐</w:t>
                </w:r>
              </w:p>
            </w:sdtContent>
          </w:sdt>
        </w:tc>
        <w:tc>
          <w:tcPr>
            <w:tcW w:w="567" w:type="dxa"/>
            <w:vAlign w:val="center"/>
          </w:tcPr>
          <w:p w14:paraId="3B8D6C1F"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32" w:type="dxa"/>
          </w:tcPr>
          <w:p w14:paraId="3B8D6C20" w14:textId="77777777" w:rsidR="00075EBE" w:rsidRDefault="00E54B4A">
            <w:pPr>
              <w:spacing w:after="0"/>
              <w:jc w:val="both"/>
              <w:rPr>
                <w:rFonts w:ascii="Calibri" w:eastAsia="Aptos" w:hAnsi="Calibri"/>
              </w:rPr>
            </w:pPr>
            <w:r>
              <w:rPr>
                <w:rFonts w:ascii="Calibri" w:eastAsia="Aptos" w:hAnsi="Calibri"/>
                <w:sz w:val="20"/>
                <w:szCs w:val="20"/>
              </w:rPr>
              <w:t>Kurumun genelinde misyon, vizyon ve politikalarla uyumlu uygulamalar bulunmaktadır.</w:t>
            </w:r>
          </w:p>
        </w:tc>
      </w:tr>
      <w:tr w:rsidR="00075EBE" w14:paraId="3B8D6C25" w14:textId="77777777">
        <w:tc>
          <w:tcPr>
            <w:tcW w:w="561" w:type="dxa"/>
            <w:vAlign w:val="center"/>
          </w:tcPr>
          <w:sdt>
            <w:sdtPr>
              <w:id w:val="747770839"/>
              <w14:checkbox>
                <w14:checked w14:val="1"/>
                <w14:checkedState w14:val="2612" w14:font="MS Gothic"/>
                <w14:uncheckedState w14:val="2610" w14:font="MS Gothic"/>
              </w14:checkbox>
            </w:sdtPr>
            <w:sdtEndPr/>
            <w:sdtContent>
              <w:p w14:paraId="3B8D6C22" w14:textId="166B1A83" w:rsidR="00075EBE" w:rsidRDefault="0040457C">
                <w:pPr>
                  <w:spacing w:after="0"/>
                  <w:jc w:val="center"/>
                  <w:rPr>
                    <w:rFonts w:ascii="Calibri" w:hAnsi="Calibri"/>
                  </w:rPr>
                </w:pPr>
                <w:r>
                  <w:rPr>
                    <w:rFonts w:ascii="MS Gothic" w:eastAsia="MS Gothic" w:hAnsi="MS Gothic" w:hint="eastAsia"/>
                  </w:rPr>
                  <w:t>☒</w:t>
                </w:r>
              </w:p>
            </w:sdtContent>
          </w:sdt>
        </w:tc>
        <w:tc>
          <w:tcPr>
            <w:tcW w:w="567" w:type="dxa"/>
            <w:vAlign w:val="center"/>
          </w:tcPr>
          <w:p w14:paraId="3B8D6C23"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32" w:type="dxa"/>
          </w:tcPr>
          <w:p w14:paraId="3B8D6C24" w14:textId="77777777" w:rsidR="00075EBE" w:rsidRDefault="00E54B4A">
            <w:pPr>
              <w:spacing w:after="0"/>
              <w:rPr>
                <w:rFonts w:ascii="Calibri" w:eastAsia="Aptos" w:hAnsi="Calibri"/>
              </w:rPr>
            </w:pPr>
            <w:r>
              <w:rPr>
                <w:rFonts w:ascii="Calibri" w:eastAsia="Aptos" w:hAnsi="Calibri"/>
                <w:sz w:val="20"/>
                <w:szCs w:val="20"/>
              </w:rPr>
              <w:t>Misyon, vizyon ve politikalar doğrultusunda gerçekleştirilen uygulamalar izlenmekte ve paydaşlarla birlikte değerlendirilerek önlemler alınmaktadır.</w:t>
            </w:r>
          </w:p>
        </w:tc>
      </w:tr>
      <w:tr w:rsidR="00075EBE" w14:paraId="3B8D6C29" w14:textId="77777777">
        <w:tc>
          <w:tcPr>
            <w:tcW w:w="561" w:type="dxa"/>
            <w:vAlign w:val="center"/>
          </w:tcPr>
          <w:sdt>
            <w:sdtPr>
              <w:id w:val="1948045600"/>
              <w14:checkbox>
                <w14:checked w14:val="1"/>
                <w14:checkedState w14:val="2612" w14:font="MS Gothic"/>
                <w14:uncheckedState w14:val="2610" w14:font="MS Gothic"/>
              </w14:checkbox>
            </w:sdtPr>
            <w:sdtEndPr/>
            <w:sdtContent>
              <w:p w14:paraId="3B8D6C26"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C27"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32" w:type="dxa"/>
          </w:tcPr>
          <w:p w14:paraId="3B8D6C28"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6C2A" w14:textId="77777777" w:rsidR="00075EBE" w:rsidRDefault="00075EBE">
      <w:pPr>
        <w:tabs>
          <w:tab w:val="left" w:pos="284"/>
        </w:tabs>
        <w:jc w:val="both"/>
        <w:rPr>
          <w:rFonts w:ascii="Calibri" w:hAnsi="Calibri"/>
          <w:b/>
          <w:bCs/>
          <w:i/>
        </w:rPr>
      </w:pPr>
    </w:p>
    <w:p w14:paraId="6F3F4140" w14:textId="77777777" w:rsidR="00D5502C" w:rsidRDefault="00D5502C">
      <w:pPr>
        <w:jc w:val="both"/>
        <w:rPr>
          <w:rFonts w:ascii="Calibri" w:hAnsi="Calibri"/>
          <w:b/>
          <w:u w:val="single"/>
        </w:rPr>
      </w:pPr>
    </w:p>
    <w:p w14:paraId="306B3112" w14:textId="77777777" w:rsidR="00D5502C" w:rsidRDefault="00D5502C">
      <w:pPr>
        <w:jc w:val="both"/>
        <w:rPr>
          <w:rFonts w:ascii="Calibri" w:hAnsi="Calibri"/>
          <w:b/>
          <w:u w:val="single"/>
        </w:rPr>
      </w:pPr>
    </w:p>
    <w:p w14:paraId="2A0AAE45" w14:textId="77777777" w:rsidR="00422423" w:rsidRDefault="00422423">
      <w:pPr>
        <w:jc w:val="both"/>
        <w:rPr>
          <w:rFonts w:ascii="Calibri" w:hAnsi="Calibri"/>
          <w:b/>
          <w:u w:val="single"/>
        </w:rPr>
      </w:pPr>
    </w:p>
    <w:p w14:paraId="16F9ED78" w14:textId="77777777" w:rsidR="00422423" w:rsidRDefault="00422423">
      <w:pPr>
        <w:jc w:val="both"/>
        <w:rPr>
          <w:rFonts w:ascii="Calibri" w:hAnsi="Calibri"/>
          <w:b/>
          <w:u w:val="single"/>
        </w:rPr>
      </w:pPr>
    </w:p>
    <w:p w14:paraId="671ACCE9" w14:textId="77777777" w:rsidR="00422423" w:rsidRDefault="00422423">
      <w:pPr>
        <w:jc w:val="both"/>
        <w:rPr>
          <w:rFonts w:ascii="Calibri" w:hAnsi="Calibri"/>
          <w:b/>
          <w:u w:val="single"/>
        </w:rPr>
      </w:pPr>
    </w:p>
    <w:p w14:paraId="3B8D6C2B" w14:textId="12CBD305" w:rsidR="00075EBE" w:rsidRDefault="00E54B4A">
      <w:pPr>
        <w:jc w:val="both"/>
        <w:rPr>
          <w:rFonts w:ascii="Calibri" w:hAnsi="Calibri"/>
        </w:rPr>
      </w:pPr>
      <w:r>
        <w:rPr>
          <w:rFonts w:ascii="Calibri" w:hAnsi="Calibri"/>
          <w:b/>
          <w:u w:val="single"/>
        </w:rPr>
        <w:lastRenderedPageBreak/>
        <w:t>A.2.2. Stratejik amaç ve hedefler</w:t>
      </w:r>
    </w:p>
    <w:p w14:paraId="6E65B522" w14:textId="1F61E4FD" w:rsidR="00664F92" w:rsidRPr="0038616D" w:rsidRDefault="0040457C">
      <w:pPr>
        <w:tabs>
          <w:tab w:val="left" w:pos="284"/>
        </w:tabs>
        <w:jc w:val="both"/>
        <w:rPr>
          <w:rFonts w:ascii="Calibri" w:hAnsi="Calibri"/>
          <w:sz w:val="20"/>
          <w:szCs w:val="20"/>
        </w:rPr>
      </w:pPr>
      <w:r w:rsidRPr="0040457C">
        <w:rPr>
          <w:rFonts w:ascii="Calibri" w:hAnsi="Calibri"/>
          <w:sz w:val="20"/>
          <w:szCs w:val="20"/>
        </w:rPr>
        <w:t>İstanbul Kent Üniversitesi Sağlık Hizmetleri Meslek Yüksekokulu (SHMYO), üniversitenin stratejik planı doğrultusunda kısa, orta ve uzun vadeli amaç ve hedeflerini belirlemiş; sorumlular, öncelikler ve uygulama takvimi tanımlanmıştır. Mevcut plan hazırlanırken önceki dönemin değerlendirmeleri kullanılmış ve akademik/ida</w:t>
      </w:r>
      <w:r>
        <w:rPr>
          <w:rFonts w:ascii="Calibri" w:hAnsi="Calibri"/>
          <w:sz w:val="20"/>
          <w:szCs w:val="20"/>
        </w:rPr>
        <w:t>ri</w:t>
      </w:r>
      <w:r w:rsidRPr="0040457C">
        <w:rPr>
          <w:rFonts w:ascii="Calibri" w:hAnsi="Calibri"/>
          <w:sz w:val="20"/>
          <w:szCs w:val="20"/>
        </w:rPr>
        <w:t xml:space="preserve"> personel ile stratejik paydaşların görüşleri alınmıştır. Hedeflerin gerçekleşme durumu yıllık olarak izlenmekte ve gerektiğinde iyileştirme kararları alınmaktadır.</w:t>
      </w:r>
    </w:p>
    <w:p w14:paraId="3B8D6C2D" w14:textId="7D89FA43"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369151B7" w14:textId="40D2D409" w:rsidR="0040457C" w:rsidRPr="00422423" w:rsidRDefault="00455E57" w:rsidP="0040457C">
      <w:pPr>
        <w:jc w:val="both"/>
        <w:rPr>
          <w:rFonts w:ascii="Calibri" w:hAnsi="Calibri"/>
          <w:sz w:val="20"/>
          <w:szCs w:val="20"/>
        </w:rPr>
      </w:pPr>
      <w:r w:rsidRPr="00422423">
        <w:rPr>
          <w:rFonts w:ascii="Calibri" w:hAnsi="Calibri"/>
          <w:sz w:val="20"/>
          <w:szCs w:val="20"/>
        </w:rPr>
        <w:t>(</w:t>
      </w:r>
      <w:r w:rsidR="00053EC4" w:rsidRPr="00422423">
        <w:rPr>
          <w:rFonts w:ascii="Calibri" w:hAnsi="Calibri"/>
          <w:sz w:val="20"/>
          <w:szCs w:val="20"/>
        </w:rPr>
        <w:t>3</w:t>
      </w:r>
      <w:r w:rsidRPr="00422423">
        <w:rPr>
          <w:rFonts w:ascii="Calibri" w:hAnsi="Calibri"/>
          <w:sz w:val="20"/>
          <w:szCs w:val="20"/>
        </w:rPr>
        <w:t>) A.2.2.</w:t>
      </w:r>
      <w:r w:rsidR="0040457C" w:rsidRPr="00422423">
        <w:rPr>
          <w:rFonts w:ascii="Calibri" w:hAnsi="Calibri"/>
          <w:sz w:val="20"/>
          <w:szCs w:val="20"/>
        </w:rPr>
        <w:t>: Paydaş Görüş Toplantı Tutanakları</w:t>
      </w:r>
    </w:p>
    <w:p w14:paraId="3B8D6C32"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ook w:val="04A0" w:firstRow="1" w:lastRow="0" w:firstColumn="1" w:lastColumn="0" w:noHBand="0" w:noVBand="1"/>
      </w:tblPr>
      <w:tblGrid>
        <w:gridCol w:w="614"/>
        <w:gridCol w:w="621"/>
        <w:gridCol w:w="8678"/>
      </w:tblGrid>
      <w:tr w:rsidR="00075EBE" w14:paraId="3B8D6C36" w14:textId="77777777" w:rsidTr="002C37DF">
        <w:tc>
          <w:tcPr>
            <w:tcW w:w="310" w:type="pct"/>
            <w:vAlign w:val="center"/>
          </w:tcPr>
          <w:sdt>
            <w:sdtPr>
              <w:id w:val="2067340851"/>
              <w14:checkbox>
                <w14:checked w14:val="1"/>
                <w14:checkedState w14:val="2612" w14:font="MS Gothic"/>
                <w14:uncheckedState w14:val="2610" w14:font="MS Gothic"/>
              </w14:checkbox>
            </w:sdtPr>
            <w:sdtEndPr/>
            <w:sdtContent>
              <w:p w14:paraId="3B8D6C33"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313" w:type="pct"/>
            <w:vAlign w:val="center"/>
          </w:tcPr>
          <w:p w14:paraId="3B8D6C34"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4377" w:type="pct"/>
          </w:tcPr>
          <w:p w14:paraId="3B8D6C35" w14:textId="77777777" w:rsidR="00075EBE" w:rsidRDefault="00E54B4A">
            <w:pPr>
              <w:spacing w:after="0"/>
              <w:jc w:val="both"/>
              <w:rPr>
                <w:rFonts w:ascii="Calibri" w:eastAsia="Aptos" w:hAnsi="Calibri"/>
              </w:rPr>
            </w:pPr>
            <w:r>
              <w:rPr>
                <w:rFonts w:ascii="Calibri" w:eastAsia="Aptos" w:hAnsi="Calibri"/>
                <w:sz w:val="20"/>
                <w:szCs w:val="20"/>
              </w:rPr>
              <w:t>Kurumun stratejik planı bulunmamaktadır.</w:t>
            </w:r>
          </w:p>
        </w:tc>
      </w:tr>
      <w:tr w:rsidR="00075EBE" w14:paraId="3B8D6C3A" w14:textId="77777777" w:rsidTr="002C37DF">
        <w:tc>
          <w:tcPr>
            <w:tcW w:w="310" w:type="pct"/>
            <w:vAlign w:val="center"/>
          </w:tcPr>
          <w:sdt>
            <w:sdtPr>
              <w:id w:val="1731806185"/>
              <w14:checkbox>
                <w14:checked w14:val="1"/>
                <w14:checkedState w14:val="2612" w14:font="MS Gothic"/>
                <w14:uncheckedState w14:val="2610" w14:font="MS Gothic"/>
              </w14:checkbox>
            </w:sdtPr>
            <w:sdtEndPr/>
            <w:sdtContent>
              <w:p w14:paraId="3B8D6C37"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313" w:type="pct"/>
            <w:vAlign w:val="center"/>
          </w:tcPr>
          <w:p w14:paraId="3B8D6C38"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4377" w:type="pct"/>
          </w:tcPr>
          <w:p w14:paraId="3B8D6C39" w14:textId="77777777" w:rsidR="00075EBE" w:rsidRDefault="00E54B4A">
            <w:pPr>
              <w:spacing w:after="0"/>
              <w:jc w:val="both"/>
              <w:rPr>
                <w:rFonts w:ascii="Calibri" w:eastAsia="Aptos" w:hAnsi="Calibri"/>
              </w:rPr>
            </w:pPr>
            <w:r>
              <w:rPr>
                <w:rFonts w:ascii="Calibri" w:eastAsia="Aptos" w:hAnsi="Calibri"/>
                <w:sz w:val="20"/>
                <w:szCs w:val="20"/>
              </w:rPr>
              <w:t>Kurumun ilan edilmiş bir stratejik planı bulunmaktadır.</w:t>
            </w:r>
          </w:p>
        </w:tc>
      </w:tr>
      <w:tr w:rsidR="00075EBE" w14:paraId="3B8D6C3E" w14:textId="77777777" w:rsidTr="002C37DF">
        <w:tc>
          <w:tcPr>
            <w:tcW w:w="310" w:type="pct"/>
            <w:vAlign w:val="center"/>
          </w:tcPr>
          <w:sdt>
            <w:sdtPr>
              <w:id w:val="1834982499"/>
              <w14:checkbox>
                <w14:checked w14:val="1"/>
                <w14:checkedState w14:val="2612" w14:font="MS Gothic"/>
                <w14:uncheckedState w14:val="2610" w14:font="MS Gothic"/>
              </w14:checkbox>
            </w:sdtPr>
            <w:sdtEndPr/>
            <w:sdtContent>
              <w:p w14:paraId="3B8D6C3B" w14:textId="5E61A0EC" w:rsidR="00075EBE" w:rsidRDefault="00053EC4">
                <w:pPr>
                  <w:spacing w:after="0"/>
                  <w:jc w:val="center"/>
                  <w:rPr>
                    <w:rFonts w:ascii="Calibri" w:hAnsi="Calibri"/>
                  </w:rPr>
                </w:pPr>
                <w:r>
                  <w:rPr>
                    <w:rFonts w:ascii="MS Gothic" w:eastAsia="MS Gothic" w:hAnsi="MS Gothic" w:hint="eastAsia"/>
                  </w:rPr>
                  <w:t>☒</w:t>
                </w:r>
              </w:p>
            </w:sdtContent>
          </w:sdt>
        </w:tc>
        <w:tc>
          <w:tcPr>
            <w:tcW w:w="313" w:type="pct"/>
            <w:vAlign w:val="center"/>
          </w:tcPr>
          <w:p w14:paraId="3B8D6C3C"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4377" w:type="pct"/>
          </w:tcPr>
          <w:p w14:paraId="3B8D6C3D" w14:textId="77777777" w:rsidR="00075EBE" w:rsidRDefault="00E54B4A">
            <w:pPr>
              <w:spacing w:after="0"/>
              <w:jc w:val="both"/>
              <w:rPr>
                <w:rFonts w:ascii="Calibri" w:eastAsia="Aptos" w:hAnsi="Calibri"/>
              </w:rPr>
            </w:pPr>
            <w:r>
              <w:rPr>
                <w:rFonts w:ascii="Calibri" w:eastAsia="Aptos" w:hAnsi="Calibri"/>
                <w:sz w:val="20"/>
                <w:szCs w:val="20"/>
              </w:rPr>
              <w:t>Kurumun bütünsel, tüm birimleri tarafından benimsenmiş ve paydaşlarınca bilinen stratejik planı ve bu planıyla uyumlu uygulamaları vardır.</w:t>
            </w:r>
          </w:p>
        </w:tc>
      </w:tr>
      <w:tr w:rsidR="00075EBE" w14:paraId="3B8D6C42" w14:textId="77777777" w:rsidTr="002C37DF">
        <w:tc>
          <w:tcPr>
            <w:tcW w:w="310" w:type="pct"/>
            <w:vAlign w:val="center"/>
          </w:tcPr>
          <w:sdt>
            <w:sdtPr>
              <w:id w:val="209327337"/>
              <w14:checkbox>
                <w14:checked w14:val="0"/>
                <w14:checkedState w14:val="2612" w14:font="MS Gothic"/>
                <w14:uncheckedState w14:val="2610" w14:font="MS Gothic"/>
              </w14:checkbox>
            </w:sdtPr>
            <w:sdtEndPr/>
            <w:sdtContent>
              <w:p w14:paraId="3B8D6C3F" w14:textId="33100322" w:rsidR="00075EBE" w:rsidRDefault="00053EC4">
                <w:pPr>
                  <w:spacing w:after="0"/>
                  <w:jc w:val="center"/>
                  <w:rPr>
                    <w:rFonts w:ascii="Calibri" w:hAnsi="Calibri"/>
                  </w:rPr>
                </w:pPr>
                <w:r>
                  <w:rPr>
                    <w:rFonts w:ascii="MS Gothic" w:eastAsia="MS Gothic" w:hAnsi="MS Gothic" w:hint="eastAsia"/>
                  </w:rPr>
                  <w:t>☐</w:t>
                </w:r>
              </w:p>
            </w:sdtContent>
          </w:sdt>
        </w:tc>
        <w:tc>
          <w:tcPr>
            <w:tcW w:w="313" w:type="pct"/>
            <w:vAlign w:val="center"/>
          </w:tcPr>
          <w:p w14:paraId="3B8D6C40"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4377" w:type="pct"/>
          </w:tcPr>
          <w:p w14:paraId="3B8D6C41" w14:textId="77777777" w:rsidR="00075EBE" w:rsidRDefault="00E54B4A">
            <w:pPr>
              <w:spacing w:after="0"/>
              <w:rPr>
                <w:rFonts w:ascii="Calibri" w:eastAsia="Aptos" w:hAnsi="Calibri"/>
              </w:rPr>
            </w:pPr>
            <w:r>
              <w:rPr>
                <w:rFonts w:ascii="Calibri" w:eastAsia="Aptos" w:hAnsi="Calibri"/>
                <w:sz w:val="20"/>
                <w:szCs w:val="20"/>
              </w:rPr>
              <w:t>Kurum uyguladığı stratejik planı izlemekte ve ilgili paydaşlarla birlikte değerlendirerek gelecek planlarına yansıtılmaktadır.</w:t>
            </w:r>
          </w:p>
        </w:tc>
      </w:tr>
      <w:tr w:rsidR="00075EBE" w14:paraId="3B8D6C46" w14:textId="77777777" w:rsidTr="002C37DF">
        <w:tc>
          <w:tcPr>
            <w:tcW w:w="310" w:type="pct"/>
            <w:vAlign w:val="center"/>
          </w:tcPr>
          <w:sdt>
            <w:sdtPr>
              <w:id w:val="1189166911"/>
              <w14:checkbox>
                <w14:checked w14:val="1"/>
                <w14:checkedState w14:val="2612" w14:font="MS Gothic"/>
                <w14:uncheckedState w14:val="2610" w14:font="MS Gothic"/>
              </w14:checkbox>
            </w:sdtPr>
            <w:sdtEndPr/>
            <w:sdtContent>
              <w:p w14:paraId="3B8D6C43"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313" w:type="pct"/>
            <w:vAlign w:val="center"/>
          </w:tcPr>
          <w:p w14:paraId="3B8D6C44"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4377" w:type="pct"/>
          </w:tcPr>
          <w:p w14:paraId="3B8D6C45"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6C47" w14:textId="77777777" w:rsidR="00075EBE" w:rsidRDefault="00075EBE">
      <w:pPr>
        <w:tabs>
          <w:tab w:val="left" w:pos="284"/>
        </w:tabs>
        <w:jc w:val="both"/>
        <w:rPr>
          <w:rFonts w:ascii="Calibri" w:hAnsi="Calibri"/>
          <w:b/>
          <w:bCs/>
          <w:i/>
        </w:rPr>
      </w:pPr>
    </w:p>
    <w:p w14:paraId="3B8D6C48" w14:textId="77777777" w:rsidR="00075EBE" w:rsidRDefault="00E54B4A">
      <w:pPr>
        <w:rPr>
          <w:rFonts w:ascii="Calibri" w:hAnsi="Calibri"/>
        </w:rPr>
      </w:pPr>
      <w:r>
        <w:rPr>
          <w:rFonts w:ascii="Calibri" w:hAnsi="Calibri"/>
          <w:b/>
          <w:sz w:val="22"/>
          <w:u w:val="single"/>
        </w:rPr>
        <w:t>A.2.3. Performans yönetimi</w:t>
      </w:r>
    </w:p>
    <w:p w14:paraId="33047821" w14:textId="743F06C1" w:rsidR="00E61248" w:rsidRPr="009E0D23" w:rsidRDefault="000A0D43">
      <w:pPr>
        <w:tabs>
          <w:tab w:val="left" w:pos="284"/>
        </w:tabs>
        <w:jc w:val="both"/>
        <w:rPr>
          <w:rFonts w:ascii="Calibri" w:hAnsi="Calibri"/>
          <w:sz w:val="20"/>
          <w:szCs w:val="20"/>
        </w:rPr>
      </w:pPr>
      <w:r w:rsidRPr="000A0D43">
        <w:rPr>
          <w:rFonts w:ascii="Calibri" w:hAnsi="Calibri"/>
          <w:sz w:val="20"/>
          <w:szCs w:val="20"/>
        </w:rPr>
        <w:t xml:space="preserve">İstanbul Kent Üniversitesi Sağlık Hizmetleri Meslek Yüksekokulu (SHMYO), stratejik amaçlar doğrultusunda performans yönetimini bütünsel bir yaklaşımla yürütmektedir. Eğitim-öğretim, uygulama ve idari süreçleri kapsayan performans göstergeleri tanımlanmış, paydaşlarla paylaşılmış ve bilişim sistemleriyle izlenmektedir. Göstergeler iç kalite güvencesi sistemi ile ilişkilendirilmiş; yıllık takip sonuçları kurullarda değerlendirilerek karar alma süreçlerine yansıtılmakta, gerekli iyileştirmeler yapılmakta ve akademik teşvik başvurularının değerlendirilmesinde kullanılmaktadır. </w:t>
      </w:r>
      <w:proofErr w:type="spellStart"/>
      <w:r w:rsidRPr="000A0D43">
        <w:rPr>
          <w:rFonts w:ascii="Calibri" w:hAnsi="Calibri"/>
          <w:sz w:val="20"/>
          <w:szCs w:val="20"/>
        </w:rPr>
        <w:t>SHMYO’da</w:t>
      </w:r>
      <w:proofErr w:type="spellEnd"/>
      <w:r w:rsidRPr="000A0D43">
        <w:rPr>
          <w:rFonts w:ascii="Calibri" w:hAnsi="Calibri"/>
          <w:sz w:val="20"/>
          <w:szCs w:val="20"/>
        </w:rPr>
        <w:t xml:space="preserve"> teşvik sürecini yöneten komisyon, performans verilerini dikkate alarak karar almakta ve uygulama sonuçlarını kayıt altına almaktadır.</w:t>
      </w:r>
    </w:p>
    <w:p w14:paraId="3B8D6C4A" w14:textId="3B6BD62E" w:rsidR="00075EBE" w:rsidRPr="000C79C2" w:rsidRDefault="00E54B4A">
      <w:pPr>
        <w:tabs>
          <w:tab w:val="left" w:pos="284"/>
        </w:tabs>
        <w:jc w:val="both"/>
        <w:rPr>
          <w:rFonts w:ascii="Calibri" w:hAnsi="Calibri"/>
          <w:b/>
          <w:bCs/>
        </w:rPr>
      </w:pPr>
      <w:r w:rsidRPr="000C79C2">
        <w:rPr>
          <w:rFonts w:ascii="Calibri" w:hAnsi="Calibri"/>
          <w:b/>
          <w:bCs/>
          <w:sz w:val="22"/>
          <w:szCs w:val="22"/>
        </w:rPr>
        <w:t>Kanıtlar</w:t>
      </w:r>
    </w:p>
    <w:p w14:paraId="6C765677" w14:textId="55CE9A0D" w:rsidR="00422423" w:rsidRPr="00422423" w:rsidRDefault="00D5502C" w:rsidP="002C37DF">
      <w:pPr>
        <w:spacing w:after="0"/>
        <w:jc w:val="both"/>
        <w:rPr>
          <w:rFonts w:ascii="Calibri" w:hAnsi="Calibri"/>
          <w:sz w:val="20"/>
          <w:szCs w:val="20"/>
        </w:rPr>
      </w:pPr>
      <w:r w:rsidRPr="00D5502C">
        <w:rPr>
          <w:rFonts w:ascii="Calibri" w:hAnsi="Calibri"/>
          <w:sz w:val="20"/>
          <w:szCs w:val="20"/>
        </w:rPr>
        <w:t>() A.2.3</w:t>
      </w:r>
      <w:r w:rsidR="000A0D43" w:rsidRPr="00D5502C">
        <w:rPr>
          <w:rFonts w:ascii="Calibri" w:hAnsi="Calibri"/>
          <w:sz w:val="20"/>
          <w:szCs w:val="20"/>
        </w:rPr>
        <w:t xml:space="preserve">: Akademik Teşvik Başvuruları </w:t>
      </w:r>
    </w:p>
    <w:p w14:paraId="116965F4" w14:textId="620F6118" w:rsidR="000C79C2" w:rsidRPr="00422423" w:rsidRDefault="00D5502C" w:rsidP="002C37DF">
      <w:pPr>
        <w:spacing w:after="0"/>
        <w:jc w:val="both"/>
        <w:rPr>
          <w:rFonts w:ascii="Calibri" w:hAnsi="Calibri"/>
          <w:sz w:val="20"/>
          <w:szCs w:val="20"/>
        </w:rPr>
      </w:pPr>
      <w:r w:rsidRPr="00D5502C">
        <w:rPr>
          <w:rFonts w:ascii="Calibri" w:hAnsi="Calibri"/>
          <w:sz w:val="20"/>
          <w:szCs w:val="20"/>
        </w:rPr>
        <w:t>() A.2.3</w:t>
      </w:r>
      <w:r w:rsidR="000A0D43" w:rsidRPr="009A4636">
        <w:rPr>
          <w:rFonts w:ascii="Calibri" w:hAnsi="Calibri"/>
          <w:sz w:val="20"/>
          <w:szCs w:val="20"/>
        </w:rPr>
        <w:t xml:space="preserve">: Bilimsel Araştırma ve Yayın Komisyonu Karar Tutanakları </w:t>
      </w:r>
    </w:p>
    <w:p w14:paraId="2EEAD210" w14:textId="17C8C97D" w:rsidR="00D5502C" w:rsidRPr="00422423" w:rsidRDefault="000C79C2" w:rsidP="002C37DF">
      <w:pPr>
        <w:spacing w:after="0"/>
        <w:jc w:val="both"/>
        <w:rPr>
          <w:rFonts w:ascii="Calibri" w:hAnsi="Calibri"/>
          <w:color w:val="EE0000"/>
          <w:sz w:val="20"/>
          <w:szCs w:val="20"/>
        </w:rPr>
      </w:pPr>
      <w:hyperlink r:id="rId50" w:history="1">
        <w:r w:rsidRPr="00422423">
          <w:rPr>
            <w:rStyle w:val="Kpr"/>
            <w:rFonts w:ascii="Calibri" w:hAnsi="Calibri"/>
            <w:sz w:val="20"/>
            <w:szCs w:val="20"/>
          </w:rPr>
          <w:t>https://www.kent.edu.tr/shmyo-komisyonlar-0017182</w:t>
        </w:r>
      </w:hyperlink>
    </w:p>
    <w:p w14:paraId="01310F40" w14:textId="13DA7521" w:rsidR="009A4636" w:rsidRDefault="00D5502C" w:rsidP="002C37DF">
      <w:pPr>
        <w:spacing w:after="0"/>
        <w:jc w:val="both"/>
        <w:rPr>
          <w:rFonts w:ascii="Calibri" w:hAnsi="Calibri"/>
          <w:sz w:val="20"/>
          <w:szCs w:val="20"/>
        </w:rPr>
      </w:pPr>
      <w:r w:rsidRPr="00D5502C">
        <w:rPr>
          <w:rFonts w:ascii="Calibri" w:hAnsi="Calibri"/>
          <w:sz w:val="20"/>
          <w:szCs w:val="20"/>
        </w:rPr>
        <w:t>() A.2.3</w:t>
      </w:r>
      <w:r w:rsidR="000A0D43" w:rsidRPr="005500C7">
        <w:rPr>
          <w:rFonts w:ascii="Calibri" w:hAnsi="Calibri"/>
          <w:sz w:val="20"/>
          <w:szCs w:val="20"/>
        </w:rPr>
        <w:t xml:space="preserve">: </w:t>
      </w:r>
      <w:proofErr w:type="spellStart"/>
      <w:r w:rsidR="000A0D43" w:rsidRPr="005500C7">
        <w:rPr>
          <w:rFonts w:ascii="Calibri" w:hAnsi="Calibri"/>
          <w:sz w:val="20"/>
          <w:szCs w:val="20"/>
        </w:rPr>
        <w:t>Avesis</w:t>
      </w:r>
      <w:proofErr w:type="spellEnd"/>
      <w:r w:rsidR="000A0D43" w:rsidRPr="005500C7">
        <w:rPr>
          <w:rFonts w:ascii="Calibri" w:hAnsi="Calibri"/>
          <w:sz w:val="20"/>
          <w:szCs w:val="20"/>
        </w:rPr>
        <w:t xml:space="preserve"> </w:t>
      </w:r>
    </w:p>
    <w:p w14:paraId="55BE98A8" w14:textId="4E573251" w:rsidR="005500C7" w:rsidRDefault="005500C7" w:rsidP="002C37DF">
      <w:pPr>
        <w:spacing w:after="0"/>
        <w:jc w:val="both"/>
        <w:rPr>
          <w:rFonts w:ascii="Calibri" w:hAnsi="Calibri"/>
          <w:sz w:val="20"/>
          <w:szCs w:val="20"/>
        </w:rPr>
      </w:pPr>
      <w:hyperlink r:id="rId51" w:history="1">
        <w:r w:rsidRPr="00D3270C">
          <w:rPr>
            <w:rStyle w:val="Kpr"/>
            <w:rFonts w:ascii="Calibri" w:hAnsi="Calibri"/>
            <w:sz w:val="20"/>
            <w:szCs w:val="20"/>
          </w:rPr>
          <w:t>https://avesis.kent.edu.tr/</w:t>
        </w:r>
      </w:hyperlink>
    </w:p>
    <w:p w14:paraId="62204338" w14:textId="77777777" w:rsidR="000A0D43" w:rsidRPr="000A0D43" w:rsidRDefault="000A0D43" w:rsidP="002C37DF">
      <w:pPr>
        <w:spacing w:after="0"/>
        <w:jc w:val="both"/>
        <w:rPr>
          <w:rFonts w:ascii="Calibri" w:hAnsi="Calibri"/>
          <w:i/>
          <w:iCs/>
          <w:color w:val="EE0000"/>
          <w:sz w:val="20"/>
          <w:szCs w:val="20"/>
        </w:rPr>
      </w:pPr>
    </w:p>
    <w:p w14:paraId="3B8D6C4F"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ook w:val="04A0" w:firstRow="1" w:lastRow="0" w:firstColumn="1" w:lastColumn="0" w:noHBand="0" w:noVBand="1"/>
      </w:tblPr>
      <w:tblGrid>
        <w:gridCol w:w="614"/>
        <w:gridCol w:w="621"/>
        <w:gridCol w:w="8678"/>
      </w:tblGrid>
      <w:tr w:rsidR="00075EBE" w14:paraId="3B8D6C53" w14:textId="77777777" w:rsidTr="002C37DF">
        <w:tc>
          <w:tcPr>
            <w:tcW w:w="310" w:type="pct"/>
            <w:vAlign w:val="center"/>
          </w:tcPr>
          <w:sdt>
            <w:sdtPr>
              <w:id w:val="1223182482"/>
              <w14:checkbox>
                <w14:checked w14:val="1"/>
                <w14:checkedState w14:val="2612" w14:font="MS Gothic"/>
                <w14:uncheckedState w14:val="2610" w14:font="MS Gothic"/>
              </w14:checkbox>
            </w:sdtPr>
            <w:sdtEndPr/>
            <w:sdtContent>
              <w:p w14:paraId="3B8D6C50"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313" w:type="pct"/>
            <w:vAlign w:val="center"/>
          </w:tcPr>
          <w:p w14:paraId="3B8D6C51"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4377" w:type="pct"/>
          </w:tcPr>
          <w:p w14:paraId="3B8D6C52" w14:textId="77777777" w:rsidR="00075EBE" w:rsidRDefault="00E54B4A">
            <w:pPr>
              <w:spacing w:after="0"/>
              <w:jc w:val="both"/>
              <w:rPr>
                <w:rFonts w:ascii="Calibri" w:eastAsia="Aptos" w:hAnsi="Calibri"/>
              </w:rPr>
            </w:pPr>
            <w:r>
              <w:rPr>
                <w:rFonts w:ascii="Calibri" w:eastAsia="Aptos" w:hAnsi="Calibri"/>
                <w:sz w:val="20"/>
                <w:szCs w:val="20"/>
              </w:rPr>
              <w:t>Kurumda performans yönetimi bulunmamaktadır</w:t>
            </w:r>
          </w:p>
        </w:tc>
      </w:tr>
      <w:tr w:rsidR="00075EBE" w14:paraId="3B8D6C57" w14:textId="77777777" w:rsidTr="002C37DF">
        <w:tc>
          <w:tcPr>
            <w:tcW w:w="310" w:type="pct"/>
            <w:vAlign w:val="center"/>
          </w:tcPr>
          <w:sdt>
            <w:sdtPr>
              <w:id w:val="1273487280"/>
              <w14:checkbox>
                <w14:checked w14:val="1"/>
                <w14:checkedState w14:val="2612" w14:font="MS Gothic"/>
                <w14:uncheckedState w14:val="2610" w14:font="MS Gothic"/>
              </w14:checkbox>
            </w:sdtPr>
            <w:sdtEndPr/>
            <w:sdtContent>
              <w:p w14:paraId="3B8D6C54"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313" w:type="pct"/>
            <w:vAlign w:val="center"/>
          </w:tcPr>
          <w:p w14:paraId="3B8D6C55"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4377" w:type="pct"/>
          </w:tcPr>
          <w:p w14:paraId="3B8D6C56" w14:textId="77777777" w:rsidR="00075EBE" w:rsidRDefault="00E54B4A">
            <w:pPr>
              <w:spacing w:after="0"/>
              <w:jc w:val="both"/>
              <w:rPr>
                <w:rFonts w:ascii="Calibri" w:eastAsia="Aptos" w:hAnsi="Calibri"/>
              </w:rPr>
            </w:pPr>
            <w:r>
              <w:rPr>
                <w:rFonts w:ascii="Calibri" w:eastAsia="Aptos" w:hAnsi="Calibri"/>
                <w:sz w:val="20"/>
                <w:szCs w:val="20"/>
              </w:rPr>
              <w:t>Kurumda performans göstergeleri ve performans yönetimi mekanizmaları tanımlanmıştır.</w:t>
            </w:r>
          </w:p>
        </w:tc>
      </w:tr>
      <w:tr w:rsidR="00075EBE" w14:paraId="3B8D6C5B" w14:textId="77777777" w:rsidTr="002C37DF">
        <w:tc>
          <w:tcPr>
            <w:tcW w:w="310" w:type="pct"/>
            <w:vAlign w:val="center"/>
          </w:tcPr>
          <w:sdt>
            <w:sdtPr>
              <w:id w:val="531550280"/>
              <w14:checkbox>
                <w14:checked w14:val="1"/>
                <w14:checkedState w14:val="2612" w14:font="MS Gothic"/>
                <w14:uncheckedState w14:val="2610" w14:font="MS Gothic"/>
              </w14:checkbox>
            </w:sdtPr>
            <w:sdtEndPr/>
            <w:sdtContent>
              <w:p w14:paraId="3B8D6C58" w14:textId="36A660A7" w:rsidR="00075EBE" w:rsidRDefault="00422423">
                <w:pPr>
                  <w:spacing w:after="0"/>
                  <w:jc w:val="center"/>
                  <w:rPr>
                    <w:rFonts w:ascii="Calibri" w:hAnsi="Calibri"/>
                  </w:rPr>
                </w:pPr>
                <w:r>
                  <w:rPr>
                    <w:rFonts w:ascii="MS Gothic" w:eastAsia="MS Gothic" w:hAnsi="MS Gothic" w:hint="eastAsia"/>
                  </w:rPr>
                  <w:t>☒</w:t>
                </w:r>
              </w:p>
            </w:sdtContent>
          </w:sdt>
        </w:tc>
        <w:tc>
          <w:tcPr>
            <w:tcW w:w="313" w:type="pct"/>
            <w:vAlign w:val="center"/>
          </w:tcPr>
          <w:p w14:paraId="3B8D6C59"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4377" w:type="pct"/>
          </w:tcPr>
          <w:p w14:paraId="3B8D6C5A" w14:textId="77777777" w:rsidR="00075EBE" w:rsidRDefault="00E54B4A">
            <w:pPr>
              <w:spacing w:after="0"/>
              <w:jc w:val="both"/>
              <w:rPr>
                <w:rFonts w:ascii="Calibri" w:eastAsia="Aptos" w:hAnsi="Calibri"/>
              </w:rPr>
            </w:pPr>
            <w:r>
              <w:rPr>
                <w:rFonts w:ascii="Calibri" w:eastAsia="Aptos" w:hAnsi="Calibri"/>
                <w:sz w:val="20"/>
                <w:szCs w:val="20"/>
              </w:rPr>
              <w:t>Kurumun geneline yayılmış performans yönetimi uygulamaları bulunmaktadır.</w:t>
            </w:r>
          </w:p>
        </w:tc>
      </w:tr>
      <w:tr w:rsidR="00075EBE" w14:paraId="3B8D6C5F" w14:textId="77777777" w:rsidTr="002C37DF">
        <w:tc>
          <w:tcPr>
            <w:tcW w:w="310" w:type="pct"/>
            <w:vAlign w:val="center"/>
          </w:tcPr>
          <w:sdt>
            <w:sdtPr>
              <w:id w:val="1143733084"/>
              <w14:checkbox>
                <w14:checked w14:val="1"/>
                <w14:checkedState w14:val="2612" w14:font="MS Gothic"/>
                <w14:uncheckedState w14:val="2610" w14:font="MS Gothic"/>
              </w14:checkbox>
            </w:sdtPr>
            <w:sdtEndPr/>
            <w:sdtContent>
              <w:p w14:paraId="3B8D6C5C"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313" w:type="pct"/>
            <w:vAlign w:val="center"/>
          </w:tcPr>
          <w:p w14:paraId="3B8D6C5D"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4377" w:type="pct"/>
          </w:tcPr>
          <w:p w14:paraId="3B8D6C5E" w14:textId="77777777" w:rsidR="00075EBE" w:rsidRDefault="00E54B4A">
            <w:pPr>
              <w:spacing w:after="0"/>
              <w:rPr>
                <w:rFonts w:ascii="Calibri" w:eastAsia="Aptos" w:hAnsi="Calibri"/>
              </w:rPr>
            </w:pPr>
            <w:r>
              <w:rPr>
                <w:rFonts w:ascii="Calibri" w:eastAsia="Aptos" w:hAnsi="Calibri"/>
                <w:sz w:val="20"/>
                <w:szCs w:val="20"/>
              </w:rPr>
              <w:t>Kurumda performans göstergelerinin işlerliği ve performans yönetimi mekanizmaları izlenmekte ve izlem sonuçlarına göre iyileştirmeler gerçekleştirilmektedir.</w:t>
            </w:r>
          </w:p>
        </w:tc>
      </w:tr>
      <w:tr w:rsidR="00075EBE" w14:paraId="3B8D6C63" w14:textId="77777777" w:rsidTr="002C37DF">
        <w:tc>
          <w:tcPr>
            <w:tcW w:w="310" w:type="pct"/>
            <w:vAlign w:val="center"/>
          </w:tcPr>
          <w:sdt>
            <w:sdtPr>
              <w:id w:val="1950154667"/>
              <w14:checkbox>
                <w14:checked w14:val="1"/>
                <w14:checkedState w14:val="2612" w14:font="MS Gothic"/>
                <w14:uncheckedState w14:val="2610" w14:font="MS Gothic"/>
              </w14:checkbox>
            </w:sdtPr>
            <w:sdtEndPr/>
            <w:sdtContent>
              <w:p w14:paraId="3B8D6C60"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313" w:type="pct"/>
            <w:vAlign w:val="center"/>
          </w:tcPr>
          <w:p w14:paraId="3B8D6C61"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4377" w:type="pct"/>
          </w:tcPr>
          <w:p w14:paraId="3B8D6C62"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6C64" w14:textId="77777777" w:rsidR="00075EBE" w:rsidRDefault="00075EBE">
      <w:pPr>
        <w:tabs>
          <w:tab w:val="left" w:pos="284"/>
        </w:tabs>
        <w:jc w:val="both"/>
        <w:rPr>
          <w:rFonts w:ascii="Calibri" w:hAnsi="Calibri"/>
          <w:b/>
          <w:bCs/>
          <w:i/>
        </w:rPr>
      </w:pPr>
    </w:p>
    <w:p w14:paraId="09D39CE7" w14:textId="77777777" w:rsidR="0038616D" w:rsidRDefault="0038616D">
      <w:pPr>
        <w:tabs>
          <w:tab w:val="left" w:pos="284"/>
        </w:tabs>
        <w:jc w:val="both"/>
        <w:rPr>
          <w:rFonts w:ascii="Calibri" w:hAnsi="Calibri"/>
          <w:b/>
          <w:bCs/>
          <w:i/>
        </w:rPr>
      </w:pPr>
    </w:p>
    <w:p w14:paraId="54DAD1ED" w14:textId="77777777" w:rsidR="0038616D" w:rsidRDefault="0038616D">
      <w:pPr>
        <w:tabs>
          <w:tab w:val="left" w:pos="284"/>
        </w:tabs>
        <w:jc w:val="both"/>
        <w:rPr>
          <w:rFonts w:ascii="Calibri" w:hAnsi="Calibri"/>
          <w:b/>
          <w:bCs/>
          <w:i/>
        </w:rPr>
      </w:pPr>
    </w:p>
    <w:p w14:paraId="45104655" w14:textId="77777777" w:rsidR="0038616D" w:rsidRDefault="0038616D">
      <w:pPr>
        <w:tabs>
          <w:tab w:val="left" w:pos="284"/>
        </w:tabs>
        <w:jc w:val="both"/>
        <w:rPr>
          <w:rFonts w:ascii="Calibri" w:hAnsi="Calibri"/>
          <w:b/>
          <w:bCs/>
          <w:i/>
        </w:rPr>
      </w:pPr>
    </w:p>
    <w:p w14:paraId="716843D1" w14:textId="77777777" w:rsidR="00422423" w:rsidRDefault="00422423">
      <w:pPr>
        <w:tabs>
          <w:tab w:val="left" w:pos="284"/>
        </w:tabs>
        <w:jc w:val="both"/>
        <w:rPr>
          <w:rFonts w:ascii="Calibri" w:hAnsi="Calibri"/>
          <w:b/>
          <w:bCs/>
          <w:i/>
        </w:rPr>
      </w:pPr>
    </w:p>
    <w:p w14:paraId="0EE7B188" w14:textId="77777777" w:rsidR="00422423" w:rsidRDefault="00422423">
      <w:pPr>
        <w:tabs>
          <w:tab w:val="left" w:pos="284"/>
        </w:tabs>
        <w:jc w:val="both"/>
        <w:rPr>
          <w:rFonts w:ascii="Calibri" w:hAnsi="Calibri"/>
          <w:b/>
          <w:bCs/>
          <w:i/>
        </w:rPr>
      </w:pPr>
    </w:p>
    <w:p w14:paraId="3B8D6C65" w14:textId="77777777" w:rsidR="00075EBE" w:rsidRDefault="00E54B4A">
      <w:pPr>
        <w:tabs>
          <w:tab w:val="left" w:pos="1501"/>
        </w:tabs>
        <w:jc w:val="both"/>
        <w:rPr>
          <w:rFonts w:ascii="Calibri" w:hAnsi="Calibri"/>
        </w:rPr>
      </w:pPr>
      <w:r>
        <w:rPr>
          <w:rFonts w:ascii="Calibri" w:hAnsi="Calibri"/>
          <w:b/>
        </w:rPr>
        <w:lastRenderedPageBreak/>
        <w:t>A.3. Yönetim Sistemleri</w:t>
      </w:r>
    </w:p>
    <w:p w14:paraId="63196A7B" w14:textId="16A685A9" w:rsidR="005500C7" w:rsidRDefault="00DF4419" w:rsidP="00DF4419">
      <w:pPr>
        <w:jc w:val="both"/>
        <w:rPr>
          <w:rFonts w:ascii="Calibri" w:hAnsi="Calibri"/>
          <w:sz w:val="20"/>
          <w:szCs w:val="20"/>
        </w:rPr>
      </w:pPr>
      <w:r>
        <w:rPr>
          <w:rFonts w:ascii="Calibri" w:hAnsi="Calibri"/>
          <w:sz w:val="20"/>
          <w:szCs w:val="20"/>
        </w:rPr>
        <w:t>Sağlık Hizmetleri Meslek Yüksekokulu’nda</w:t>
      </w:r>
      <w:r w:rsidRPr="00DF4419">
        <w:rPr>
          <w:rFonts w:ascii="Calibri" w:hAnsi="Calibri"/>
          <w:sz w:val="20"/>
          <w:szCs w:val="20"/>
        </w:rPr>
        <w:t xml:space="preserve"> önemli etkinlikler İstanbul Kent Üniversitesi Etkinlik Yönergesi çerçevesinde gerçekleştirilmekte, süreçlere ilişkin veriler toplanmakta, analiz edilmekte, raporlanmakta ve stratejik yönetim için kullanılmaktadır. Akademik ve idari birimlerin kullandıkları Bilgi Yönetim Sistemi entegredir ve kalite yönetim süreçlerini beslemektedir. Bilgi Yönetim Sistemi güvenliği, gizliliği ve güvenilirliği sağlanmıştır. Akademik ve İdari personelimizi, öğrencilerimizi, bilgi güvenliği temelinde bilgi ve internet teknolojilerini erişilebilir kılmak adına gerekli alt yapıyı tesis etmek, yönetmek, geliştirmek ve sürekliliğini sağlamak Bilgi Teknolojileri Direktörlüğü’ne bağlı olarak yürütülmektedir</w:t>
      </w:r>
      <w:r>
        <w:rPr>
          <w:rFonts w:ascii="Calibri" w:hAnsi="Calibri"/>
          <w:sz w:val="20"/>
          <w:szCs w:val="20"/>
        </w:rPr>
        <w:t xml:space="preserve">. </w:t>
      </w:r>
      <w:r w:rsidRPr="00DF4419">
        <w:rPr>
          <w:rFonts w:ascii="Calibri" w:hAnsi="Calibri"/>
          <w:sz w:val="20"/>
          <w:szCs w:val="20"/>
        </w:rPr>
        <w:t>Bilgi teknolojileri genel işleyiş süreçleri tanımlanmış ve yayınlanmıştır</w:t>
      </w:r>
      <w:r>
        <w:rPr>
          <w:rFonts w:ascii="Calibri" w:hAnsi="Calibri"/>
          <w:sz w:val="20"/>
          <w:szCs w:val="20"/>
        </w:rPr>
        <w:t xml:space="preserve">. </w:t>
      </w:r>
    </w:p>
    <w:p w14:paraId="5E7C6A14" w14:textId="1159E50A" w:rsidR="00DF4419" w:rsidRDefault="00D5502C">
      <w:pPr>
        <w:rPr>
          <w:rFonts w:ascii="Calibri" w:hAnsi="Calibri"/>
          <w:sz w:val="20"/>
          <w:szCs w:val="20"/>
        </w:rPr>
      </w:pPr>
      <w:r>
        <w:rPr>
          <w:rFonts w:ascii="Calibri" w:hAnsi="Calibri"/>
          <w:sz w:val="20"/>
          <w:szCs w:val="20"/>
        </w:rPr>
        <w:t>() A.3.</w:t>
      </w:r>
      <w:r w:rsidR="00DF4419">
        <w:rPr>
          <w:rFonts w:ascii="Calibri" w:hAnsi="Calibri"/>
          <w:sz w:val="20"/>
          <w:szCs w:val="20"/>
        </w:rPr>
        <w:t xml:space="preserve">: İstanbul Kent Üniversitesi Rektörlüğü Mevzuat Listesi </w:t>
      </w:r>
    </w:p>
    <w:p w14:paraId="609FA17C" w14:textId="39744F43" w:rsidR="00DF4419" w:rsidRDefault="00DF4419">
      <w:pPr>
        <w:rPr>
          <w:rFonts w:ascii="Calibri" w:hAnsi="Calibri"/>
          <w:sz w:val="20"/>
          <w:szCs w:val="20"/>
        </w:rPr>
      </w:pPr>
      <w:hyperlink r:id="rId52" w:history="1">
        <w:r w:rsidRPr="009E4C7A">
          <w:rPr>
            <w:rStyle w:val="Kpr"/>
            <w:rFonts w:ascii="Calibri" w:hAnsi="Calibri"/>
            <w:sz w:val="20"/>
            <w:szCs w:val="20"/>
          </w:rPr>
          <w:t>https://kms.kaysis.gov.tr/Home/Kurum/70875988</w:t>
        </w:r>
      </w:hyperlink>
    </w:p>
    <w:p w14:paraId="356C1227" w14:textId="1196F18C" w:rsidR="00DF4419" w:rsidRDefault="00D5502C">
      <w:pPr>
        <w:rPr>
          <w:rFonts w:ascii="Calibri" w:hAnsi="Calibri"/>
          <w:sz w:val="20"/>
          <w:szCs w:val="20"/>
        </w:rPr>
      </w:pPr>
      <w:r>
        <w:rPr>
          <w:rFonts w:ascii="Calibri" w:hAnsi="Calibri"/>
          <w:sz w:val="20"/>
          <w:szCs w:val="20"/>
        </w:rPr>
        <w:t>() A.3.</w:t>
      </w:r>
      <w:r w:rsidR="00DF4419">
        <w:rPr>
          <w:rFonts w:ascii="Calibri" w:hAnsi="Calibri"/>
          <w:sz w:val="20"/>
          <w:szCs w:val="20"/>
        </w:rPr>
        <w:t xml:space="preserve"> İstanbul Kent Üniversitesi Bilgi Teknolojileri Direktörlüğü </w:t>
      </w:r>
    </w:p>
    <w:p w14:paraId="0063756D" w14:textId="2C2E6987" w:rsidR="00DF4419" w:rsidRDefault="00DF4419">
      <w:pPr>
        <w:rPr>
          <w:rFonts w:ascii="Calibri" w:hAnsi="Calibri"/>
          <w:sz w:val="20"/>
          <w:szCs w:val="20"/>
        </w:rPr>
      </w:pPr>
      <w:hyperlink r:id="rId53" w:history="1">
        <w:r w:rsidRPr="009E4C7A">
          <w:rPr>
            <w:rStyle w:val="Kpr"/>
            <w:rFonts w:ascii="Calibri" w:hAnsi="Calibri"/>
            <w:sz w:val="20"/>
            <w:szCs w:val="20"/>
          </w:rPr>
          <w:t>https://www.kent.edu.tr/bilgi-teknolojileri-direktorlugu-001625</w:t>
        </w:r>
      </w:hyperlink>
    </w:p>
    <w:p w14:paraId="26ADEC7A" w14:textId="77777777" w:rsidR="00D5502C" w:rsidRDefault="00D5502C">
      <w:pPr>
        <w:rPr>
          <w:rFonts w:ascii="Calibri" w:hAnsi="Calibri"/>
          <w:sz w:val="20"/>
          <w:szCs w:val="20"/>
        </w:rPr>
      </w:pPr>
    </w:p>
    <w:p w14:paraId="3B8D6C68" w14:textId="3B3E5069" w:rsidR="00075EBE" w:rsidRPr="00D5502C" w:rsidRDefault="00E54B4A">
      <w:pPr>
        <w:rPr>
          <w:rFonts w:ascii="Calibri" w:hAnsi="Calibri"/>
          <w:b/>
          <w:bCs/>
          <w:sz w:val="20"/>
          <w:szCs w:val="20"/>
        </w:rPr>
      </w:pPr>
      <w:r w:rsidRPr="00D5502C">
        <w:rPr>
          <w:rFonts w:ascii="Calibri" w:hAnsi="Calibri"/>
          <w:b/>
          <w:bCs/>
          <w:sz w:val="20"/>
          <w:szCs w:val="20"/>
        </w:rPr>
        <w:t>A.3.1. Bilgi yönetim sistemi</w:t>
      </w:r>
    </w:p>
    <w:p w14:paraId="7FD8E633" w14:textId="6935B85F" w:rsidR="00DF4419" w:rsidRDefault="00DF4419">
      <w:pPr>
        <w:tabs>
          <w:tab w:val="left" w:pos="284"/>
        </w:tabs>
        <w:jc w:val="both"/>
        <w:rPr>
          <w:rFonts w:ascii="Calibri" w:hAnsi="Calibri"/>
          <w:sz w:val="20"/>
          <w:szCs w:val="20"/>
        </w:rPr>
      </w:pPr>
      <w:r w:rsidRPr="00DF4419">
        <w:rPr>
          <w:rFonts w:ascii="Calibri" w:hAnsi="Calibri"/>
          <w:sz w:val="20"/>
          <w:szCs w:val="20"/>
        </w:rPr>
        <w:t xml:space="preserve">İstanbul Kent Üniversitesi Sağlık Hizmetleri Meslek Yüksekokulu (SHMYO), kurumun akademik ve idari süreçlerine ilişkin verileri toplamak, analiz etmek, raporlamak ve stratejik yönetim için kullanmak üzere </w:t>
      </w:r>
      <w:proofErr w:type="gramStart"/>
      <w:r w:rsidRPr="00DF4419">
        <w:rPr>
          <w:rFonts w:ascii="Calibri" w:hAnsi="Calibri"/>
          <w:sz w:val="20"/>
          <w:szCs w:val="20"/>
        </w:rPr>
        <w:t>entegre</w:t>
      </w:r>
      <w:proofErr w:type="gramEnd"/>
      <w:r w:rsidRPr="00DF4419">
        <w:rPr>
          <w:rFonts w:ascii="Calibri" w:hAnsi="Calibri"/>
          <w:sz w:val="20"/>
          <w:szCs w:val="20"/>
        </w:rPr>
        <w:t xml:space="preserve"> bir Bilgi Yönetim Sistemi (BYS) uygulamaktadır. BYS, performans ve kalite yönetimi süreçlerini desteklemekte; veri güvenliği, gizliliği ve güvenilirliği sağlanmakta, siber tehditlere karşı düzenli risk değerlendirmeleri ve sızma testleri ile sistem sürekli iyileştirilmektedir. Bu sayede SHMYO, karar alma süreçlerinde doğru ve güvenilir bilgiye dayalı bir yönetim anlayışı sürdürmektedir (Kanıt 1)</w:t>
      </w:r>
      <w:r>
        <w:rPr>
          <w:rFonts w:ascii="Calibri" w:hAnsi="Calibri"/>
          <w:sz w:val="20"/>
          <w:szCs w:val="20"/>
        </w:rPr>
        <w:t>.</w:t>
      </w:r>
    </w:p>
    <w:p w14:paraId="57E43778" w14:textId="6B0C29A8" w:rsidR="002E729F" w:rsidRPr="00D5502C" w:rsidRDefault="00DF4419">
      <w:pPr>
        <w:tabs>
          <w:tab w:val="left" w:pos="284"/>
        </w:tabs>
        <w:jc w:val="both"/>
        <w:rPr>
          <w:rFonts w:ascii="Calibri" w:hAnsi="Calibri"/>
          <w:sz w:val="20"/>
          <w:szCs w:val="20"/>
        </w:rPr>
      </w:pPr>
      <w:r w:rsidRPr="00DF4419">
        <w:rPr>
          <w:rFonts w:ascii="Calibri" w:hAnsi="Calibri"/>
          <w:sz w:val="20"/>
          <w:szCs w:val="20"/>
        </w:rPr>
        <w:t xml:space="preserve">Sağlık Hizmetleri Meslek Yüksekokulumuzda Öğrenci İletişim Sistemi (OIS) Elektronik Belge ve Doküman Arşiv Yönetim Sistemi (EBYS), Uzaktan Eğitim Merkezi (UZEM) sistemleri ve Microsoft </w:t>
      </w:r>
      <w:proofErr w:type="spellStart"/>
      <w:r w:rsidRPr="00DF4419">
        <w:rPr>
          <w:rFonts w:ascii="Calibri" w:hAnsi="Calibri"/>
          <w:sz w:val="20"/>
          <w:szCs w:val="20"/>
        </w:rPr>
        <w:t>Teams</w:t>
      </w:r>
      <w:proofErr w:type="spellEnd"/>
      <w:r w:rsidRPr="00DF4419">
        <w:rPr>
          <w:rFonts w:ascii="Calibri" w:hAnsi="Calibri"/>
          <w:sz w:val="20"/>
          <w:szCs w:val="20"/>
        </w:rPr>
        <w:t xml:space="preserve"> sistemleri etkin bir biçimde kullanılmaktadır. Öğrenci İletişim Sistemi ile öğrencilerimiz öğrenciler danışmanlarıyla iletişim kurabilmekte, ders seçimlerini yapabilmekte, birime ilişkin önemli süreçleri yürütebilmektedir. Akademik ve idari birimlerin kullandıkları EBYS yönetimle irtibat için kurulan belge ve </w:t>
      </w:r>
      <w:proofErr w:type="gramStart"/>
      <w:r w:rsidRPr="00DF4419">
        <w:rPr>
          <w:rFonts w:ascii="Calibri" w:hAnsi="Calibri"/>
          <w:sz w:val="20"/>
          <w:szCs w:val="20"/>
        </w:rPr>
        <w:t>dokümantasyonları</w:t>
      </w:r>
      <w:proofErr w:type="gramEnd"/>
      <w:r w:rsidRPr="00DF4419">
        <w:rPr>
          <w:rFonts w:ascii="Calibri" w:hAnsi="Calibri"/>
          <w:sz w:val="20"/>
          <w:szCs w:val="20"/>
        </w:rPr>
        <w:t xml:space="preserve"> için kullanılmaktadır. Sisteme entegredir ve kalite yönetim süreçlerini beslemektedir. Toplanan verilerin güvenliği, gizliliği (kişisel bilgiler gibi gizlilik gerektiren verilerin güvenliği ve üçüncü şahıslarla paylaşılmaması) ve güvenilirliği kişisel şifre yöntemleri kullanılarak sağlanmaktadır. OİS, UZEM ve Microsoft </w:t>
      </w:r>
      <w:proofErr w:type="spellStart"/>
      <w:r w:rsidRPr="00DF4419">
        <w:rPr>
          <w:rFonts w:ascii="Calibri" w:hAnsi="Calibri"/>
          <w:sz w:val="20"/>
          <w:szCs w:val="20"/>
        </w:rPr>
        <w:t>Teams</w:t>
      </w:r>
      <w:proofErr w:type="spellEnd"/>
      <w:r w:rsidRPr="00DF4419">
        <w:rPr>
          <w:rFonts w:ascii="Calibri" w:hAnsi="Calibri"/>
          <w:sz w:val="20"/>
          <w:szCs w:val="20"/>
        </w:rPr>
        <w:t xml:space="preserve"> sistemleri ile öğrenciler ve akademik, idari personel arasında eğitim-öğretim süreçlerine dair her belge ve bilgi paylaşımı ile uzaktan eğitim sınavlarının yürütülmesi gerçekleştirilmekte olup uygun bilgisayar odalarında bölüm sınavlarının gerçekleştirilebilmesi için gerekli güvenlik önlemleriyle öğrencilerin uzaktan eğitime yönelik süreçlerinin takibatı yürütülebilmektedir.</w:t>
      </w:r>
    </w:p>
    <w:p w14:paraId="29B8D5A4" w14:textId="77777777" w:rsidR="00D5502C"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6BB263DF" w14:textId="5B4A0243" w:rsidR="00DF4419" w:rsidRPr="00D5502C" w:rsidRDefault="00D5502C">
      <w:pPr>
        <w:tabs>
          <w:tab w:val="left" w:pos="284"/>
        </w:tabs>
        <w:jc w:val="both"/>
        <w:rPr>
          <w:rFonts w:ascii="Calibri" w:hAnsi="Calibri" w:cs="Calibri"/>
          <w:b/>
          <w:bCs/>
          <w:iCs/>
          <w:sz w:val="20"/>
          <w:szCs w:val="20"/>
        </w:rPr>
      </w:pPr>
      <w:r w:rsidRPr="00D5502C">
        <w:rPr>
          <w:rFonts w:ascii="Calibri" w:hAnsi="Calibri" w:cs="Calibri"/>
          <w:iCs/>
          <w:sz w:val="20"/>
          <w:szCs w:val="20"/>
        </w:rPr>
        <w:t xml:space="preserve">(4) A.3.1 </w:t>
      </w:r>
      <w:r w:rsidR="00DF4419" w:rsidRPr="00D5502C">
        <w:rPr>
          <w:rFonts w:ascii="Calibri" w:hAnsi="Calibri" w:cs="Calibri"/>
          <w:sz w:val="20"/>
          <w:szCs w:val="20"/>
        </w:rPr>
        <w:t xml:space="preserve">Bilgi Teknolojileri Genel İşleyiş Süreçleri </w:t>
      </w:r>
    </w:p>
    <w:p w14:paraId="3665FF7E" w14:textId="42D315C0" w:rsidR="00BF49D7" w:rsidRPr="00D5502C" w:rsidRDefault="00DF4419" w:rsidP="002C37DF">
      <w:pPr>
        <w:spacing w:after="0"/>
        <w:jc w:val="both"/>
        <w:rPr>
          <w:rFonts w:ascii="Calibri" w:hAnsi="Calibri" w:cs="Calibri"/>
          <w:sz w:val="20"/>
          <w:szCs w:val="20"/>
        </w:rPr>
      </w:pPr>
      <w:hyperlink r:id="rId54" w:history="1">
        <w:r w:rsidRPr="00D5502C">
          <w:rPr>
            <w:rStyle w:val="Kpr"/>
            <w:rFonts w:ascii="Calibri" w:hAnsi="Calibri" w:cs="Calibri"/>
            <w:sz w:val="20"/>
            <w:szCs w:val="20"/>
          </w:rPr>
          <w:t>https://www.kent.edu.tr/content/files/Bilgi%20Teknolojileri%20Direkt%C3%B6rl%C3%BC%C4%9F%C3%BC.pdf</w:t>
        </w:r>
      </w:hyperlink>
    </w:p>
    <w:p w14:paraId="127F2F91" w14:textId="77777777" w:rsidR="002E729F" w:rsidRPr="00D5502C" w:rsidRDefault="002E729F" w:rsidP="0033283E">
      <w:pPr>
        <w:jc w:val="both"/>
        <w:rPr>
          <w:rFonts w:ascii="Calibri" w:hAnsi="Calibri" w:cs="Calibri"/>
          <w:sz w:val="20"/>
          <w:szCs w:val="20"/>
        </w:rPr>
      </w:pPr>
    </w:p>
    <w:p w14:paraId="0D976940" w14:textId="14E211FC" w:rsidR="0033283E" w:rsidRPr="00D5502C" w:rsidRDefault="00D5502C" w:rsidP="0033283E">
      <w:pPr>
        <w:jc w:val="both"/>
        <w:rPr>
          <w:rFonts w:ascii="Calibri" w:hAnsi="Calibri" w:cs="Calibri"/>
          <w:sz w:val="20"/>
          <w:szCs w:val="20"/>
        </w:rPr>
      </w:pPr>
      <w:r w:rsidRPr="00D5502C">
        <w:rPr>
          <w:rFonts w:ascii="Calibri" w:hAnsi="Calibri" w:cs="Calibri"/>
          <w:iCs/>
          <w:sz w:val="20"/>
          <w:szCs w:val="20"/>
        </w:rPr>
        <w:t>(4) A.3.1</w:t>
      </w:r>
      <w:r w:rsidR="0033283E" w:rsidRPr="00D5502C">
        <w:rPr>
          <w:rFonts w:ascii="Calibri" w:hAnsi="Calibri" w:cs="Calibri"/>
          <w:sz w:val="20"/>
          <w:szCs w:val="20"/>
        </w:rPr>
        <w:t xml:space="preserve">: Öğrenci İletişim Sistemi OIS Kent </w:t>
      </w:r>
    </w:p>
    <w:p w14:paraId="0B1DE6F4" w14:textId="1CCC5C44" w:rsidR="0033283E" w:rsidRPr="00D5502C" w:rsidRDefault="0033283E" w:rsidP="0033283E">
      <w:pPr>
        <w:jc w:val="both"/>
        <w:rPr>
          <w:rStyle w:val="Kpr"/>
          <w:rFonts w:ascii="Calibri" w:hAnsi="Calibri" w:cs="Calibri"/>
          <w:sz w:val="20"/>
          <w:szCs w:val="20"/>
        </w:rPr>
      </w:pPr>
      <w:hyperlink r:id="rId55" w:history="1">
        <w:r w:rsidRPr="00D5502C">
          <w:rPr>
            <w:rStyle w:val="Kpr"/>
            <w:rFonts w:ascii="Calibri" w:hAnsi="Calibri" w:cs="Calibri"/>
            <w:sz w:val="20"/>
            <w:szCs w:val="20"/>
          </w:rPr>
          <w:t>https://ois.kent.edu.tr/auth/login</w:t>
        </w:r>
      </w:hyperlink>
    </w:p>
    <w:p w14:paraId="13B0AFDA" w14:textId="78D3A0EA" w:rsidR="0033283E" w:rsidRPr="00D5502C" w:rsidRDefault="00D5502C" w:rsidP="0033283E">
      <w:pPr>
        <w:jc w:val="both"/>
        <w:rPr>
          <w:rFonts w:ascii="Calibri" w:hAnsi="Calibri" w:cs="Calibri"/>
          <w:sz w:val="20"/>
          <w:szCs w:val="20"/>
        </w:rPr>
      </w:pPr>
      <w:r w:rsidRPr="00D5502C">
        <w:rPr>
          <w:rFonts w:ascii="Calibri" w:hAnsi="Calibri" w:cs="Calibri"/>
          <w:iCs/>
          <w:sz w:val="20"/>
          <w:szCs w:val="20"/>
        </w:rPr>
        <w:t xml:space="preserve">(4) A.3.1 </w:t>
      </w:r>
      <w:r w:rsidR="0033283E" w:rsidRPr="00D5502C">
        <w:rPr>
          <w:rFonts w:ascii="Calibri" w:hAnsi="Calibri" w:cs="Calibri"/>
          <w:sz w:val="20"/>
          <w:szCs w:val="20"/>
        </w:rPr>
        <w:t xml:space="preserve">Elektronik Belge ve Doküman Arşiv Yönetim Sistemi EBYS </w:t>
      </w:r>
    </w:p>
    <w:p w14:paraId="25F8211A" w14:textId="0A21B51F" w:rsidR="0033283E" w:rsidRPr="00D5502C" w:rsidRDefault="0033283E" w:rsidP="0033283E">
      <w:pPr>
        <w:jc w:val="both"/>
        <w:rPr>
          <w:rFonts w:ascii="Calibri" w:hAnsi="Calibri" w:cs="Calibri"/>
          <w:sz w:val="20"/>
          <w:szCs w:val="20"/>
        </w:rPr>
      </w:pPr>
      <w:hyperlink r:id="rId56" w:history="1">
        <w:r w:rsidRPr="00D5502C">
          <w:rPr>
            <w:rStyle w:val="Kpr"/>
            <w:rFonts w:ascii="Calibri" w:hAnsi="Calibri" w:cs="Calibri"/>
            <w:sz w:val="20"/>
            <w:szCs w:val="20"/>
          </w:rPr>
          <w:t>https://ebys.kent.edu.tr/Giris.aspx</w:t>
        </w:r>
      </w:hyperlink>
    </w:p>
    <w:p w14:paraId="17ED0C39" w14:textId="1577231D" w:rsidR="0033283E" w:rsidRPr="00D5502C" w:rsidRDefault="00D5502C" w:rsidP="0033283E">
      <w:pPr>
        <w:jc w:val="both"/>
        <w:rPr>
          <w:rFonts w:ascii="Calibri" w:hAnsi="Calibri" w:cs="Calibri"/>
          <w:sz w:val="20"/>
          <w:szCs w:val="20"/>
        </w:rPr>
      </w:pPr>
      <w:r w:rsidRPr="00D5502C">
        <w:rPr>
          <w:rFonts w:ascii="Calibri" w:hAnsi="Calibri" w:cs="Calibri"/>
          <w:iCs/>
          <w:sz w:val="20"/>
          <w:szCs w:val="20"/>
        </w:rPr>
        <w:t>(4) A.3.1</w:t>
      </w:r>
      <w:r w:rsidR="0033283E" w:rsidRPr="00D5502C">
        <w:rPr>
          <w:rFonts w:ascii="Calibri" w:hAnsi="Calibri" w:cs="Calibri"/>
          <w:sz w:val="20"/>
          <w:szCs w:val="20"/>
        </w:rPr>
        <w:t>: Uzaktan Eğitim Merkezi UZEM</w:t>
      </w:r>
    </w:p>
    <w:p w14:paraId="48B40CA5" w14:textId="73266203" w:rsidR="0033283E" w:rsidRPr="00D5502C" w:rsidRDefault="0033283E">
      <w:pPr>
        <w:jc w:val="both"/>
        <w:rPr>
          <w:rFonts w:ascii="Calibri" w:hAnsi="Calibri" w:cs="Calibri"/>
          <w:sz w:val="20"/>
          <w:szCs w:val="20"/>
        </w:rPr>
      </w:pPr>
      <w:hyperlink r:id="rId57" w:history="1">
        <w:r w:rsidRPr="00D5502C">
          <w:rPr>
            <w:rStyle w:val="Kpr"/>
            <w:rFonts w:ascii="Calibri" w:hAnsi="Calibri" w:cs="Calibri"/>
            <w:sz w:val="20"/>
            <w:szCs w:val="20"/>
          </w:rPr>
          <w:t>https://uzem.kent.edu.tr/login/auth.php</w:t>
        </w:r>
      </w:hyperlink>
    </w:p>
    <w:p w14:paraId="6A8BB7FA" w14:textId="77777777" w:rsidR="0033283E" w:rsidRDefault="0033283E">
      <w:pPr>
        <w:jc w:val="both"/>
        <w:rPr>
          <w:rFonts w:ascii="Calibri" w:hAnsi="Calibri"/>
          <w:sz w:val="20"/>
          <w:szCs w:val="20"/>
        </w:rPr>
      </w:pPr>
    </w:p>
    <w:p w14:paraId="60C56B4B" w14:textId="77777777" w:rsidR="00D5502C" w:rsidRDefault="00D5502C">
      <w:pPr>
        <w:jc w:val="both"/>
        <w:rPr>
          <w:rFonts w:ascii="Calibri" w:hAnsi="Calibri"/>
          <w:sz w:val="20"/>
          <w:szCs w:val="20"/>
        </w:rPr>
      </w:pPr>
    </w:p>
    <w:p w14:paraId="387D2963" w14:textId="77777777" w:rsidR="0038616D" w:rsidRDefault="0038616D">
      <w:pPr>
        <w:jc w:val="both"/>
        <w:rPr>
          <w:rFonts w:ascii="Calibri" w:hAnsi="Calibri"/>
          <w:sz w:val="20"/>
          <w:szCs w:val="20"/>
        </w:rPr>
      </w:pPr>
    </w:p>
    <w:p w14:paraId="3B8D6C6F" w14:textId="5841ACB6" w:rsidR="00075EBE" w:rsidRDefault="00E54B4A">
      <w:pPr>
        <w:jc w:val="both"/>
        <w:rPr>
          <w:rFonts w:ascii="Calibri" w:hAnsi="Calibri"/>
        </w:rPr>
      </w:pPr>
      <w:r>
        <w:rPr>
          <w:rFonts w:ascii="Calibri" w:hAnsi="Calibri"/>
          <w:b/>
          <w:bCs/>
          <w:sz w:val="22"/>
          <w:szCs w:val="22"/>
        </w:rPr>
        <w:lastRenderedPageBreak/>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C73" w14:textId="77777777">
        <w:tc>
          <w:tcPr>
            <w:tcW w:w="562" w:type="dxa"/>
            <w:vAlign w:val="center"/>
          </w:tcPr>
          <w:sdt>
            <w:sdtPr>
              <w:id w:val="1664397468"/>
              <w14:checkbox>
                <w14:checked w14:val="1"/>
                <w14:checkedState w14:val="2612" w14:font="MS Gothic"/>
                <w14:uncheckedState w14:val="2610" w14:font="MS Gothic"/>
              </w14:checkbox>
            </w:sdtPr>
            <w:sdtEndPr/>
            <w:sdtContent>
              <w:p w14:paraId="3B8D6C70"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C71"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C72" w14:textId="77777777" w:rsidR="00075EBE" w:rsidRDefault="00E54B4A">
            <w:pPr>
              <w:spacing w:after="0"/>
              <w:jc w:val="both"/>
              <w:rPr>
                <w:rFonts w:ascii="Calibri" w:eastAsia="Aptos" w:hAnsi="Calibri"/>
              </w:rPr>
            </w:pPr>
            <w:r>
              <w:rPr>
                <w:rFonts w:ascii="Calibri" w:eastAsia="Aptos" w:hAnsi="Calibri"/>
                <w:sz w:val="20"/>
                <w:szCs w:val="20"/>
              </w:rPr>
              <w:t>Kurumda bilgi yönetim sistemi bulunmamaktadır.</w:t>
            </w:r>
          </w:p>
        </w:tc>
      </w:tr>
      <w:tr w:rsidR="00075EBE" w14:paraId="3B8D6C77" w14:textId="77777777">
        <w:tc>
          <w:tcPr>
            <w:tcW w:w="562" w:type="dxa"/>
            <w:vAlign w:val="center"/>
          </w:tcPr>
          <w:sdt>
            <w:sdtPr>
              <w:id w:val="354971550"/>
              <w14:checkbox>
                <w14:checked w14:val="1"/>
                <w14:checkedState w14:val="2612" w14:font="MS Gothic"/>
                <w14:uncheckedState w14:val="2610" w14:font="MS Gothic"/>
              </w14:checkbox>
            </w:sdtPr>
            <w:sdtEndPr/>
            <w:sdtContent>
              <w:p w14:paraId="3B8D6C74"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C75"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C76" w14:textId="77777777" w:rsidR="00075EBE" w:rsidRDefault="00E54B4A">
            <w:pPr>
              <w:spacing w:after="0"/>
              <w:jc w:val="both"/>
              <w:rPr>
                <w:rFonts w:ascii="Calibri" w:eastAsia="Aptos" w:hAnsi="Calibri"/>
              </w:rPr>
            </w:pPr>
            <w:r>
              <w:rPr>
                <w:rFonts w:ascii="Calibri" w:eastAsia="Aptos" w:hAnsi="Calibri"/>
                <w:sz w:val="20"/>
                <w:szCs w:val="20"/>
              </w:rPr>
              <w:t xml:space="preserve">Kurumda kurumsal bilginin edinimi, saklanması, kullanılması, işlenmesi ve değerlendirilmesine destek olacak bilgi yönetim sistemleri oluşturulmuştur.  </w:t>
            </w:r>
          </w:p>
        </w:tc>
      </w:tr>
      <w:tr w:rsidR="00075EBE" w14:paraId="3B8D6C7B" w14:textId="77777777">
        <w:tc>
          <w:tcPr>
            <w:tcW w:w="562" w:type="dxa"/>
            <w:vAlign w:val="center"/>
          </w:tcPr>
          <w:sdt>
            <w:sdtPr>
              <w:id w:val="394877729"/>
              <w14:checkbox>
                <w14:checked w14:val="1"/>
                <w14:checkedState w14:val="2612" w14:font="MS Gothic"/>
                <w14:uncheckedState w14:val="2610" w14:font="MS Gothic"/>
              </w14:checkbox>
            </w:sdtPr>
            <w:sdtEndPr/>
            <w:sdtContent>
              <w:p w14:paraId="3B8D6C78"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C79"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C7A" w14:textId="77777777" w:rsidR="00075EBE" w:rsidRDefault="00E54B4A">
            <w:pPr>
              <w:spacing w:after="0"/>
              <w:jc w:val="both"/>
              <w:rPr>
                <w:rFonts w:ascii="Calibri" w:eastAsia="Aptos" w:hAnsi="Calibri"/>
              </w:rPr>
            </w:pPr>
            <w:r>
              <w:rPr>
                <w:rFonts w:ascii="Calibri" w:eastAsia="Aptos" w:hAnsi="Calibri"/>
                <w:sz w:val="20"/>
                <w:szCs w:val="20"/>
              </w:rPr>
              <w:t xml:space="preserve">Kurum genelinde temel süreçleri (eğitim ve öğretim, araştırma ve geliştirme, toplumsal katkı, kalite güvencesi) destekleyen </w:t>
            </w:r>
            <w:proofErr w:type="gramStart"/>
            <w:r>
              <w:rPr>
                <w:rFonts w:ascii="Calibri" w:eastAsia="Aptos" w:hAnsi="Calibri"/>
                <w:sz w:val="20"/>
                <w:szCs w:val="20"/>
              </w:rPr>
              <w:t>entegre</w:t>
            </w:r>
            <w:proofErr w:type="gramEnd"/>
            <w:r>
              <w:rPr>
                <w:rFonts w:ascii="Calibri" w:eastAsia="Aptos" w:hAnsi="Calibri"/>
                <w:sz w:val="20"/>
                <w:szCs w:val="20"/>
              </w:rPr>
              <w:t xml:space="preserve"> bilgi yönetim sistemi işletilmektedir.</w:t>
            </w:r>
          </w:p>
        </w:tc>
      </w:tr>
      <w:tr w:rsidR="00075EBE" w14:paraId="3B8D6C7F" w14:textId="77777777">
        <w:tc>
          <w:tcPr>
            <w:tcW w:w="562" w:type="dxa"/>
            <w:vAlign w:val="center"/>
          </w:tcPr>
          <w:sdt>
            <w:sdtPr>
              <w:id w:val="872779232"/>
              <w14:checkbox>
                <w14:checked w14:val="1"/>
                <w14:checkedState w14:val="2612" w14:font="MS Gothic"/>
                <w14:uncheckedState w14:val="2610" w14:font="MS Gothic"/>
              </w14:checkbox>
            </w:sdtPr>
            <w:sdtEndPr/>
            <w:sdtContent>
              <w:p w14:paraId="3B8D6C7C" w14:textId="14C60CF1" w:rsidR="00075EBE" w:rsidRDefault="0033283E">
                <w:pPr>
                  <w:spacing w:after="0"/>
                  <w:jc w:val="center"/>
                  <w:rPr>
                    <w:rFonts w:ascii="Calibri" w:hAnsi="Calibri"/>
                  </w:rPr>
                </w:pPr>
                <w:r>
                  <w:rPr>
                    <w:rFonts w:ascii="MS Gothic" w:eastAsia="MS Gothic" w:hAnsi="MS Gothic" w:hint="eastAsia"/>
                  </w:rPr>
                  <w:t>☒</w:t>
                </w:r>
              </w:p>
            </w:sdtContent>
          </w:sdt>
        </w:tc>
        <w:tc>
          <w:tcPr>
            <w:tcW w:w="568" w:type="dxa"/>
            <w:vAlign w:val="center"/>
          </w:tcPr>
          <w:p w14:paraId="3B8D6C7D"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C7E" w14:textId="77777777" w:rsidR="00075EBE" w:rsidRDefault="00E54B4A">
            <w:pPr>
              <w:spacing w:after="0"/>
              <w:rPr>
                <w:rFonts w:ascii="Calibri" w:eastAsia="Aptos" w:hAnsi="Calibri"/>
              </w:rPr>
            </w:pPr>
            <w:r>
              <w:rPr>
                <w:rFonts w:ascii="Calibri" w:eastAsia="Aptos" w:hAnsi="Calibri"/>
                <w:sz w:val="20"/>
                <w:szCs w:val="20"/>
              </w:rPr>
              <w:t xml:space="preserve">Kurumda </w:t>
            </w:r>
            <w:proofErr w:type="gramStart"/>
            <w:r>
              <w:rPr>
                <w:rFonts w:ascii="Calibri" w:eastAsia="Aptos" w:hAnsi="Calibri"/>
                <w:sz w:val="20"/>
                <w:szCs w:val="20"/>
              </w:rPr>
              <w:t>entegre</w:t>
            </w:r>
            <w:proofErr w:type="gramEnd"/>
            <w:r>
              <w:rPr>
                <w:rFonts w:ascii="Calibri" w:eastAsia="Aptos" w:hAnsi="Calibri"/>
                <w:sz w:val="20"/>
                <w:szCs w:val="20"/>
              </w:rPr>
              <w:t xml:space="preserve"> bilgi yönetim sistemi izlenmekte ve iyileştirilmektedir.</w:t>
            </w:r>
          </w:p>
        </w:tc>
      </w:tr>
      <w:tr w:rsidR="00075EBE" w14:paraId="3B8D6C83" w14:textId="77777777">
        <w:tc>
          <w:tcPr>
            <w:tcW w:w="562" w:type="dxa"/>
            <w:vAlign w:val="center"/>
          </w:tcPr>
          <w:sdt>
            <w:sdtPr>
              <w:id w:val="150491095"/>
              <w14:checkbox>
                <w14:checked w14:val="1"/>
                <w14:checkedState w14:val="2612" w14:font="MS Gothic"/>
                <w14:uncheckedState w14:val="2610" w14:font="MS Gothic"/>
              </w14:checkbox>
            </w:sdtPr>
            <w:sdtEndPr/>
            <w:sdtContent>
              <w:p w14:paraId="3B8D6C80"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C81"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C82"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7659BC08" w14:textId="77777777" w:rsidR="0033283E" w:rsidRDefault="0033283E">
      <w:pPr>
        <w:tabs>
          <w:tab w:val="left" w:pos="284"/>
        </w:tabs>
        <w:jc w:val="both"/>
        <w:rPr>
          <w:rFonts w:ascii="Calibri" w:hAnsi="Calibri"/>
          <w:b/>
          <w:bCs/>
          <w:i/>
        </w:rPr>
      </w:pPr>
    </w:p>
    <w:p w14:paraId="3B8D6C85" w14:textId="77777777" w:rsidR="00075EBE" w:rsidRDefault="00E54B4A">
      <w:pPr>
        <w:rPr>
          <w:rFonts w:ascii="Calibri" w:hAnsi="Calibri"/>
        </w:rPr>
      </w:pPr>
      <w:r>
        <w:rPr>
          <w:rFonts w:ascii="Calibri" w:hAnsi="Calibri"/>
          <w:b/>
          <w:u w:val="single"/>
        </w:rPr>
        <w:t>A.3.2. İnsan kaynakları yönetimi</w:t>
      </w:r>
    </w:p>
    <w:p w14:paraId="183CFC39" w14:textId="3AA60CD3" w:rsidR="0033283E" w:rsidRPr="0033283E" w:rsidRDefault="0033283E">
      <w:pPr>
        <w:tabs>
          <w:tab w:val="left" w:pos="284"/>
        </w:tabs>
        <w:jc w:val="both"/>
        <w:rPr>
          <w:rFonts w:ascii="Calibri" w:hAnsi="Calibri"/>
          <w:sz w:val="20"/>
          <w:szCs w:val="20"/>
        </w:rPr>
      </w:pPr>
      <w:r w:rsidRPr="0033283E">
        <w:rPr>
          <w:rFonts w:ascii="Calibri" w:hAnsi="Calibri"/>
          <w:sz w:val="20"/>
          <w:szCs w:val="20"/>
        </w:rPr>
        <w:t xml:space="preserve">Kurumumuzda insan kaynakları yönetimine ilişkin kurallar ve süreçler bulunmaktadır. Şeffaf şekilde yürütülen bu süreçler kurumda herkes tarafından bilinmektedir, iş akış şeması oluşturulmuş ve web sayfasında yayınlanmıştır. </w:t>
      </w:r>
    </w:p>
    <w:p w14:paraId="7F5BB7CF" w14:textId="5B0EC8FC" w:rsidR="009E5793" w:rsidRPr="005500C7" w:rsidRDefault="0033283E">
      <w:pPr>
        <w:tabs>
          <w:tab w:val="left" w:pos="284"/>
        </w:tabs>
        <w:jc w:val="both"/>
        <w:rPr>
          <w:rFonts w:ascii="Calibri" w:hAnsi="Calibri"/>
          <w:sz w:val="20"/>
          <w:szCs w:val="20"/>
        </w:rPr>
      </w:pPr>
      <w:r w:rsidRPr="0033283E">
        <w:rPr>
          <w:rFonts w:ascii="Calibri" w:hAnsi="Calibri"/>
          <w:sz w:val="20"/>
          <w:szCs w:val="20"/>
        </w:rPr>
        <w:t>Sağlık Hizmetleri Meslek Yüksekokulu’nda “YÖK-Öğretim Üyeliğine Yükseltilme ve Atanma Yönetmeliği” esas alınarak yükseltme ve atamalar gerçekleştirilmektedir</w:t>
      </w:r>
      <w:r>
        <w:rPr>
          <w:rFonts w:ascii="Calibri" w:hAnsi="Calibri"/>
          <w:sz w:val="20"/>
          <w:szCs w:val="20"/>
        </w:rPr>
        <w:t xml:space="preserve">. </w:t>
      </w:r>
    </w:p>
    <w:p w14:paraId="3B8D6C87" w14:textId="4328629B"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268422D9" w14:textId="756855A1" w:rsidR="0033283E" w:rsidRPr="0033283E" w:rsidRDefault="00D5502C">
      <w:pPr>
        <w:tabs>
          <w:tab w:val="left" w:pos="284"/>
        </w:tabs>
        <w:jc w:val="both"/>
        <w:rPr>
          <w:rFonts w:ascii="Calibri" w:hAnsi="Calibri"/>
        </w:rPr>
      </w:pPr>
      <w:r>
        <w:rPr>
          <w:rFonts w:ascii="Calibri" w:hAnsi="Calibri"/>
          <w:iCs/>
          <w:sz w:val="22"/>
          <w:szCs w:val="22"/>
        </w:rPr>
        <w:t>(4) A.3.2</w:t>
      </w:r>
      <w:r w:rsidR="0033283E" w:rsidRPr="0033283E">
        <w:rPr>
          <w:rFonts w:ascii="Calibri" w:hAnsi="Calibri"/>
          <w:iCs/>
          <w:sz w:val="22"/>
          <w:szCs w:val="22"/>
        </w:rPr>
        <w:t xml:space="preserve">: İnsan Kaynakları Yönetimine İlişkin Şema: </w:t>
      </w:r>
    </w:p>
    <w:p w14:paraId="07C90C8B" w14:textId="7F88A9EE" w:rsidR="009A4636" w:rsidRPr="00422423" w:rsidRDefault="0033283E">
      <w:pPr>
        <w:jc w:val="both"/>
        <w:rPr>
          <w:rFonts w:ascii="Calibri" w:hAnsi="Calibri"/>
          <w:bCs/>
          <w:sz w:val="20"/>
          <w:szCs w:val="20"/>
        </w:rPr>
      </w:pPr>
      <w:hyperlink r:id="rId58" w:history="1">
        <w:r w:rsidRPr="00422423">
          <w:rPr>
            <w:rStyle w:val="Kpr"/>
            <w:rFonts w:ascii="Calibri" w:hAnsi="Calibri"/>
            <w:bCs/>
            <w:sz w:val="20"/>
            <w:szCs w:val="20"/>
          </w:rPr>
          <w:t>https://www.kent.edu.tr/content/files/%C4%B0nsan%20Kaynaklar%C4%B1%20Direkt%C3%B6rl%C3%BC%C4%9F%C3%BC.pdf</w:t>
        </w:r>
      </w:hyperlink>
      <w:r w:rsidRPr="00422423">
        <w:rPr>
          <w:rFonts w:ascii="Calibri" w:hAnsi="Calibri"/>
          <w:bCs/>
          <w:sz w:val="20"/>
          <w:szCs w:val="20"/>
        </w:rPr>
        <w:t xml:space="preserve"> </w:t>
      </w:r>
    </w:p>
    <w:p w14:paraId="353A81A7" w14:textId="4B80DBDF" w:rsidR="0033283E" w:rsidRDefault="00D5502C">
      <w:pPr>
        <w:jc w:val="both"/>
        <w:rPr>
          <w:rFonts w:ascii="Calibri" w:hAnsi="Calibri"/>
          <w:bCs/>
          <w:sz w:val="20"/>
          <w:szCs w:val="20"/>
        </w:rPr>
      </w:pPr>
      <w:r>
        <w:rPr>
          <w:rFonts w:ascii="Calibri" w:hAnsi="Calibri"/>
          <w:iCs/>
          <w:sz w:val="22"/>
          <w:szCs w:val="22"/>
        </w:rPr>
        <w:t>(4) A.3.2</w:t>
      </w:r>
      <w:r w:rsidR="0033283E" w:rsidRPr="0033283E">
        <w:rPr>
          <w:rFonts w:ascii="Calibri" w:hAnsi="Calibri"/>
          <w:bCs/>
          <w:sz w:val="20"/>
          <w:szCs w:val="20"/>
        </w:rPr>
        <w:t xml:space="preserve">: </w:t>
      </w:r>
      <w:r w:rsidR="0033283E" w:rsidRPr="0033283E">
        <w:rPr>
          <w:rFonts w:ascii="Calibri" w:hAnsi="Calibri"/>
          <w:sz w:val="20"/>
          <w:szCs w:val="20"/>
        </w:rPr>
        <w:t>YÖK-Öğretim Üyeliğine Yükseltilme ve Atanma Yönetmeliği</w:t>
      </w:r>
    </w:p>
    <w:p w14:paraId="3EAB7D87" w14:textId="73D9B3A2" w:rsidR="002E729F" w:rsidRDefault="0033283E">
      <w:pPr>
        <w:jc w:val="both"/>
        <w:rPr>
          <w:rFonts w:ascii="Calibri" w:hAnsi="Calibri"/>
          <w:bCs/>
          <w:sz w:val="20"/>
          <w:szCs w:val="20"/>
        </w:rPr>
      </w:pPr>
      <w:hyperlink r:id="rId59" w:history="1">
        <w:r w:rsidRPr="009E4C7A">
          <w:rPr>
            <w:rStyle w:val="Kpr"/>
            <w:rFonts w:ascii="Calibri" w:hAnsi="Calibri"/>
            <w:bCs/>
            <w:sz w:val="20"/>
            <w:szCs w:val="20"/>
          </w:rPr>
          <w:t>https://www.mevzuat.gov.tr/mevzuat?MevzuatNo=24672&amp;MevzuatTur=7&amp;MevzuatTertip=5</w:t>
        </w:r>
      </w:hyperlink>
    </w:p>
    <w:p w14:paraId="3B8D6C8C" w14:textId="208CBA9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ook w:val="04A0" w:firstRow="1" w:lastRow="0" w:firstColumn="1" w:lastColumn="0" w:noHBand="0" w:noVBand="1"/>
      </w:tblPr>
      <w:tblGrid>
        <w:gridCol w:w="614"/>
        <w:gridCol w:w="621"/>
        <w:gridCol w:w="8678"/>
      </w:tblGrid>
      <w:tr w:rsidR="00075EBE" w14:paraId="3B8D6C90" w14:textId="77777777" w:rsidTr="002C37DF">
        <w:tc>
          <w:tcPr>
            <w:tcW w:w="310" w:type="pct"/>
            <w:vAlign w:val="center"/>
          </w:tcPr>
          <w:sdt>
            <w:sdtPr>
              <w:id w:val="929970166"/>
              <w14:checkbox>
                <w14:checked w14:val="1"/>
                <w14:checkedState w14:val="2612" w14:font="MS Gothic"/>
                <w14:uncheckedState w14:val="2610" w14:font="MS Gothic"/>
              </w14:checkbox>
            </w:sdtPr>
            <w:sdtEndPr/>
            <w:sdtContent>
              <w:p w14:paraId="3B8D6C8D"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313" w:type="pct"/>
            <w:vAlign w:val="center"/>
          </w:tcPr>
          <w:p w14:paraId="3B8D6C8E"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4377" w:type="pct"/>
          </w:tcPr>
          <w:p w14:paraId="3B8D6C8F" w14:textId="77777777" w:rsidR="00075EBE" w:rsidRDefault="00E54B4A">
            <w:pPr>
              <w:spacing w:after="0"/>
              <w:jc w:val="both"/>
              <w:rPr>
                <w:rFonts w:ascii="Calibri" w:eastAsia="Aptos" w:hAnsi="Calibri"/>
              </w:rPr>
            </w:pPr>
            <w:r>
              <w:rPr>
                <w:rFonts w:ascii="Calibri" w:eastAsia="Aptos" w:hAnsi="Calibri"/>
                <w:sz w:val="20"/>
                <w:szCs w:val="20"/>
              </w:rPr>
              <w:t>Kurumda insan kaynakları yönetimine ilişkin tanımlı süreçler bulunmamaktadır.</w:t>
            </w:r>
          </w:p>
        </w:tc>
      </w:tr>
      <w:tr w:rsidR="00075EBE" w14:paraId="3B8D6C94" w14:textId="77777777" w:rsidTr="002C37DF">
        <w:tc>
          <w:tcPr>
            <w:tcW w:w="310" w:type="pct"/>
            <w:vAlign w:val="center"/>
          </w:tcPr>
          <w:sdt>
            <w:sdtPr>
              <w:id w:val="1124647807"/>
              <w14:checkbox>
                <w14:checked w14:val="1"/>
                <w14:checkedState w14:val="2612" w14:font="MS Gothic"/>
                <w14:uncheckedState w14:val="2610" w14:font="MS Gothic"/>
              </w14:checkbox>
            </w:sdtPr>
            <w:sdtEndPr/>
            <w:sdtContent>
              <w:p w14:paraId="3B8D6C91"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313" w:type="pct"/>
            <w:vAlign w:val="center"/>
          </w:tcPr>
          <w:p w14:paraId="3B8D6C92"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4377" w:type="pct"/>
          </w:tcPr>
          <w:p w14:paraId="3B8D6C93" w14:textId="77777777" w:rsidR="00075EBE" w:rsidRDefault="00E54B4A">
            <w:pPr>
              <w:spacing w:after="0"/>
              <w:jc w:val="both"/>
              <w:rPr>
                <w:rFonts w:ascii="Calibri" w:eastAsia="Aptos" w:hAnsi="Calibri"/>
              </w:rPr>
            </w:pPr>
            <w:r>
              <w:rPr>
                <w:rFonts w:ascii="Calibri" w:eastAsia="Aptos" w:hAnsi="Calibri"/>
                <w:sz w:val="20"/>
                <w:szCs w:val="20"/>
              </w:rPr>
              <w:t xml:space="preserve">Kurumda stratejik hedefleriyle uyumlu insan kaynakları yönetimine ilişkin tanımlı süreçler bulunmaktadır. </w:t>
            </w:r>
          </w:p>
        </w:tc>
      </w:tr>
      <w:tr w:rsidR="00075EBE" w14:paraId="3B8D6C98" w14:textId="77777777" w:rsidTr="002C37DF">
        <w:tc>
          <w:tcPr>
            <w:tcW w:w="310" w:type="pct"/>
            <w:vAlign w:val="center"/>
          </w:tcPr>
          <w:sdt>
            <w:sdtPr>
              <w:id w:val="1063856894"/>
              <w14:checkbox>
                <w14:checked w14:val="0"/>
                <w14:checkedState w14:val="2612" w14:font="MS Gothic"/>
                <w14:uncheckedState w14:val="2610" w14:font="MS Gothic"/>
              </w14:checkbox>
            </w:sdtPr>
            <w:sdtEndPr/>
            <w:sdtContent>
              <w:p w14:paraId="3B8D6C95" w14:textId="0EA11C2C" w:rsidR="00075EBE" w:rsidRDefault="007A43D1">
                <w:pPr>
                  <w:spacing w:after="0"/>
                  <w:jc w:val="center"/>
                  <w:rPr>
                    <w:rFonts w:ascii="Calibri" w:hAnsi="Calibri"/>
                  </w:rPr>
                </w:pPr>
                <w:r>
                  <w:rPr>
                    <w:rFonts w:ascii="MS Gothic" w:eastAsia="MS Gothic" w:hAnsi="MS Gothic" w:hint="eastAsia"/>
                  </w:rPr>
                  <w:t>☐</w:t>
                </w:r>
              </w:p>
            </w:sdtContent>
          </w:sdt>
        </w:tc>
        <w:tc>
          <w:tcPr>
            <w:tcW w:w="313" w:type="pct"/>
            <w:vAlign w:val="center"/>
          </w:tcPr>
          <w:p w14:paraId="3B8D6C96"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4377" w:type="pct"/>
          </w:tcPr>
          <w:p w14:paraId="3B8D6C97" w14:textId="77777777" w:rsidR="00075EBE" w:rsidRDefault="00E54B4A">
            <w:pPr>
              <w:spacing w:after="0"/>
              <w:jc w:val="both"/>
              <w:rPr>
                <w:rFonts w:ascii="Calibri" w:eastAsia="Aptos" w:hAnsi="Calibri"/>
              </w:rPr>
            </w:pPr>
            <w:r>
              <w:rPr>
                <w:rFonts w:ascii="Calibri" w:eastAsia="Aptos" w:hAnsi="Calibri"/>
                <w:sz w:val="20"/>
                <w:szCs w:val="20"/>
              </w:rPr>
              <w:t>Kurumun genelinde insan kaynakları yönetimi doğrultusunda uygulamalar tanımlı süreçlere uygun bir biçimde yürütülmektedir.</w:t>
            </w:r>
          </w:p>
        </w:tc>
      </w:tr>
      <w:tr w:rsidR="00075EBE" w14:paraId="3B8D6C9C" w14:textId="77777777" w:rsidTr="002C37DF">
        <w:tc>
          <w:tcPr>
            <w:tcW w:w="310" w:type="pct"/>
            <w:vAlign w:val="center"/>
          </w:tcPr>
          <w:sdt>
            <w:sdtPr>
              <w:id w:val="29029329"/>
              <w14:checkbox>
                <w14:checked w14:val="1"/>
                <w14:checkedState w14:val="2612" w14:font="MS Gothic"/>
                <w14:uncheckedState w14:val="2610" w14:font="MS Gothic"/>
              </w14:checkbox>
            </w:sdtPr>
            <w:sdtEndPr/>
            <w:sdtContent>
              <w:p w14:paraId="3B8D6C99" w14:textId="62363EFC" w:rsidR="00075EBE" w:rsidRDefault="007A43D1">
                <w:pPr>
                  <w:spacing w:after="0"/>
                  <w:jc w:val="center"/>
                  <w:rPr>
                    <w:rFonts w:ascii="Calibri" w:hAnsi="Calibri"/>
                  </w:rPr>
                </w:pPr>
                <w:r>
                  <w:rPr>
                    <w:rFonts w:ascii="MS Gothic" w:eastAsia="MS Gothic" w:hAnsi="MS Gothic" w:hint="eastAsia"/>
                  </w:rPr>
                  <w:t>☒</w:t>
                </w:r>
              </w:p>
            </w:sdtContent>
          </w:sdt>
        </w:tc>
        <w:tc>
          <w:tcPr>
            <w:tcW w:w="313" w:type="pct"/>
            <w:vAlign w:val="center"/>
          </w:tcPr>
          <w:p w14:paraId="3B8D6C9A"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4377" w:type="pct"/>
          </w:tcPr>
          <w:p w14:paraId="3B8D6C9B" w14:textId="77777777" w:rsidR="00075EBE" w:rsidRDefault="00E54B4A">
            <w:pPr>
              <w:spacing w:after="0"/>
              <w:rPr>
                <w:rFonts w:ascii="Calibri" w:eastAsia="Aptos" w:hAnsi="Calibri"/>
              </w:rPr>
            </w:pPr>
            <w:r>
              <w:rPr>
                <w:rFonts w:ascii="Calibri" w:eastAsia="Aptos" w:hAnsi="Calibri"/>
                <w:sz w:val="20"/>
                <w:szCs w:val="20"/>
              </w:rPr>
              <w:t>Kurumda insan kaynakları yönetimi uygulamaları izlenmekte ve ilgili iç paydaşlarla değerlendirilerek iyileştirilmektedir.</w:t>
            </w:r>
          </w:p>
        </w:tc>
      </w:tr>
      <w:tr w:rsidR="00075EBE" w14:paraId="3B8D6CA0" w14:textId="77777777" w:rsidTr="002C37DF">
        <w:tc>
          <w:tcPr>
            <w:tcW w:w="310" w:type="pct"/>
            <w:vAlign w:val="center"/>
          </w:tcPr>
          <w:sdt>
            <w:sdtPr>
              <w:id w:val="1235641747"/>
              <w14:checkbox>
                <w14:checked w14:val="1"/>
                <w14:checkedState w14:val="2612" w14:font="MS Gothic"/>
                <w14:uncheckedState w14:val="2610" w14:font="MS Gothic"/>
              </w14:checkbox>
            </w:sdtPr>
            <w:sdtEndPr/>
            <w:sdtContent>
              <w:p w14:paraId="3B8D6C9D"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313" w:type="pct"/>
            <w:vAlign w:val="center"/>
          </w:tcPr>
          <w:p w14:paraId="3B8D6C9E"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4377" w:type="pct"/>
          </w:tcPr>
          <w:p w14:paraId="3B8D6C9F"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6CA1" w14:textId="77777777" w:rsidR="00075EBE" w:rsidRDefault="00075EBE">
      <w:pPr>
        <w:tabs>
          <w:tab w:val="left" w:pos="284"/>
        </w:tabs>
        <w:jc w:val="both"/>
        <w:rPr>
          <w:rFonts w:ascii="Calibri" w:hAnsi="Calibri"/>
          <w:b/>
          <w:bCs/>
          <w:i/>
        </w:rPr>
      </w:pPr>
    </w:p>
    <w:p w14:paraId="3B8D6CA2" w14:textId="77777777" w:rsidR="00075EBE" w:rsidRDefault="00E54B4A">
      <w:pPr>
        <w:rPr>
          <w:rFonts w:ascii="Calibri" w:hAnsi="Calibri"/>
        </w:rPr>
      </w:pPr>
      <w:r>
        <w:rPr>
          <w:rFonts w:ascii="Calibri" w:hAnsi="Calibri"/>
          <w:b/>
          <w:sz w:val="22"/>
          <w:u w:val="single"/>
        </w:rPr>
        <w:t>A.3.3. Finansal yönetim</w:t>
      </w:r>
    </w:p>
    <w:p w14:paraId="533E7D36" w14:textId="5A27DB56" w:rsidR="002205A1" w:rsidRPr="002E729F" w:rsidRDefault="0033283E">
      <w:pPr>
        <w:tabs>
          <w:tab w:val="left" w:pos="284"/>
        </w:tabs>
        <w:jc w:val="both"/>
        <w:rPr>
          <w:rFonts w:ascii="Calibri" w:hAnsi="Calibri"/>
          <w:b/>
          <w:bCs/>
          <w:sz w:val="20"/>
          <w:szCs w:val="20"/>
        </w:rPr>
      </w:pPr>
      <w:r w:rsidRPr="0033283E">
        <w:rPr>
          <w:rFonts w:ascii="Calibri" w:hAnsi="Calibri"/>
          <w:sz w:val="20"/>
          <w:szCs w:val="20"/>
        </w:rPr>
        <w:t xml:space="preserve">İstanbul Kent Üniversitesi Mali İşler Direktörlüğü; gelirlerin toplanması, harcamaların yapılması, kaynakların finansmanı, üniversitenin varlık ve kaynakları ile diğer yükümlülüklerinin yönetimini kapsar. Mali İşler Direktörlüğü’nün görevlerinin yerine getirilmesinde, ilgili kanunlar, mevzuatlar, yönetmelikler ve İstanbul Kent Üniversitesi Bütçe </w:t>
      </w:r>
      <w:proofErr w:type="spellStart"/>
      <w:r w:rsidRPr="0033283E">
        <w:rPr>
          <w:rFonts w:ascii="Calibri" w:hAnsi="Calibri"/>
          <w:sz w:val="20"/>
          <w:szCs w:val="20"/>
        </w:rPr>
        <w:t>Yönergesi’nde</w:t>
      </w:r>
      <w:proofErr w:type="spellEnd"/>
      <w:r w:rsidRPr="0033283E">
        <w:rPr>
          <w:rFonts w:ascii="Calibri" w:hAnsi="Calibri"/>
          <w:sz w:val="20"/>
          <w:szCs w:val="20"/>
        </w:rPr>
        <w:t xml:space="preserve"> belirlenmiş usul ve esaslar alınır. Üniversitemizin, gerçekleşen gelir gider analizi ve stratejik planlama yapmasına yardımcı olacak yönetim muhasebesi verilerini, süreç analizi çalışmalarını yürüterek mali analiz ve raporlamalarla sunmakta, Mütevelli Heyeti’nin bütçe oluruna uygun şekilde bütçe planlaması yapılmaktadır. Fakültemizin finansal yönetimi Mali İşler Direktörlüğü ve rektörlük tarafından izlenmekte ve iyileştirilmektedir</w:t>
      </w:r>
      <w:r w:rsidR="00422423">
        <w:rPr>
          <w:rFonts w:ascii="Calibri" w:hAnsi="Calibri"/>
          <w:sz w:val="20"/>
          <w:szCs w:val="20"/>
        </w:rPr>
        <w:t>.</w:t>
      </w:r>
      <w:r w:rsidRPr="0033283E">
        <w:rPr>
          <w:rFonts w:ascii="Calibri" w:hAnsi="Calibri"/>
          <w:sz w:val="20"/>
          <w:szCs w:val="20"/>
        </w:rPr>
        <w:t xml:space="preserve"> </w:t>
      </w:r>
    </w:p>
    <w:p w14:paraId="3B8D6CA4" w14:textId="38EC106A"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7E1F37C9" w14:textId="425B9C68" w:rsidR="0033283E" w:rsidRPr="0033283E" w:rsidRDefault="00D5502C">
      <w:pPr>
        <w:jc w:val="both"/>
        <w:rPr>
          <w:rFonts w:ascii="Calibri" w:hAnsi="Calibri"/>
          <w:i/>
          <w:sz w:val="22"/>
          <w:szCs w:val="22"/>
        </w:rPr>
      </w:pPr>
      <w:r>
        <w:rPr>
          <w:rFonts w:ascii="Calibri" w:hAnsi="Calibri"/>
          <w:i/>
          <w:sz w:val="22"/>
          <w:szCs w:val="22"/>
        </w:rPr>
        <w:t>(4) A.3.3</w:t>
      </w:r>
      <w:r w:rsidR="0033283E" w:rsidRPr="0033283E">
        <w:rPr>
          <w:rFonts w:ascii="Calibri" w:hAnsi="Calibri"/>
          <w:i/>
          <w:sz w:val="22"/>
          <w:szCs w:val="22"/>
        </w:rPr>
        <w:t>:</w:t>
      </w:r>
      <w:r w:rsidR="0033283E" w:rsidRPr="00422423">
        <w:rPr>
          <w:rFonts w:ascii="Calibri" w:hAnsi="Calibri"/>
          <w:iCs/>
          <w:sz w:val="20"/>
          <w:szCs w:val="20"/>
        </w:rPr>
        <w:t xml:space="preserve"> İstanbul Kent Üniversitesi Rektörlüğü Mevzuat Listesi </w:t>
      </w:r>
    </w:p>
    <w:p w14:paraId="3B8D6CA7" w14:textId="738CDDA0" w:rsidR="00075EBE" w:rsidRPr="00422423" w:rsidRDefault="0033283E">
      <w:pPr>
        <w:jc w:val="both"/>
        <w:rPr>
          <w:rFonts w:ascii="Calibri" w:hAnsi="Calibri"/>
          <w:iCs/>
          <w:sz w:val="22"/>
          <w:szCs w:val="22"/>
        </w:rPr>
      </w:pPr>
      <w:r w:rsidRPr="00422423">
        <w:rPr>
          <w:rFonts w:ascii="Calibri" w:hAnsi="Calibri"/>
          <w:iCs/>
          <w:sz w:val="22"/>
          <w:szCs w:val="22"/>
        </w:rPr>
        <w:t xml:space="preserve"> </w:t>
      </w:r>
      <w:hyperlink r:id="rId60" w:history="1">
        <w:r w:rsidRPr="00422423">
          <w:rPr>
            <w:rStyle w:val="Kpr"/>
            <w:rFonts w:ascii="Calibri" w:hAnsi="Calibri"/>
            <w:iCs/>
            <w:sz w:val="22"/>
            <w:szCs w:val="22"/>
          </w:rPr>
          <w:t>https://kms.kaysis.gov.tr/Home/Kurum/70875988</w:t>
        </w:r>
      </w:hyperlink>
    </w:p>
    <w:p w14:paraId="20321D4D" w14:textId="2DF95FB7" w:rsidR="0033283E" w:rsidRDefault="00D5502C">
      <w:pPr>
        <w:jc w:val="both"/>
        <w:rPr>
          <w:rFonts w:ascii="Calibri" w:hAnsi="Calibri"/>
          <w:i/>
          <w:sz w:val="22"/>
          <w:szCs w:val="22"/>
        </w:rPr>
      </w:pPr>
      <w:r>
        <w:rPr>
          <w:rFonts w:ascii="Calibri" w:hAnsi="Calibri"/>
          <w:i/>
          <w:sz w:val="22"/>
          <w:szCs w:val="22"/>
        </w:rPr>
        <w:t xml:space="preserve">(4) </w:t>
      </w:r>
      <w:proofErr w:type="gramStart"/>
      <w:r>
        <w:rPr>
          <w:rFonts w:ascii="Calibri" w:hAnsi="Calibri"/>
          <w:i/>
          <w:sz w:val="22"/>
          <w:szCs w:val="22"/>
        </w:rPr>
        <w:t>A.3.3</w:t>
      </w:r>
      <w:r w:rsidRPr="0033283E">
        <w:rPr>
          <w:rFonts w:ascii="Calibri" w:hAnsi="Calibri"/>
          <w:i/>
          <w:sz w:val="22"/>
          <w:szCs w:val="22"/>
        </w:rPr>
        <w:t>:</w:t>
      </w:r>
      <w:r w:rsidR="0033283E">
        <w:rPr>
          <w:rFonts w:ascii="Calibri" w:hAnsi="Calibri"/>
          <w:i/>
          <w:sz w:val="22"/>
          <w:szCs w:val="22"/>
        </w:rPr>
        <w:t>:</w:t>
      </w:r>
      <w:proofErr w:type="gramEnd"/>
      <w:r w:rsidR="0033283E">
        <w:rPr>
          <w:rFonts w:ascii="Calibri" w:hAnsi="Calibri"/>
          <w:i/>
          <w:sz w:val="22"/>
          <w:szCs w:val="22"/>
        </w:rPr>
        <w:t xml:space="preserve"> </w:t>
      </w:r>
      <w:r w:rsidR="007A43D1" w:rsidRPr="00422423">
        <w:rPr>
          <w:rFonts w:ascii="Calibri" w:hAnsi="Calibri"/>
          <w:iCs/>
          <w:sz w:val="20"/>
          <w:szCs w:val="20"/>
        </w:rPr>
        <w:t>Mali İşler Direktörlüğü</w:t>
      </w:r>
      <w:r w:rsidR="007A43D1">
        <w:rPr>
          <w:rFonts w:ascii="Calibri" w:hAnsi="Calibri"/>
          <w:i/>
          <w:sz w:val="22"/>
          <w:szCs w:val="22"/>
        </w:rPr>
        <w:t xml:space="preserve"> </w:t>
      </w:r>
    </w:p>
    <w:p w14:paraId="7EA9B094" w14:textId="016F61C8" w:rsidR="00507D1C" w:rsidRPr="00422423" w:rsidRDefault="007A43D1" w:rsidP="005500C7">
      <w:pPr>
        <w:jc w:val="both"/>
        <w:rPr>
          <w:rFonts w:ascii="Calibri" w:hAnsi="Calibri"/>
          <w:sz w:val="22"/>
          <w:szCs w:val="22"/>
        </w:rPr>
      </w:pPr>
      <w:hyperlink r:id="rId61" w:history="1">
        <w:r w:rsidRPr="00422423">
          <w:rPr>
            <w:rStyle w:val="Kpr"/>
            <w:rFonts w:ascii="Calibri" w:hAnsi="Calibri"/>
            <w:sz w:val="22"/>
            <w:szCs w:val="22"/>
          </w:rPr>
          <w:t>https://www.kent.edu.tr/mali-isler-direktorlugu-001614</w:t>
        </w:r>
      </w:hyperlink>
    </w:p>
    <w:p w14:paraId="3B8D6CA9" w14:textId="77777777" w:rsidR="00075EBE" w:rsidRDefault="00E54B4A">
      <w:pPr>
        <w:jc w:val="both"/>
        <w:rPr>
          <w:rFonts w:ascii="Calibri" w:hAnsi="Calibri"/>
        </w:rPr>
      </w:pPr>
      <w:r>
        <w:rPr>
          <w:rFonts w:ascii="Calibri" w:hAnsi="Calibri"/>
          <w:b/>
          <w:bCs/>
          <w:sz w:val="22"/>
          <w:szCs w:val="22"/>
        </w:rPr>
        <w:lastRenderedPageBreak/>
        <w:t>Olgunluk seviyesini seçiniz.</w:t>
      </w:r>
    </w:p>
    <w:tbl>
      <w:tblPr>
        <w:tblStyle w:val="TabloKlavuzu"/>
        <w:tblW w:w="9060" w:type="dxa"/>
        <w:tblLayout w:type="fixed"/>
        <w:tblLook w:val="04A0" w:firstRow="1" w:lastRow="0" w:firstColumn="1" w:lastColumn="0" w:noHBand="0" w:noVBand="1"/>
      </w:tblPr>
      <w:tblGrid>
        <w:gridCol w:w="561"/>
        <w:gridCol w:w="567"/>
        <w:gridCol w:w="7932"/>
      </w:tblGrid>
      <w:tr w:rsidR="00075EBE" w14:paraId="3B8D6CAD" w14:textId="77777777">
        <w:tc>
          <w:tcPr>
            <w:tcW w:w="561" w:type="dxa"/>
            <w:vAlign w:val="center"/>
          </w:tcPr>
          <w:sdt>
            <w:sdtPr>
              <w:id w:val="1087238157"/>
              <w14:checkbox>
                <w14:checked w14:val="1"/>
                <w14:checkedState w14:val="2612" w14:font="MS Gothic"/>
                <w14:uncheckedState w14:val="2610" w14:font="MS Gothic"/>
              </w14:checkbox>
            </w:sdtPr>
            <w:sdtEndPr/>
            <w:sdtContent>
              <w:p w14:paraId="3B8D6CA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CAB"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32" w:type="dxa"/>
          </w:tcPr>
          <w:p w14:paraId="3B8D6CAC" w14:textId="77777777" w:rsidR="00075EBE" w:rsidRDefault="00E54B4A">
            <w:pPr>
              <w:spacing w:after="0"/>
              <w:jc w:val="both"/>
              <w:rPr>
                <w:rFonts w:ascii="Calibri" w:eastAsia="Aptos" w:hAnsi="Calibri"/>
              </w:rPr>
            </w:pPr>
            <w:r>
              <w:rPr>
                <w:rFonts w:ascii="Calibri" w:eastAsia="Aptos" w:hAnsi="Calibri"/>
                <w:sz w:val="20"/>
                <w:szCs w:val="20"/>
              </w:rPr>
              <w:t>Kurumda finansal kaynakların yönetimine ilişkin tanımlı süreçler bulunmamaktadır.</w:t>
            </w:r>
          </w:p>
        </w:tc>
      </w:tr>
      <w:tr w:rsidR="00075EBE" w14:paraId="3B8D6CB1" w14:textId="77777777">
        <w:tc>
          <w:tcPr>
            <w:tcW w:w="561" w:type="dxa"/>
            <w:vAlign w:val="center"/>
          </w:tcPr>
          <w:sdt>
            <w:sdtPr>
              <w:id w:val="951197956"/>
              <w14:checkbox>
                <w14:checked w14:val="1"/>
                <w14:checkedState w14:val="2612" w14:font="MS Gothic"/>
                <w14:uncheckedState w14:val="2610" w14:font="MS Gothic"/>
              </w14:checkbox>
            </w:sdtPr>
            <w:sdtEndPr/>
            <w:sdtContent>
              <w:p w14:paraId="3B8D6CAE"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CAF"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32" w:type="dxa"/>
          </w:tcPr>
          <w:p w14:paraId="3B8D6CB0" w14:textId="77777777" w:rsidR="00075EBE" w:rsidRDefault="00E54B4A">
            <w:pPr>
              <w:spacing w:after="0"/>
              <w:jc w:val="both"/>
              <w:rPr>
                <w:rFonts w:ascii="Calibri" w:eastAsia="Aptos" w:hAnsi="Calibri"/>
              </w:rPr>
            </w:pPr>
            <w:r>
              <w:rPr>
                <w:rFonts w:ascii="Calibri" w:eastAsia="Aptos" w:hAnsi="Calibri"/>
                <w:sz w:val="20"/>
                <w:szCs w:val="20"/>
              </w:rPr>
              <w:t>Kurumda finansal kaynakların yönetimine ilişkin olarak stratejik hedefler ile uyumlu tanımlı süreçler bulunmaktadır.</w:t>
            </w:r>
          </w:p>
        </w:tc>
      </w:tr>
      <w:tr w:rsidR="00075EBE" w14:paraId="3B8D6CB5" w14:textId="77777777">
        <w:tc>
          <w:tcPr>
            <w:tcW w:w="561" w:type="dxa"/>
            <w:vAlign w:val="center"/>
          </w:tcPr>
          <w:sdt>
            <w:sdtPr>
              <w:id w:val="255899655"/>
              <w14:checkbox>
                <w14:checked w14:val="0"/>
                <w14:checkedState w14:val="2612" w14:font="MS Gothic"/>
                <w14:uncheckedState w14:val="2610" w14:font="MS Gothic"/>
              </w14:checkbox>
            </w:sdtPr>
            <w:sdtEndPr/>
            <w:sdtContent>
              <w:p w14:paraId="3B8D6CB2" w14:textId="28AE60B7" w:rsidR="00075EBE" w:rsidRDefault="007A43D1">
                <w:pPr>
                  <w:spacing w:after="0"/>
                  <w:jc w:val="center"/>
                  <w:rPr>
                    <w:rFonts w:ascii="Calibri" w:hAnsi="Calibri"/>
                  </w:rPr>
                </w:pPr>
                <w:r>
                  <w:rPr>
                    <w:rFonts w:ascii="MS Gothic" w:eastAsia="MS Gothic" w:hAnsi="MS Gothic" w:hint="eastAsia"/>
                  </w:rPr>
                  <w:t>☐</w:t>
                </w:r>
              </w:p>
            </w:sdtContent>
          </w:sdt>
        </w:tc>
        <w:tc>
          <w:tcPr>
            <w:tcW w:w="567" w:type="dxa"/>
            <w:vAlign w:val="center"/>
          </w:tcPr>
          <w:p w14:paraId="3B8D6CB3"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32" w:type="dxa"/>
          </w:tcPr>
          <w:p w14:paraId="3B8D6CB4" w14:textId="77777777" w:rsidR="00075EBE" w:rsidRDefault="00E54B4A">
            <w:pPr>
              <w:spacing w:after="0"/>
              <w:jc w:val="both"/>
              <w:rPr>
                <w:rFonts w:ascii="Calibri" w:eastAsia="Aptos" w:hAnsi="Calibri"/>
              </w:rPr>
            </w:pPr>
            <w:r>
              <w:rPr>
                <w:rFonts w:ascii="Calibri" w:eastAsia="Aptos" w:hAnsi="Calibri"/>
                <w:sz w:val="20"/>
                <w:szCs w:val="20"/>
              </w:rPr>
              <w:t>Kurumun genelinde finansal kaynakların yönetime ilişkin uygulamalar tanımlı süreçlere uygun biçimde yürütülmektedir.</w:t>
            </w:r>
          </w:p>
        </w:tc>
      </w:tr>
      <w:tr w:rsidR="00075EBE" w14:paraId="3B8D6CB9" w14:textId="77777777">
        <w:tc>
          <w:tcPr>
            <w:tcW w:w="561" w:type="dxa"/>
            <w:vAlign w:val="center"/>
          </w:tcPr>
          <w:sdt>
            <w:sdtPr>
              <w:id w:val="1243401221"/>
              <w14:checkbox>
                <w14:checked w14:val="1"/>
                <w14:checkedState w14:val="2612" w14:font="MS Gothic"/>
                <w14:uncheckedState w14:val="2610" w14:font="MS Gothic"/>
              </w14:checkbox>
            </w:sdtPr>
            <w:sdtEndPr/>
            <w:sdtContent>
              <w:p w14:paraId="3B8D6CB6" w14:textId="15427808" w:rsidR="00075EBE" w:rsidRDefault="007A43D1">
                <w:pPr>
                  <w:spacing w:after="0"/>
                  <w:jc w:val="center"/>
                  <w:rPr>
                    <w:rFonts w:ascii="Calibri" w:hAnsi="Calibri"/>
                  </w:rPr>
                </w:pPr>
                <w:r>
                  <w:rPr>
                    <w:rFonts w:ascii="MS Gothic" w:eastAsia="MS Gothic" w:hAnsi="MS Gothic" w:hint="eastAsia"/>
                  </w:rPr>
                  <w:t>☒</w:t>
                </w:r>
              </w:p>
            </w:sdtContent>
          </w:sdt>
        </w:tc>
        <w:tc>
          <w:tcPr>
            <w:tcW w:w="567" w:type="dxa"/>
            <w:vAlign w:val="center"/>
          </w:tcPr>
          <w:p w14:paraId="3B8D6CB7"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32" w:type="dxa"/>
          </w:tcPr>
          <w:p w14:paraId="3B8D6CB8" w14:textId="77777777" w:rsidR="00075EBE" w:rsidRDefault="00E54B4A">
            <w:pPr>
              <w:spacing w:after="0"/>
              <w:rPr>
                <w:rFonts w:ascii="Calibri" w:eastAsia="Aptos" w:hAnsi="Calibri"/>
              </w:rPr>
            </w:pPr>
            <w:r>
              <w:rPr>
                <w:rFonts w:ascii="Calibri" w:eastAsia="Aptos" w:hAnsi="Calibri"/>
                <w:sz w:val="20"/>
                <w:szCs w:val="20"/>
              </w:rPr>
              <w:t>Kurumda finansal kaynakların yönetim süreçleri izlenmekte ve iyileştirilmektedir.</w:t>
            </w:r>
          </w:p>
        </w:tc>
      </w:tr>
      <w:tr w:rsidR="00075EBE" w14:paraId="3B8D6CBD" w14:textId="77777777">
        <w:tc>
          <w:tcPr>
            <w:tcW w:w="561" w:type="dxa"/>
            <w:vAlign w:val="center"/>
          </w:tcPr>
          <w:sdt>
            <w:sdtPr>
              <w:id w:val="1858456230"/>
              <w14:checkbox>
                <w14:checked w14:val="1"/>
                <w14:checkedState w14:val="2612" w14:font="MS Gothic"/>
                <w14:uncheckedState w14:val="2610" w14:font="MS Gothic"/>
              </w14:checkbox>
            </w:sdtPr>
            <w:sdtEndPr/>
            <w:sdtContent>
              <w:p w14:paraId="3B8D6CB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CBB"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32" w:type="dxa"/>
          </w:tcPr>
          <w:p w14:paraId="3B8D6CBC"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6CBE" w14:textId="77777777" w:rsidR="00075EBE" w:rsidRDefault="00075EBE" w:rsidP="002C37DF">
      <w:pPr>
        <w:tabs>
          <w:tab w:val="left" w:pos="284"/>
        </w:tabs>
        <w:spacing w:after="0"/>
        <w:jc w:val="both"/>
        <w:rPr>
          <w:rFonts w:ascii="Calibri" w:hAnsi="Calibri"/>
          <w:i/>
        </w:rPr>
      </w:pPr>
    </w:p>
    <w:p w14:paraId="3B8D6CBF" w14:textId="77777777" w:rsidR="00075EBE" w:rsidRDefault="00E54B4A">
      <w:pPr>
        <w:rPr>
          <w:rFonts w:ascii="Calibri" w:hAnsi="Calibri"/>
        </w:rPr>
      </w:pPr>
      <w:r>
        <w:rPr>
          <w:rFonts w:ascii="Calibri" w:hAnsi="Calibri"/>
          <w:b/>
          <w:u w:val="single"/>
        </w:rPr>
        <w:t>A.3.4. Süreç yönetimi</w:t>
      </w:r>
    </w:p>
    <w:p w14:paraId="7F32DEAA" w14:textId="3DBA06C5" w:rsidR="00685BD1" w:rsidRDefault="007A43D1" w:rsidP="00685BD1">
      <w:pPr>
        <w:tabs>
          <w:tab w:val="left" w:pos="284"/>
        </w:tabs>
        <w:spacing w:after="0"/>
        <w:jc w:val="both"/>
        <w:rPr>
          <w:rFonts w:ascii="Calibri" w:hAnsi="Calibri"/>
          <w:sz w:val="20"/>
          <w:szCs w:val="20"/>
        </w:rPr>
      </w:pPr>
      <w:r w:rsidRPr="007A43D1">
        <w:rPr>
          <w:rFonts w:ascii="Calibri" w:hAnsi="Calibri"/>
          <w:sz w:val="20"/>
          <w:szCs w:val="20"/>
        </w:rPr>
        <w:t>İstanbul Kent Üniversitesi Sağlık Hizmetleri Meslek Yüksekokulu (SHMYO), tüm akademik ve idari süreçleri, alt süreçler dahil olmak üzere (uzaktan eğitim de dahil) tanımlamış; süreçlerdeki sorumlular, iş akışları, yönetim ve sahiplenme rolleri yazılı olarak belirlenmiş ve kurum içinde içselleştirilmiştir. Sağlık Hizmetleri Meslek Yüksekokulumuzun işleyişi, üniversitemizin İdari Birimler Genel İşleyiş Süreçleri doğrultusunda gerçekleştirilmektedir</w:t>
      </w:r>
      <w:r>
        <w:rPr>
          <w:rFonts w:ascii="Calibri" w:hAnsi="Calibri"/>
          <w:sz w:val="20"/>
          <w:szCs w:val="20"/>
        </w:rPr>
        <w:t xml:space="preserve">. </w:t>
      </w:r>
    </w:p>
    <w:p w14:paraId="53E9210A" w14:textId="77777777" w:rsidR="007A43D1" w:rsidRPr="007A43D1" w:rsidRDefault="007A43D1" w:rsidP="00685BD1">
      <w:pPr>
        <w:tabs>
          <w:tab w:val="left" w:pos="284"/>
        </w:tabs>
        <w:spacing w:after="0"/>
        <w:jc w:val="both"/>
        <w:rPr>
          <w:rFonts w:ascii="Calibri" w:hAnsi="Calibri"/>
          <w:b/>
          <w:bCs/>
          <w:sz w:val="22"/>
          <w:szCs w:val="22"/>
        </w:rPr>
      </w:pPr>
    </w:p>
    <w:p w14:paraId="3B8D6CC1" w14:textId="1C3382EF"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3B8D6CC4" w14:textId="4B047ECA" w:rsidR="00075EBE" w:rsidRPr="007A43D1" w:rsidRDefault="00D5502C">
      <w:pPr>
        <w:jc w:val="both"/>
        <w:rPr>
          <w:rFonts w:ascii="Calibri" w:hAnsi="Calibri"/>
          <w:i/>
          <w:sz w:val="20"/>
          <w:szCs w:val="20"/>
        </w:rPr>
      </w:pPr>
      <w:r>
        <w:rPr>
          <w:rFonts w:ascii="Calibri" w:hAnsi="Calibri"/>
          <w:i/>
          <w:sz w:val="22"/>
          <w:szCs w:val="22"/>
        </w:rPr>
        <w:t>(3) A.3.4</w:t>
      </w:r>
      <w:r w:rsidR="007A43D1" w:rsidRPr="007A43D1">
        <w:rPr>
          <w:rFonts w:ascii="Calibri" w:hAnsi="Calibri"/>
          <w:i/>
          <w:sz w:val="20"/>
          <w:szCs w:val="20"/>
        </w:rPr>
        <w:t xml:space="preserve">: </w:t>
      </w:r>
      <w:r w:rsidR="007A43D1" w:rsidRPr="0038616D">
        <w:rPr>
          <w:rFonts w:ascii="Calibri" w:hAnsi="Calibri"/>
          <w:iCs/>
          <w:sz w:val="20"/>
          <w:szCs w:val="20"/>
        </w:rPr>
        <w:t>İdari Birimler Genel İşleyiş Süreçleri</w:t>
      </w:r>
      <w:r w:rsidR="007A43D1" w:rsidRPr="007A43D1">
        <w:rPr>
          <w:rFonts w:ascii="Calibri" w:hAnsi="Calibri"/>
          <w:i/>
          <w:sz w:val="20"/>
          <w:szCs w:val="20"/>
        </w:rPr>
        <w:t xml:space="preserve"> </w:t>
      </w:r>
    </w:p>
    <w:p w14:paraId="476BB3F5" w14:textId="1F44A43E" w:rsidR="007A43D1" w:rsidRDefault="007A43D1">
      <w:pPr>
        <w:jc w:val="both"/>
        <w:rPr>
          <w:rFonts w:ascii="Calibri" w:hAnsi="Calibri"/>
          <w:sz w:val="20"/>
          <w:szCs w:val="20"/>
        </w:rPr>
      </w:pPr>
      <w:hyperlink r:id="rId62" w:history="1">
        <w:r w:rsidRPr="007A43D1">
          <w:rPr>
            <w:rStyle w:val="Kpr"/>
            <w:rFonts w:ascii="Calibri" w:hAnsi="Calibri"/>
            <w:sz w:val="20"/>
            <w:szCs w:val="20"/>
          </w:rPr>
          <w:t>https://www.kent.edu.tr/idari-birimler-genel-isleyis-surecleri-0013926</w:t>
        </w:r>
      </w:hyperlink>
    </w:p>
    <w:p w14:paraId="1D00B626" w14:textId="1B595CB3" w:rsidR="007A43D1" w:rsidRDefault="00D5502C">
      <w:pPr>
        <w:jc w:val="both"/>
        <w:rPr>
          <w:rFonts w:ascii="Calibri" w:hAnsi="Calibri"/>
          <w:sz w:val="20"/>
          <w:szCs w:val="20"/>
        </w:rPr>
      </w:pPr>
      <w:r>
        <w:rPr>
          <w:rFonts w:ascii="Calibri" w:hAnsi="Calibri"/>
          <w:i/>
          <w:sz w:val="22"/>
          <w:szCs w:val="22"/>
        </w:rPr>
        <w:t>(3) A.3.3</w:t>
      </w:r>
      <w:r w:rsidR="007A43D1">
        <w:rPr>
          <w:rFonts w:ascii="Calibri" w:hAnsi="Calibri"/>
          <w:sz w:val="20"/>
          <w:szCs w:val="20"/>
        </w:rPr>
        <w:t xml:space="preserve">: İstanbul Kent Üniversitesi Birimleri İş Akış Şemaları </w:t>
      </w:r>
    </w:p>
    <w:p w14:paraId="7140BFDA" w14:textId="267E0D36" w:rsidR="007A43D1" w:rsidRDefault="007A43D1">
      <w:pPr>
        <w:jc w:val="both"/>
        <w:rPr>
          <w:rFonts w:ascii="Calibri" w:hAnsi="Calibri"/>
          <w:sz w:val="20"/>
          <w:szCs w:val="20"/>
        </w:rPr>
      </w:pPr>
      <w:hyperlink r:id="rId63" w:history="1">
        <w:r w:rsidRPr="009E4C7A">
          <w:rPr>
            <w:rStyle w:val="Kpr"/>
            <w:rFonts w:ascii="Calibri" w:hAnsi="Calibri"/>
            <w:sz w:val="20"/>
            <w:szCs w:val="20"/>
          </w:rPr>
          <w:t>https://www.kent.edu.tr/kurumsal-iletisim-ve-halkla-iliskiler-direktorlugu-0013925</w:t>
        </w:r>
      </w:hyperlink>
    </w:p>
    <w:p w14:paraId="780F8F8C" w14:textId="1AA2B8EC" w:rsidR="007A43D1" w:rsidRDefault="007A43D1">
      <w:pPr>
        <w:jc w:val="both"/>
        <w:rPr>
          <w:rFonts w:ascii="Calibri" w:hAnsi="Calibri"/>
          <w:sz w:val="20"/>
          <w:szCs w:val="20"/>
        </w:rPr>
      </w:pPr>
      <w:hyperlink r:id="rId64" w:history="1">
        <w:r w:rsidRPr="009E4C7A">
          <w:rPr>
            <w:rStyle w:val="Kpr"/>
            <w:rFonts w:ascii="Calibri" w:hAnsi="Calibri"/>
            <w:sz w:val="20"/>
            <w:szCs w:val="20"/>
          </w:rPr>
          <w:t>https://www.kent.edu.tr/kutuphane-ve-dokumantasyon-direktorlugu-0013924</w:t>
        </w:r>
      </w:hyperlink>
    </w:p>
    <w:p w14:paraId="7E4187E8" w14:textId="104EC9FB" w:rsidR="007A43D1" w:rsidRDefault="007A43D1">
      <w:pPr>
        <w:jc w:val="both"/>
        <w:rPr>
          <w:rFonts w:ascii="Calibri" w:hAnsi="Calibri"/>
          <w:sz w:val="20"/>
          <w:szCs w:val="20"/>
        </w:rPr>
      </w:pPr>
      <w:hyperlink r:id="rId65" w:history="1">
        <w:r w:rsidRPr="009E4C7A">
          <w:rPr>
            <w:rStyle w:val="Kpr"/>
            <w:rFonts w:ascii="Calibri" w:hAnsi="Calibri"/>
            <w:sz w:val="20"/>
            <w:szCs w:val="20"/>
          </w:rPr>
          <w:t>https://www.kent.edu.tr/ar-ge-ve-proje-gelistirme-ofisi-direktorlugu-0013923</w:t>
        </w:r>
      </w:hyperlink>
    </w:p>
    <w:p w14:paraId="2D1AE0DD" w14:textId="578D608A" w:rsidR="007A43D1" w:rsidRDefault="007A43D1">
      <w:pPr>
        <w:jc w:val="both"/>
        <w:rPr>
          <w:rFonts w:ascii="Calibri" w:hAnsi="Calibri"/>
          <w:sz w:val="20"/>
          <w:szCs w:val="20"/>
        </w:rPr>
      </w:pPr>
      <w:hyperlink r:id="rId66" w:history="1">
        <w:r w:rsidRPr="009E4C7A">
          <w:rPr>
            <w:rStyle w:val="Kpr"/>
            <w:rFonts w:ascii="Calibri" w:hAnsi="Calibri"/>
            <w:sz w:val="20"/>
            <w:szCs w:val="20"/>
          </w:rPr>
          <w:t>https://www.kent.edu.tr/content/files/%C3%96%C4%9Frenci%20%C4%B0%C5%9Fleri%20Direkt%C3%B6rl%C3%BC%C4%9F%C3%BC.pdf</w:t>
        </w:r>
      </w:hyperlink>
    </w:p>
    <w:p w14:paraId="55BC7F7E" w14:textId="3EFD5AA8" w:rsidR="007A43D1" w:rsidRDefault="007A43D1">
      <w:pPr>
        <w:jc w:val="both"/>
        <w:rPr>
          <w:rFonts w:ascii="Calibri" w:hAnsi="Calibri"/>
          <w:sz w:val="20"/>
          <w:szCs w:val="20"/>
        </w:rPr>
      </w:pPr>
      <w:hyperlink r:id="rId67" w:history="1">
        <w:r w:rsidRPr="009E4C7A">
          <w:rPr>
            <w:rStyle w:val="Kpr"/>
            <w:rFonts w:ascii="Calibri" w:hAnsi="Calibri"/>
            <w:sz w:val="20"/>
            <w:szCs w:val="20"/>
          </w:rPr>
          <w:t>https://www.kent.edu.tr/content/files/Fak%C3%BClte%20-%20Enstit%C3%BC%20Sekreterlikleri.pdf</w:t>
        </w:r>
      </w:hyperlink>
    </w:p>
    <w:p w14:paraId="1E9F32D4" w14:textId="415C9544" w:rsidR="007A43D1" w:rsidRDefault="007A43D1">
      <w:pPr>
        <w:jc w:val="both"/>
        <w:rPr>
          <w:rFonts w:ascii="Calibri" w:hAnsi="Calibri"/>
          <w:sz w:val="20"/>
          <w:szCs w:val="20"/>
        </w:rPr>
      </w:pPr>
      <w:hyperlink r:id="rId68" w:history="1">
        <w:r w:rsidRPr="009E4C7A">
          <w:rPr>
            <w:rStyle w:val="Kpr"/>
            <w:rFonts w:ascii="Calibri" w:hAnsi="Calibri"/>
            <w:sz w:val="20"/>
            <w:szCs w:val="20"/>
          </w:rPr>
          <w:t>https://www.kent.edu.tr/hakkimizda-0014942</w:t>
        </w:r>
      </w:hyperlink>
    </w:p>
    <w:p w14:paraId="585BCB2A" w14:textId="56B3C97F" w:rsidR="007A43D1" w:rsidRDefault="007A43D1">
      <w:pPr>
        <w:jc w:val="both"/>
        <w:rPr>
          <w:rFonts w:ascii="Calibri" w:hAnsi="Calibri"/>
          <w:sz w:val="20"/>
          <w:szCs w:val="20"/>
        </w:rPr>
      </w:pPr>
      <w:hyperlink r:id="rId69" w:history="1">
        <w:r w:rsidRPr="009E4C7A">
          <w:rPr>
            <w:rStyle w:val="Kpr"/>
            <w:rFonts w:ascii="Calibri" w:hAnsi="Calibri"/>
            <w:sz w:val="20"/>
            <w:szCs w:val="20"/>
          </w:rPr>
          <w:t>https://www.kent.edu.tr/content/files/olcme_degerlendirme.pdf</w:t>
        </w:r>
      </w:hyperlink>
    </w:p>
    <w:p w14:paraId="6AD38E6E" w14:textId="40818691" w:rsidR="007A43D1" w:rsidRDefault="007A43D1">
      <w:pPr>
        <w:jc w:val="both"/>
        <w:rPr>
          <w:rFonts w:ascii="Calibri" w:hAnsi="Calibri"/>
          <w:sz w:val="20"/>
          <w:szCs w:val="20"/>
        </w:rPr>
      </w:pPr>
      <w:hyperlink r:id="rId70" w:history="1">
        <w:r w:rsidRPr="009E4C7A">
          <w:rPr>
            <w:rStyle w:val="Kpr"/>
            <w:rFonts w:ascii="Calibri" w:hAnsi="Calibri"/>
            <w:sz w:val="20"/>
            <w:szCs w:val="20"/>
          </w:rPr>
          <w:t>https://www.kent.edu.tr/content/files/akreditasyon.pdf</w:t>
        </w:r>
      </w:hyperlink>
    </w:p>
    <w:p w14:paraId="3B8D6CC5" w14:textId="77777777" w:rsidR="00075EBE" w:rsidRDefault="00075EBE" w:rsidP="00685BD1">
      <w:pPr>
        <w:spacing w:after="0"/>
        <w:jc w:val="both"/>
        <w:rPr>
          <w:rFonts w:ascii="Calibri" w:hAnsi="Calibri"/>
          <w:b/>
          <w:bCs/>
          <w:sz w:val="20"/>
          <w:szCs w:val="20"/>
        </w:rPr>
      </w:pPr>
    </w:p>
    <w:p w14:paraId="3B8D6CC6"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CCA" w14:textId="77777777">
        <w:tc>
          <w:tcPr>
            <w:tcW w:w="562" w:type="dxa"/>
            <w:vAlign w:val="center"/>
          </w:tcPr>
          <w:sdt>
            <w:sdtPr>
              <w:id w:val="1031350528"/>
              <w14:checkbox>
                <w14:checked w14:val="1"/>
                <w14:checkedState w14:val="2612" w14:font="MS Gothic"/>
                <w14:uncheckedState w14:val="2610" w14:font="MS Gothic"/>
              </w14:checkbox>
            </w:sdtPr>
            <w:sdtEndPr/>
            <w:sdtContent>
              <w:p w14:paraId="3B8D6CC7"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CC8"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CC9" w14:textId="77777777" w:rsidR="00075EBE" w:rsidRDefault="00E54B4A">
            <w:pPr>
              <w:spacing w:after="0"/>
              <w:jc w:val="both"/>
              <w:rPr>
                <w:rFonts w:ascii="Calibri" w:eastAsia="Aptos" w:hAnsi="Calibri"/>
              </w:rPr>
            </w:pPr>
            <w:r>
              <w:rPr>
                <w:rFonts w:ascii="Calibri" w:eastAsia="Aptos" w:hAnsi="Calibri"/>
                <w:sz w:val="20"/>
                <w:szCs w:val="20"/>
              </w:rPr>
              <w:t>Kurumda eğitim ve öğretim, araştırma ve geliştirme, toplumsal katkı ve yönetim sistemine ilişkin süreçler tanımlanmamıştır.</w:t>
            </w:r>
          </w:p>
        </w:tc>
      </w:tr>
      <w:tr w:rsidR="00075EBE" w14:paraId="3B8D6CCE" w14:textId="77777777">
        <w:tc>
          <w:tcPr>
            <w:tcW w:w="562" w:type="dxa"/>
            <w:vAlign w:val="center"/>
          </w:tcPr>
          <w:sdt>
            <w:sdtPr>
              <w:id w:val="1363185710"/>
              <w14:checkbox>
                <w14:checked w14:val="1"/>
                <w14:checkedState w14:val="2612" w14:font="MS Gothic"/>
                <w14:uncheckedState w14:val="2610" w14:font="MS Gothic"/>
              </w14:checkbox>
            </w:sdtPr>
            <w:sdtEndPr/>
            <w:sdtContent>
              <w:p w14:paraId="3B8D6CCB"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CCC"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CCD" w14:textId="77777777" w:rsidR="00075EBE" w:rsidRDefault="00E54B4A">
            <w:pPr>
              <w:spacing w:after="0"/>
              <w:jc w:val="both"/>
              <w:rPr>
                <w:rFonts w:ascii="Calibri" w:eastAsia="Aptos" w:hAnsi="Calibri"/>
              </w:rPr>
            </w:pPr>
            <w:r>
              <w:rPr>
                <w:rFonts w:ascii="Calibri" w:eastAsia="Aptos" w:hAnsi="Calibri"/>
                <w:sz w:val="20"/>
                <w:szCs w:val="20"/>
              </w:rPr>
              <w:t>Kurumda eğitim ve öğretim, araştırma ve geliştirme, toplumsal katkı ve yönetim sistemi süreç ve alt süreçleri tanımlanmıştır.</w:t>
            </w:r>
          </w:p>
        </w:tc>
      </w:tr>
      <w:tr w:rsidR="00075EBE" w14:paraId="3B8D6CD2" w14:textId="77777777">
        <w:tc>
          <w:tcPr>
            <w:tcW w:w="562" w:type="dxa"/>
            <w:vAlign w:val="center"/>
          </w:tcPr>
          <w:sdt>
            <w:sdtPr>
              <w:id w:val="578893190"/>
              <w14:checkbox>
                <w14:checked w14:val="1"/>
                <w14:checkedState w14:val="2612" w14:font="MS Gothic"/>
                <w14:uncheckedState w14:val="2610" w14:font="MS Gothic"/>
              </w14:checkbox>
            </w:sdtPr>
            <w:sdtEndPr/>
            <w:sdtContent>
              <w:p w14:paraId="3B8D6CCF" w14:textId="622F52AD" w:rsidR="00075EBE" w:rsidRDefault="007A43D1">
                <w:pPr>
                  <w:spacing w:after="0"/>
                  <w:jc w:val="center"/>
                  <w:rPr>
                    <w:rFonts w:ascii="Calibri" w:hAnsi="Calibri"/>
                  </w:rPr>
                </w:pPr>
                <w:r>
                  <w:rPr>
                    <w:rFonts w:ascii="MS Gothic" w:eastAsia="MS Gothic" w:hAnsi="MS Gothic" w:hint="eastAsia"/>
                  </w:rPr>
                  <w:t>☒</w:t>
                </w:r>
              </w:p>
            </w:sdtContent>
          </w:sdt>
        </w:tc>
        <w:tc>
          <w:tcPr>
            <w:tcW w:w="568" w:type="dxa"/>
            <w:vAlign w:val="center"/>
          </w:tcPr>
          <w:p w14:paraId="3B8D6CD0"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CD1" w14:textId="77777777" w:rsidR="00075EBE" w:rsidRDefault="00E54B4A">
            <w:pPr>
              <w:spacing w:after="0"/>
              <w:jc w:val="both"/>
              <w:rPr>
                <w:rFonts w:ascii="Calibri" w:eastAsia="Aptos" w:hAnsi="Calibri"/>
              </w:rPr>
            </w:pPr>
            <w:r>
              <w:rPr>
                <w:rFonts w:ascii="Calibri" w:eastAsia="Aptos" w:hAnsi="Calibri"/>
                <w:sz w:val="20"/>
                <w:szCs w:val="20"/>
              </w:rPr>
              <w:t>Kurumun genelinde tanımlı süreçler yönetilmektedir.</w:t>
            </w:r>
          </w:p>
        </w:tc>
      </w:tr>
      <w:tr w:rsidR="00075EBE" w14:paraId="3B8D6CD6" w14:textId="77777777">
        <w:tc>
          <w:tcPr>
            <w:tcW w:w="562" w:type="dxa"/>
            <w:vAlign w:val="center"/>
          </w:tcPr>
          <w:sdt>
            <w:sdtPr>
              <w:id w:val="1694840644"/>
              <w14:checkbox>
                <w14:checked w14:val="1"/>
                <w14:checkedState w14:val="2612" w14:font="MS Gothic"/>
                <w14:uncheckedState w14:val="2610" w14:font="MS Gothic"/>
              </w14:checkbox>
            </w:sdtPr>
            <w:sdtEndPr/>
            <w:sdtContent>
              <w:p w14:paraId="3B8D6CD3"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CD4"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CD5" w14:textId="77777777" w:rsidR="00075EBE" w:rsidRDefault="00E54B4A">
            <w:pPr>
              <w:spacing w:after="0"/>
              <w:rPr>
                <w:rFonts w:ascii="Calibri" w:eastAsia="Aptos" w:hAnsi="Calibri"/>
              </w:rPr>
            </w:pPr>
            <w:r>
              <w:rPr>
                <w:rFonts w:ascii="Calibri" w:eastAsia="Aptos" w:hAnsi="Calibri"/>
                <w:sz w:val="20"/>
                <w:szCs w:val="20"/>
              </w:rPr>
              <w:t>Kurumda süreç yönetimi mekanizmaları izlenmekte ve ilgili paydaşlarla değerlendirilerek iyileştirilmektedir.</w:t>
            </w:r>
          </w:p>
        </w:tc>
      </w:tr>
      <w:tr w:rsidR="00075EBE" w14:paraId="3B8D6CDA" w14:textId="77777777">
        <w:tc>
          <w:tcPr>
            <w:tcW w:w="562" w:type="dxa"/>
            <w:vAlign w:val="center"/>
          </w:tcPr>
          <w:sdt>
            <w:sdtPr>
              <w:id w:val="161721477"/>
              <w14:checkbox>
                <w14:checked w14:val="1"/>
                <w14:checkedState w14:val="2612" w14:font="MS Gothic"/>
                <w14:uncheckedState w14:val="2610" w14:font="MS Gothic"/>
              </w14:checkbox>
            </w:sdtPr>
            <w:sdtEndPr/>
            <w:sdtContent>
              <w:p w14:paraId="3B8D6CD7"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CD8"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CD9"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2D81B728" w14:textId="77777777" w:rsidR="007A43D1" w:rsidRDefault="007A43D1">
      <w:pPr>
        <w:rPr>
          <w:rFonts w:ascii="Calibri" w:hAnsi="Calibri"/>
          <w:b/>
        </w:rPr>
      </w:pPr>
    </w:p>
    <w:p w14:paraId="6D35A7DE" w14:textId="77777777" w:rsidR="00D5502C" w:rsidRDefault="00D5502C">
      <w:pPr>
        <w:rPr>
          <w:rFonts w:ascii="Calibri" w:hAnsi="Calibri"/>
          <w:b/>
        </w:rPr>
      </w:pPr>
    </w:p>
    <w:p w14:paraId="4C4BBDB4" w14:textId="77777777" w:rsidR="00D5502C" w:rsidRDefault="00D5502C">
      <w:pPr>
        <w:rPr>
          <w:rFonts w:ascii="Calibri" w:hAnsi="Calibri"/>
          <w:b/>
        </w:rPr>
      </w:pPr>
    </w:p>
    <w:p w14:paraId="39A5B52A" w14:textId="77777777" w:rsidR="00D5502C" w:rsidRDefault="00D5502C">
      <w:pPr>
        <w:rPr>
          <w:rFonts w:ascii="Calibri" w:hAnsi="Calibri"/>
          <w:b/>
        </w:rPr>
      </w:pPr>
    </w:p>
    <w:p w14:paraId="3B8D6CDC" w14:textId="7A0F06B8" w:rsidR="00075EBE" w:rsidRPr="007A43D1" w:rsidRDefault="00E54B4A">
      <w:pPr>
        <w:rPr>
          <w:rFonts w:ascii="Calibri" w:hAnsi="Calibri"/>
          <w:b/>
        </w:rPr>
      </w:pPr>
      <w:r>
        <w:rPr>
          <w:rFonts w:ascii="Calibri" w:hAnsi="Calibri"/>
          <w:b/>
        </w:rPr>
        <w:lastRenderedPageBreak/>
        <w:t>A.4. Paydaş Katılımı</w:t>
      </w:r>
    </w:p>
    <w:p w14:paraId="691DDBFE" w14:textId="77777777" w:rsidR="007A43D1" w:rsidRPr="007A43D1" w:rsidRDefault="007A43D1">
      <w:pPr>
        <w:jc w:val="both"/>
        <w:rPr>
          <w:rFonts w:ascii="Calibri" w:hAnsi="Calibri"/>
          <w:sz w:val="20"/>
          <w:szCs w:val="20"/>
        </w:rPr>
      </w:pPr>
      <w:r w:rsidRPr="007A43D1">
        <w:rPr>
          <w:rFonts w:ascii="Calibri" w:hAnsi="Calibri"/>
          <w:sz w:val="20"/>
          <w:szCs w:val="20"/>
        </w:rPr>
        <w:t>Paydaş katılımları kalite süreçlerinin iyileştirilmesi kapsamında Sağlık Hizmetleri Meslek Yüksekokulumuz bünyesinde önemli bir noktadadır. Sağlık Hizmetleri Meslek Yüksekokulu program öğrencilerimize her yarıyıl bitiminde memnuniyet anketi uygulanmaktadır. İç paydaş görüşleri değerlendirilmekte ve iyileştirme çalışmaları yürütülmektedir. Yüksekokulumuz iç ve dış paydaşlarının stratejik kararlara ve süreçlere katılımlarını teşvik etmekte ve paydaşların geri bildirimlerini alarak kararlarında kullanmak için gerekli çalışmaları yürütmektedir. Bölümümüzün iç paydaşlarının (idari, akademik personel ve öğrenciler) kalite güvencesi sistemine katılımı ve katkı vermeleri hedeflenmektedir.</w:t>
      </w:r>
    </w:p>
    <w:p w14:paraId="3B8D6CDF" w14:textId="0E3A2EB0" w:rsidR="00075EBE" w:rsidRDefault="00E54B4A">
      <w:pPr>
        <w:jc w:val="both"/>
        <w:rPr>
          <w:rFonts w:ascii="Calibri" w:hAnsi="Calibri"/>
        </w:rPr>
      </w:pPr>
      <w:r>
        <w:rPr>
          <w:rFonts w:ascii="Calibri" w:hAnsi="Calibri"/>
          <w:b/>
          <w:u w:val="single"/>
        </w:rPr>
        <w:t>A.4.1. İç ve dış paydaş katılımı</w:t>
      </w:r>
    </w:p>
    <w:p w14:paraId="045D8122" w14:textId="7ACE4401" w:rsidR="005500C7" w:rsidRPr="0038616D" w:rsidRDefault="007A43D1">
      <w:pPr>
        <w:tabs>
          <w:tab w:val="left" w:pos="284"/>
        </w:tabs>
        <w:jc w:val="both"/>
        <w:rPr>
          <w:rFonts w:ascii="Calibri" w:hAnsi="Calibri"/>
          <w:sz w:val="20"/>
          <w:szCs w:val="20"/>
        </w:rPr>
      </w:pPr>
      <w:r w:rsidRPr="0038616D">
        <w:rPr>
          <w:rFonts w:ascii="Calibri" w:hAnsi="Calibri"/>
          <w:sz w:val="20"/>
          <w:szCs w:val="20"/>
        </w:rPr>
        <w:t>İç paydaşlarla düzenlenen anketler ve dış paydaşlar ile gerçekleştirilen görüşmelerin bölüm kurullarında değerlendirilmesi yoluyla program eğitim amaçları, öğrenme çıktıları ve müfredat ile ilgili iyileştirmeler yapılmaktadır.</w:t>
      </w:r>
    </w:p>
    <w:p w14:paraId="3B8D6CE1" w14:textId="2FEBCE7E"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785A937D" w14:textId="37269AB0" w:rsidR="00627B63" w:rsidRPr="002205A1" w:rsidRDefault="00D5502C" w:rsidP="002C37DF">
      <w:pPr>
        <w:spacing w:after="0"/>
        <w:jc w:val="both"/>
        <w:rPr>
          <w:rFonts w:ascii="Calibri" w:hAnsi="Calibri"/>
          <w:iCs/>
          <w:sz w:val="22"/>
          <w:szCs w:val="22"/>
        </w:rPr>
      </w:pPr>
      <w:r>
        <w:rPr>
          <w:rFonts w:ascii="Calibri" w:hAnsi="Calibri"/>
          <w:iCs/>
          <w:sz w:val="22"/>
          <w:szCs w:val="22"/>
        </w:rPr>
        <w:t>(4) A.4.1</w:t>
      </w:r>
      <w:r w:rsidR="007A43D1" w:rsidRPr="002205A1">
        <w:rPr>
          <w:rFonts w:ascii="Calibri" w:hAnsi="Calibri"/>
          <w:iCs/>
          <w:sz w:val="22"/>
          <w:szCs w:val="22"/>
        </w:rPr>
        <w:t xml:space="preserve">: </w:t>
      </w:r>
      <w:r w:rsidR="007A43D1" w:rsidRPr="0038616D">
        <w:rPr>
          <w:rFonts w:ascii="Calibri" w:hAnsi="Calibri"/>
          <w:sz w:val="20"/>
          <w:szCs w:val="20"/>
        </w:rPr>
        <w:t>Program Bazlı Anket Sonuçları</w:t>
      </w:r>
      <w:r w:rsidR="007A43D1" w:rsidRPr="002205A1">
        <w:rPr>
          <w:rFonts w:ascii="Calibri" w:hAnsi="Calibri"/>
          <w:iCs/>
          <w:sz w:val="22"/>
          <w:szCs w:val="22"/>
        </w:rPr>
        <w:t xml:space="preserve"> </w:t>
      </w:r>
    </w:p>
    <w:p w14:paraId="01C9B26A" w14:textId="77777777" w:rsidR="002E729F" w:rsidRDefault="002E729F" w:rsidP="002C37DF">
      <w:pPr>
        <w:spacing w:after="0"/>
        <w:jc w:val="both"/>
        <w:rPr>
          <w:rFonts w:ascii="Calibri" w:hAnsi="Calibri"/>
          <w:iCs/>
          <w:sz w:val="22"/>
          <w:szCs w:val="22"/>
        </w:rPr>
      </w:pPr>
    </w:p>
    <w:p w14:paraId="4F1CA2E0" w14:textId="2A207A42" w:rsidR="005500C7" w:rsidRPr="00D5502C" w:rsidRDefault="00D5502C" w:rsidP="002C37DF">
      <w:pPr>
        <w:spacing w:after="0"/>
        <w:jc w:val="both"/>
        <w:rPr>
          <w:rFonts w:ascii="Calibri" w:hAnsi="Calibri"/>
          <w:iCs/>
          <w:sz w:val="22"/>
          <w:szCs w:val="22"/>
        </w:rPr>
      </w:pPr>
      <w:r>
        <w:rPr>
          <w:rFonts w:ascii="Calibri" w:hAnsi="Calibri"/>
          <w:iCs/>
          <w:sz w:val="22"/>
          <w:szCs w:val="22"/>
        </w:rPr>
        <w:t xml:space="preserve">(4) A.4.1 </w:t>
      </w:r>
      <w:r w:rsidR="007A43D1" w:rsidRPr="0038616D">
        <w:rPr>
          <w:rFonts w:ascii="Calibri" w:hAnsi="Calibri"/>
          <w:sz w:val="20"/>
          <w:szCs w:val="20"/>
        </w:rPr>
        <w:t xml:space="preserve">Temsilci Toplantı Tutanakları </w:t>
      </w:r>
    </w:p>
    <w:p w14:paraId="747CFDE8" w14:textId="77777777" w:rsidR="005500C7" w:rsidRPr="007A43D1" w:rsidRDefault="005500C7" w:rsidP="002C37DF">
      <w:pPr>
        <w:spacing w:after="0"/>
        <w:jc w:val="both"/>
        <w:rPr>
          <w:rFonts w:ascii="Calibri" w:hAnsi="Calibri"/>
          <w:b/>
          <w:bCs/>
          <w:i/>
          <w:color w:val="EE0000"/>
          <w:sz w:val="22"/>
          <w:szCs w:val="22"/>
        </w:rPr>
      </w:pPr>
    </w:p>
    <w:p w14:paraId="09A3395E" w14:textId="6EF29C86" w:rsidR="00664F92" w:rsidRPr="00D5502C" w:rsidRDefault="00D5502C" w:rsidP="002C37DF">
      <w:pPr>
        <w:spacing w:after="0"/>
        <w:jc w:val="both"/>
        <w:rPr>
          <w:rFonts w:ascii="Calibri" w:hAnsi="Calibri"/>
          <w:sz w:val="20"/>
          <w:szCs w:val="20"/>
        </w:rPr>
      </w:pPr>
      <w:r>
        <w:rPr>
          <w:rFonts w:ascii="Calibri" w:hAnsi="Calibri"/>
          <w:iCs/>
          <w:sz w:val="22"/>
          <w:szCs w:val="22"/>
        </w:rPr>
        <w:t>(4) A.4.1</w:t>
      </w:r>
      <w:r w:rsidR="007A43D1" w:rsidRPr="00664F92">
        <w:rPr>
          <w:rFonts w:ascii="Calibri" w:hAnsi="Calibri"/>
          <w:sz w:val="20"/>
          <w:szCs w:val="20"/>
        </w:rPr>
        <w:t xml:space="preserve">: </w:t>
      </w:r>
      <w:r w:rsidR="00664F92" w:rsidRPr="00664F92">
        <w:rPr>
          <w:rFonts w:ascii="Calibri" w:hAnsi="Calibri"/>
          <w:sz w:val="20"/>
          <w:szCs w:val="20"/>
        </w:rPr>
        <w:t>Üniversitemiz-</w:t>
      </w:r>
      <w:r w:rsidR="007A43D1" w:rsidRPr="00664F92">
        <w:rPr>
          <w:rFonts w:ascii="Calibri" w:hAnsi="Calibri"/>
          <w:sz w:val="20"/>
          <w:szCs w:val="20"/>
        </w:rPr>
        <w:t xml:space="preserve">Acıbadem Üniversitesi ile Gerçekleştirilen Protokol </w:t>
      </w:r>
    </w:p>
    <w:p w14:paraId="4014CB88" w14:textId="77777777" w:rsidR="002205A1" w:rsidRDefault="002205A1" w:rsidP="002C37DF">
      <w:pPr>
        <w:spacing w:after="0"/>
        <w:jc w:val="both"/>
        <w:rPr>
          <w:rFonts w:ascii="Calibri" w:hAnsi="Calibri"/>
          <w:b/>
          <w:bCs/>
          <w:color w:val="EE0000"/>
          <w:sz w:val="20"/>
          <w:szCs w:val="20"/>
        </w:rPr>
      </w:pPr>
    </w:p>
    <w:p w14:paraId="47AC624C" w14:textId="06CB15BF" w:rsidR="002205A1" w:rsidRPr="00D5502C" w:rsidRDefault="00D5502C" w:rsidP="002C37DF">
      <w:pPr>
        <w:spacing w:after="0"/>
        <w:jc w:val="both"/>
        <w:rPr>
          <w:rFonts w:ascii="Calibri" w:hAnsi="Calibri"/>
          <w:sz w:val="20"/>
          <w:szCs w:val="20"/>
        </w:rPr>
      </w:pPr>
      <w:r>
        <w:rPr>
          <w:rFonts w:ascii="Calibri" w:hAnsi="Calibri"/>
          <w:iCs/>
          <w:sz w:val="22"/>
          <w:szCs w:val="22"/>
        </w:rPr>
        <w:t xml:space="preserve">(4) A.4.1 </w:t>
      </w:r>
      <w:r w:rsidR="00AF6C24" w:rsidRPr="002205A1">
        <w:rPr>
          <w:rFonts w:ascii="Calibri" w:hAnsi="Calibri"/>
          <w:sz w:val="20"/>
          <w:szCs w:val="20"/>
        </w:rPr>
        <w:t xml:space="preserve">Programların Dış Paydaş Toplantı Kararları </w:t>
      </w:r>
    </w:p>
    <w:p w14:paraId="3FA51355" w14:textId="77777777" w:rsidR="007A43D1" w:rsidRDefault="007A43D1" w:rsidP="002C37DF">
      <w:pPr>
        <w:spacing w:after="0"/>
        <w:jc w:val="both"/>
        <w:rPr>
          <w:rFonts w:ascii="Calibri" w:hAnsi="Calibri"/>
          <w:b/>
          <w:bCs/>
          <w:sz w:val="20"/>
          <w:szCs w:val="20"/>
        </w:rPr>
      </w:pPr>
    </w:p>
    <w:p w14:paraId="3B8D6CE6"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9060" w:type="dxa"/>
        <w:tblLayout w:type="fixed"/>
        <w:tblLook w:val="04A0" w:firstRow="1" w:lastRow="0" w:firstColumn="1" w:lastColumn="0" w:noHBand="0" w:noVBand="1"/>
      </w:tblPr>
      <w:tblGrid>
        <w:gridCol w:w="561"/>
        <w:gridCol w:w="567"/>
        <w:gridCol w:w="7932"/>
      </w:tblGrid>
      <w:tr w:rsidR="00075EBE" w14:paraId="3B8D6CEA" w14:textId="77777777">
        <w:tc>
          <w:tcPr>
            <w:tcW w:w="561" w:type="dxa"/>
            <w:vAlign w:val="center"/>
          </w:tcPr>
          <w:sdt>
            <w:sdtPr>
              <w:id w:val="1027211549"/>
              <w14:checkbox>
                <w14:checked w14:val="1"/>
                <w14:checkedState w14:val="2612" w14:font="MS Gothic"/>
                <w14:uncheckedState w14:val="2610" w14:font="MS Gothic"/>
              </w14:checkbox>
            </w:sdtPr>
            <w:sdtEndPr/>
            <w:sdtContent>
              <w:p w14:paraId="3B8D6CE7"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CE8"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32" w:type="dxa"/>
          </w:tcPr>
          <w:p w14:paraId="3B8D6CE9" w14:textId="77777777" w:rsidR="00075EBE" w:rsidRDefault="00E54B4A">
            <w:pPr>
              <w:spacing w:after="0"/>
              <w:jc w:val="both"/>
              <w:rPr>
                <w:rFonts w:ascii="Calibri" w:eastAsia="Aptos" w:hAnsi="Calibri"/>
              </w:rPr>
            </w:pPr>
            <w:r>
              <w:rPr>
                <w:rFonts w:ascii="Calibri" w:eastAsia="Aptos" w:hAnsi="Calibri"/>
                <w:sz w:val="20"/>
                <w:szCs w:val="20"/>
              </w:rPr>
              <w:t>Kurumun iç kalite güvencesi sistemine paydaş katılımını sağlayacak mekanizmalar bulunmamaktadır.</w:t>
            </w:r>
          </w:p>
        </w:tc>
      </w:tr>
      <w:tr w:rsidR="00075EBE" w14:paraId="3B8D6CEE" w14:textId="77777777">
        <w:tc>
          <w:tcPr>
            <w:tcW w:w="561" w:type="dxa"/>
            <w:vAlign w:val="center"/>
          </w:tcPr>
          <w:sdt>
            <w:sdtPr>
              <w:id w:val="1227472425"/>
              <w14:checkbox>
                <w14:checked w14:val="1"/>
                <w14:checkedState w14:val="2612" w14:font="MS Gothic"/>
                <w14:uncheckedState w14:val="2610" w14:font="MS Gothic"/>
              </w14:checkbox>
            </w:sdtPr>
            <w:sdtEndPr/>
            <w:sdtContent>
              <w:p w14:paraId="3B8D6CEB"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CEC"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32" w:type="dxa"/>
          </w:tcPr>
          <w:p w14:paraId="3B8D6CED" w14:textId="77777777" w:rsidR="00075EBE" w:rsidRDefault="00E54B4A">
            <w:pPr>
              <w:spacing w:after="0"/>
              <w:jc w:val="both"/>
              <w:rPr>
                <w:rFonts w:ascii="Calibri" w:eastAsia="Aptos" w:hAnsi="Calibri"/>
              </w:rPr>
            </w:pPr>
            <w:r>
              <w:rPr>
                <w:rFonts w:ascii="Calibri" w:eastAsia="Aptos" w:hAnsi="Calibri"/>
                <w:sz w:val="20"/>
                <w:szCs w:val="20"/>
              </w:rPr>
              <w:t>Kurumda kalite güvencesi, eğitim ve öğretim, araştırma ve geliştirme, toplumsal katkı, yönetim sistemi ve uluslararasılaşma süreçlerinin PUKÖ katmanlarına paydaş katılımını sağlamak için planlamalar bulunmaktadır.</w:t>
            </w:r>
          </w:p>
        </w:tc>
      </w:tr>
      <w:tr w:rsidR="00075EBE" w14:paraId="3B8D6CF2" w14:textId="77777777">
        <w:tc>
          <w:tcPr>
            <w:tcW w:w="561" w:type="dxa"/>
            <w:vAlign w:val="center"/>
          </w:tcPr>
          <w:sdt>
            <w:sdtPr>
              <w:id w:val="2023866746"/>
              <w14:checkbox>
                <w14:checked w14:val="1"/>
                <w14:checkedState w14:val="2612" w14:font="MS Gothic"/>
                <w14:uncheckedState w14:val="2610" w14:font="MS Gothic"/>
              </w14:checkbox>
            </w:sdtPr>
            <w:sdtEndPr/>
            <w:sdtContent>
              <w:p w14:paraId="3B8D6CEF"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CF0"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32" w:type="dxa"/>
          </w:tcPr>
          <w:p w14:paraId="3B8D6CF1" w14:textId="77777777" w:rsidR="00075EBE" w:rsidRDefault="00E54B4A">
            <w:pPr>
              <w:spacing w:after="0"/>
              <w:jc w:val="both"/>
              <w:rPr>
                <w:rFonts w:ascii="Calibri" w:eastAsia="Aptos" w:hAnsi="Calibri"/>
              </w:rPr>
            </w:pPr>
            <w:r>
              <w:rPr>
                <w:rFonts w:ascii="Calibri" w:eastAsia="Aptos" w:hAnsi="Calibri"/>
                <w:sz w:val="20"/>
                <w:szCs w:val="20"/>
              </w:rPr>
              <w:t>Tüm süreçlerdeki PUKÖ katmanlarına paydaş katılımını sağlamak üzere Kurumun geneline yayılmış mekanizmalar bulunmaktadır.</w:t>
            </w:r>
          </w:p>
        </w:tc>
      </w:tr>
      <w:tr w:rsidR="00075EBE" w14:paraId="3B8D6CF6" w14:textId="77777777">
        <w:tc>
          <w:tcPr>
            <w:tcW w:w="561" w:type="dxa"/>
            <w:vAlign w:val="center"/>
          </w:tcPr>
          <w:sdt>
            <w:sdtPr>
              <w:id w:val="1680882861"/>
              <w14:checkbox>
                <w14:checked w14:val="1"/>
                <w14:checkedState w14:val="2612" w14:font="MS Gothic"/>
                <w14:uncheckedState w14:val="2610" w14:font="MS Gothic"/>
              </w14:checkbox>
            </w:sdtPr>
            <w:sdtEndPr/>
            <w:sdtContent>
              <w:p w14:paraId="3B8D6CF3" w14:textId="5F080012" w:rsidR="00075EBE" w:rsidRDefault="007A43D1">
                <w:pPr>
                  <w:spacing w:after="0"/>
                  <w:jc w:val="center"/>
                  <w:rPr>
                    <w:rFonts w:ascii="Calibri" w:hAnsi="Calibri"/>
                  </w:rPr>
                </w:pPr>
                <w:r>
                  <w:rPr>
                    <w:rFonts w:ascii="MS Gothic" w:eastAsia="MS Gothic" w:hAnsi="MS Gothic" w:hint="eastAsia"/>
                  </w:rPr>
                  <w:t>☒</w:t>
                </w:r>
              </w:p>
            </w:sdtContent>
          </w:sdt>
        </w:tc>
        <w:tc>
          <w:tcPr>
            <w:tcW w:w="567" w:type="dxa"/>
            <w:vAlign w:val="center"/>
          </w:tcPr>
          <w:p w14:paraId="3B8D6CF4"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32" w:type="dxa"/>
          </w:tcPr>
          <w:p w14:paraId="3B8D6CF5" w14:textId="77777777" w:rsidR="00075EBE" w:rsidRDefault="00E54B4A">
            <w:pPr>
              <w:spacing w:after="0"/>
              <w:rPr>
                <w:rFonts w:ascii="Calibri" w:eastAsia="Aptos" w:hAnsi="Calibri"/>
              </w:rPr>
            </w:pPr>
            <w:r>
              <w:rPr>
                <w:rFonts w:ascii="Calibri" w:eastAsia="Aptos" w:hAnsi="Calibri"/>
                <w:sz w:val="20"/>
                <w:szCs w:val="20"/>
              </w:rPr>
              <w:t xml:space="preserve">Paydaş katılım mekanizmalarının işleyişi izlenmekte ve bağlı iyileştirmeler gerçekleştirilmektedir. </w:t>
            </w:r>
          </w:p>
        </w:tc>
      </w:tr>
      <w:tr w:rsidR="00075EBE" w14:paraId="3B8D6CFA" w14:textId="77777777">
        <w:tc>
          <w:tcPr>
            <w:tcW w:w="561" w:type="dxa"/>
            <w:vAlign w:val="center"/>
          </w:tcPr>
          <w:sdt>
            <w:sdtPr>
              <w:id w:val="1982620964"/>
              <w14:checkbox>
                <w14:checked w14:val="1"/>
                <w14:checkedState w14:val="2612" w14:font="MS Gothic"/>
                <w14:uncheckedState w14:val="2610" w14:font="MS Gothic"/>
              </w14:checkbox>
            </w:sdtPr>
            <w:sdtEndPr/>
            <w:sdtContent>
              <w:p w14:paraId="3B8D6CF7"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CF8"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32" w:type="dxa"/>
          </w:tcPr>
          <w:p w14:paraId="3B8D6CF9"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6CFB" w14:textId="77777777" w:rsidR="00075EBE" w:rsidRDefault="00075EBE">
      <w:pPr>
        <w:tabs>
          <w:tab w:val="left" w:pos="284"/>
        </w:tabs>
        <w:jc w:val="both"/>
        <w:rPr>
          <w:rFonts w:ascii="Calibri" w:hAnsi="Calibri"/>
          <w:b/>
          <w:bCs/>
          <w:i/>
        </w:rPr>
      </w:pPr>
    </w:p>
    <w:p w14:paraId="3B8D6CFC" w14:textId="77777777" w:rsidR="00075EBE" w:rsidRDefault="00E54B4A">
      <w:pPr>
        <w:jc w:val="both"/>
        <w:rPr>
          <w:rFonts w:ascii="Calibri" w:hAnsi="Calibri"/>
        </w:rPr>
      </w:pPr>
      <w:r>
        <w:rPr>
          <w:rFonts w:ascii="Calibri" w:hAnsi="Calibri"/>
          <w:b/>
          <w:u w:val="single"/>
        </w:rPr>
        <w:t>A.4.2. Öğrenci geri bildirimleri</w:t>
      </w:r>
    </w:p>
    <w:p w14:paraId="5521C471" w14:textId="77777777" w:rsidR="00AF6C24" w:rsidRPr="00AF6C24" w:rsidRDefault="00AF6C24" w:rsidP="00AF6C24">
      <w:pPr>
        <w:tabs>
          <w:tab w:val="left" w:pos="284"/>
        </w:tabs>
        <w:jc w:val="both"/>
        <w:rPr>
          <w:rFonts w:ascii="Calibri" w:hAnsi="Calibri"/>
          <w:sz w:val="20"/>
          <w:szCs w:val="20"/>
        </w:rPr>
      </w:pPr>
      <w:r w:rsidRPr="00AF6C24">
        <w:rPr>
          <w:rFonts w:ascii="Calibri" w:hAnsi="Calibri"/>
          <w:sz w:val="20"/>
          <w:szCs w:val="20"/>
        </w:rPr>
        <w:t xml:space="preserve">Öğrenci </w:t>
      </w:r>
      <w:proofErr w:type="gramStart"/>
      <w:r w:rsidRPr="00AF6C24">
        <w:rPr>
          <w:rFonts w:ascii="Calibri" w:hAnsi="Calibri"/>
          <w:sz w:val="20"/>
          <w:szCs w:val="20"/>
        </w:rPr>
        <w:t>görüşleri,</w:t>
      </w:r>
      <w:proofErr w:type="gramEnd"/>
      <w:r w:rsidRPr="00AF6C24">
        <w:rPr>
          <w:rFonts w:ascii="Calibri" w:hAnsi="Calibri"/>
          <w:sz w:val="20"/>
          <w:szCs w:val="20"/>
        </w:rPr>
        <w:t xml:space="preserve"> hem ders bazında hem de program bazında düzenli olarak toplanmaktadır. Derslerin ve öğretim elemanlarının değerlendirilmesi için çevrimiçi anketler, yüz yüze geri bildirim oturumları ve ders içi kısa değerlendirme formları kullanılmaktadır. Anketler, geçerli ve güvenilirlik kriterleri gözetilerek hazırlanmış olup, öğrencilerin farklı demografik ve akademik profillerini temsil edecek şekilde örnekleme yapılmıştır. Elde edilen veriler, derslerin ve programların kalitesini artırmak amacıyla ilgili öğretim elemanları ve program yürütücüleri ile paylaşılmaktadır.</w:t>
      </w:r>
    </w:p>
    <w:p w14:paraId="0B79FE2B" w14:textId="3098C4C5" w:rsidR="00AF6C24" w:rsidRPr="00AF6C24" w:rsidRDefault="00AF6C24" w:rsidP="00AF6C24">
      <w:pPr>
        <w:tabs>
          <w:tab w:val="left" w:pos="284"/>
        </w:tabs>
        <w:jc w:val="both"/>
        <w:rPr>
          <w:rFonts w:ascii="Calibri" w:hAnsi="Calibri"/>
          <w:sz w:val="20"/>
          <w:szCs w:val="20"/>
        </w:rPr>
      </w:pPr>
      <w:r w:rsidRPr="00AF6C24">
        <w:rPr>
          <w:rFonts w:ascii="Calibri" w:hAnsi="Calibri"/>
          <w:sz w:val="20"/>
          <w:szCs w:val="20"/>
        </w:rPr>
        <w:t>Öğrencilerin hizmet ve genel memnuniyet düzeyleri, dönemsel olarak yapılan memnuniyet anketleri ile izlenmektedir. Veriler, analiz edilerek program iyileştirme planlarına dâhil edilmekte ve sonuçlar öğrenci toplulukları ve akademik birimlerle şeffaf bir şekilde paylaşılmaktadır.</w:t>
      </w:r>
    </w:p>
    <w:p w14:paraId="6218664D" w14:textId="1D06423A" w:rsidR="00AF6C24" w:rsidRPr="00AF6C24" w:rsidRDefault="00AF6C24" w:rsidP="00AF6C24">
      <w:pPr>
        <w:tabs>
          <w:tab w:val="left" w:pos="284"/>
        </w:tabs>
        <w:jc w:val="both"/>
        <w:rPr>
          <w:rFonts w:ascii="Calibri" w:hAnsi="Calibri"/>
          <w:sz w:val="20"/>
          <w:szCs w:val="20"/>
        </w:rPr>
      </w:pPr>
      <w:r w:rsidRPr="00AF6C24">
        <w:rPr>
          <w:rFonts w:ascii="Calibri" w:hAnsi="Calibri"/>
          <w:sz w:val="20"/>
          <w:szCs w:val="20"/>
        </w:rPr>
        <w:t xml:space="preserve">Öğrenciler, </w:t>
      </w:r>
      <w:proofErr w:type="gramStart"/>
      <w:r w:rsidRPr="00AF6C24">
        <w:rPr>
          <w:rFonts w:ascii="Calibri" w:hAnsi="Calibri"/>
          <w:sz w:val="20"/>
          <w:szCs w:val="20"/>
        </w:rPr>
        <w:t>şikayet</w:t>
      </w:r>
      <w:proofErr w:type="gramEnd"/>
      <w:r w:rsidRPr="00AF6C24">
        <w:rPr>
          <w:rFonts w:ascii="Calibri" w:hAnsi="Calibri"/>
          <w:sz w:val="20"/>
          <w:szCs w:val="20"/>
        </w:rPr>
        <w:t xml:space="preserve"> ve önerilerini iletmek için birden fazla kanala sahiptir. Bunlar arasında, öğrenci temsilcileri, danışman hocalar ve doğrudan program </w:t>
      </w:r>
      <w:r>
        <w:rPr>
          <w:rFonts w:ascii="Calibri" w:hAnsi="Calibri"/>
          <w:sz w:val="20"/>
          <w:szCs w:val="20"/>
        </w:rPr>
        <w:t>başkanları/danışmaları</w:t>
      </w:r>
      <w:r w:rsidRPr="00AF6C24">
        <w:rPr>
          <w:rFonts w:ascii="Calibri" w:hAnsi="Calibri"/>
          <w:sz w:val="20"/>
          <w:szCs w:val="20"/>
        </w:rPr>
        <w:t xml:space="preserve"> yer almaktadır. Öğrenciler bu kanallardan haberdar edilmekte ve süreçlerin adil, etkili ve zamanında işlediği düzenli olarak denetlenmektedir. </w:t>
      </w:r>
      <w:proofErr w:type="gramStart"/>
      <w:r w:rsidRPr="00AF6C24">
        <w:rPr>
          <w:rFonts w:ascii="Calibri" w:hAnsi="Calibri"/>
          <w:sz w:val="20"/>
          <w:szCs w:val="20"/>
        </w:rPr>
        <w:t>Şikayet</w:t>
      </w:r>
      <w:proofErr w:type="gramEnd"/>
      <w:r w:rsidRPr="00AF6C24">
        <w:rPr>
          <w:rFonts w:ascii="Calibri" w:hAnsi="Calibri"/>
          <w:sz w:val="20"/>
          <w:szCs w:val="20"/>
        </w:rPr>
        <w:t xml:space="preserve"> ve öneriler, ilgili birimlere iletilmekte, çözümler takip edilmekte ve geri bildirim mekanizmaları aracılığıyla öğrencilere bilgilendirme yapılmaktadır.</w:t>
      </w:r>
    </w:p>
    <w:p w14:paraId="0C2B819F" w14:textId="77777777" w:rsidR="00D5502C" w:rsidRDefault="00D5502C">
      <w:pPr>
        <w:tabs>
          <w:tab w:val="left" w:pos="284"/>
        </w:tabs>
        <w:jc w:val="both"/>
        <w:rPr>
          <w:rFonts w:ascii="Calibri" w:hAnsi="Calibri"/>
          <w:b/>
          <w:bCs/>
          <w:iCs/>
          <w:sz w:val="22"/>
          <w:szCs w:val="22"/>
        </w:rPr>
      </w:pPr>
    </w:p>
    <w:p w14:paraId="504E585F" w14:textId="77777777" w:rsidR="00D5502C" w:rsidRDefault="00D5502C">
      <w:pPr>
        <w:tabs>
          <w:tab w:val="left" w:pos="284"/>
        </w:tabs>
        <w:jc w:val="both"/>
        <w:rPr>
          <w:rFonts w:ascii="Calibri" w:hAnsi="Calibri"/>
          <w:b/>
          <w:bCs/>
          <w:iCs/>
          <w:sz w:val="22"/>
          <w:szCs w:val="22"/>
        </w:rPr>
      </w:pPr>
    </w:p>
    <w:p w14:paraId="3B8D6CFE" w14:textId="7C186E59" w:rsidR="00075EBE" w:rsidRDefault="00E54B4A">
      <w:pPr>
        <w:tabs>
          <w:tab w:val="left" w:pos="284"/>
        </w:tabs>
        <w:jc w:val="both"/>
        <w:rPr>
          <w:rFonts w:ascii="Calibri" w:hAnsi="Calibri"/>
        </w:rPr>
      </w:pPr>
      <w:r>
        <w:rPr>
          <w:rFonts w:ascii="Calibri" w:hAnsi="Calibri"/>
          <w:b/>
          <w:bCs/>
          <w:iCs/>
          <w:sz w:val="22"/>
          <w:szCs w:val="22"/>
        </w:rPr>
        <w:lastRenderedPageBreak/>
        <w:t>Kanıtlar</w:t>
      </w:r>
    </w:p>
    <w:p w14:paraId="3B8D6D01" w14:textId="27A845AF" w:rsidR="00075EBE" w:rsidRPr="00595F2F" w:rsidRDefault="000C55FB">
      <w:pPr>
        <w:jc w:val="both"/>
        <w:rPr>
          <w:rFonts w:ascii="Calibri" w:hAnsi="Calibri"/>
          <w:bCs/>
          <w:color w:val="000000" w:themeColor="text1"/>
          <w:sz w:val="20"/>
          <w:szCs w:val="20"/>
        </w:rPr>
      </w:pPr>
      <w:r>
        <w:rPr>
          <w:rFonts w:ascii="Calibri" w:hAnsi="Calibri"/>
          <w:iCs/>
          <w:sz w:val="22"/>
          <w:szCs w:val="22"/>
        </w:rPr>
        <w:t xml:space="preserve">(4) A.4.2. </w:t>
      </w:r>
      <w:r w:rsidR="00AF6C24" w:rsidRPr="0038616D">
        <w:rPr>
          <w:rFonts w:ascii="Calibri" w:hAnsi="Calibri"/>
          <w:sz w:val="20"/>
          <w:szCs w:val="20"/>
        </w:rPr>
        <w:t>Program Bazlı Anket Raporları</w:t>
      </w:r>
      <w:r w:rsidR="00AF6C24" w:rsidRPr="00595F2F">
        <w:rPr>
          <w:rFonts w:ascii="Calibri" w:hAnsi="Calibri"/>
          <w:bCs/>
          <w:color w:val="000000" w:themeColor="text1"/>
          <w:sz w:val="20"/>
          <w:szCs w:val="20"/>
        </w:rPr>
        <w:t xml:space="preserve"> </w:t>
      </w:r>
    </w:p>
    <w:p w14:paraId="279C95BC" w14:textId="3707255E" w:rsidR="002205A1" w:rsidRPr="00595F2F" w:rsidRDefault="00595F2F">
      <w:pPr>
        <w:jc w:val="both"/>
        <w:rPr>
          <w:rFonts w:ascii="Calibri" w:hAnsi="Calibri"/>
          <w:bCs/>
          <w:color w:val="EE0000"/>
          <w:sz w:val="20"/>
          <w:szCs w:val="20"/>
        </w:rPr>
      </w:pPr>
      <w:r w:rsidRPr="00595F2F">
        <w:rPr>
          <w:rFonts w:ascii="Calibri" w:hAnsi="Calibri"/>
          <w:bCs/>
          <w:sz w:val="22"/>
          <w:szCs w:val="22"/>
        </w:rPr>
        <w:t>(4) A.4.2</w:t>
      </w:r>
      <w:r w:rsidR="00AF6C24" w:rsidRPr="00595F2F">
        <w:rPr>
          <w:rFonts w:ascii="Calibri" w:hAnsi="Calibri"/>
          <w:bCs/>
          <w:color w:val="EE0000"/>
          <w:sz w:val="20"/>
          <w:szCs w:val="20"/>
        </w:rPr>
        <w:t xml:space="preserve">: </w:t>
      </w:r>
      <w:r w:rsidR="00AF6C24" w:rsidRPr="00595F2F">
        <w:rPr>
          <w:rFonts w:ascii="Calibri" w:hAnsi="Calibri"/>
          <w:bCs/>
          <w:color w:val="000000" w:themeColor="text1"/>
          <w:sz w:val="20"/>
          <w:szCs w:val="20"/>
        </w:rPr>
        <w:t xml:space="preserve">SHMYO Müdürlük Bazlı Anket Raporları </w:t>
      </w:r>
    </w:p>
    <w:p w14:paraId="2E634A68" w14:textId="6082719C" w:rsidR="00A85689" w:rsidRPr="00D5502C" w:rsidRDefault="00D5502C">
      <w:pPr>
        <w:jc w:val="both"/>
        <w:rPr>
          <w:rFonts w:ascii="Calibri" w:hAnsi="Calibri"/>
          <w:bCs/>
          <w:sz w:val="20"/>
          <w:szCs w:val="20"/>
        </w:rPr>
      </w:pPr>
      <w:r>
        <w:rPr>
          <w:rFonts w:ascii="Calibri" w:hAnsi="Calibri"/>
          <w:iCs/>
          <w:sz w:val="22"/>
          <w:szCs w:val="22"/>
        </w:rPr>
        <w:t>(4) A.4.2</w:t>
      </w:r>
      <w:r w:rsidR="00AF6C24" w:rsidRPr="003023F4">
        <w:rPr>
          <w:rFonts w:ascii="Calibri" w:hAnsi="Calibri"/>
          <w:bCs/>
          <w:sz w:val="20"/>
          <w:szCs w:val="20"/>
        </w:rPr>
        <w:t>: Öğrenci Görüşme Formları</w:t>
      </w:r>
    </w:p>
    <w:p w14:paraId="7711EEC7" w14:textId="4C54BE15" w:rsidR="00AF6C24" w:rsidRPr="00A85689" w:rsidRDefault="00D5502C">
      <w:pPr>
        <w:jc w:val="both"/>
        <w:rPr>
          <w:rFonts w:ascii="Calibri" w:hAnsi="Calibri"/>
          <w:bCs/>
          <w:color w:val="000000" w:themeColor="text1"/>
          <w:sz w:val="20"/>
          <w:szCs w:val="20"/>
        </w:rPr>
      </w:pPr>
      <w:r>
        <w:rPr>
          <w:rFonts w:ascii="Calibri" w:hAnsi="Calibri"/>
          <w:iCs/>
          <w:sz w:val="22"/>
          <w:szCs w:val="22"/>
        </w:rPr>
        <w:t>(4) A.4.2</w:t>
      </w:r>
      <w:r w:rsidR="00AF6C24" w:rsidRPr="00A85689">
        <w:rPr>
          <w:rFonts w:ascii="Calibri" w:hAnsi="Calibri"/>
          <w:bCs/>
          <w:color w:val="000000" w:themeColor="text1"/>
          <w:sz w:val="20"/>
          <w:szCs w:val="20"/>
        </w:rPr>
        <w:t xml:space="preserve">: Akademisyen Görüşme Gün ve Saatleri </w:t>
      </w:r>
    </w:p>
    <w:p w14:paraId="1C01AE99" w14:textId="624AEBB2" w:rsidR="005500C7" w:rsidRPr="005500C7" w:rsidRDefault="00AF6C24" w:rsidP="005500C7">
      <w:pPr>
        <w:jc w:val="both"/>
        <w:rPr>
          <w:rFonts w:ascii="Calibri" w:hAnsi="Calibri"/>
          <w:bCs/>
          <w:color w:val="EE0000"/>
          <w:sz w:val="20"/>
          <w:szCs w:val="20"/>
        </w:rPr>
      </w:pPr>
      <w:hyperlink r:id="rId71" w:history="1">
        <w:r w:rsidRPr="00AF6C24">
          <w:rPr>
            <w:rStyle w:val="Kpr"/>
            <w:rFonts w:ascii="Calibri" w:hAnsi="Calibri"/>
            <w:bCs/>
            <w:sz w:val="20"/>
            <w:szCs w:val="20"/>
          </w:rPr>
          <w:t>https://www.kent.edu.tr/akademisyen-gorusme-gun-ve-saatleri-0015990</w:t>
        </w:r>
      </w:hyperlink>
    </w:p>
    <w:p w14:paraId="3B8D6D03" w14:textId="6E4568B5" w:rsidR="00075EBE" w:rsidRDefault="00E54B4A">
      <w:pPr>
        <w:jc w:val="both"/>
        <w:rPr>
          <w:rFonts w:ascii="Calibri" w:hAnsi="Calibri"/>
        </w:rPr>
      </w:pPr>
      <w:r>
        <w:rPr>
          <w:rFonts w:ascii="Calibri" w:hAnsi="Calibri"/>
          <w:b/>
          <w:bCs/>
          <w:sz w:val="22"/>
          <w:szCs w:val="22"/>
        </w:rPr>
        <w:t>Olgunluk seviyesini seçiniz.</w:t>
      </w:r>
    </w:p>
    <w:tbl>
      <w:tblPr>
        <w:tblStyle w:val="TabloKlavuzu"/>
        <w:tblW w:w="9060" w:type="dxa"/>
        <w:tblLayout w:type="fixed"/>
        <w:tblLook w:val="04A0" w:firstRow="1" w:lastRow="0" w:firstColumn="1" w:lastColumn="0" w:noHBand="0" w:noVBand="1"/>
      </w:tblPr>
      <w:tblGrid>
        <w:gridCol w:w="561"/>
        <w:gridCol w:w="567"/>
        <w:gridCol w:w="7932"/>
      </w:tblGrid>
      <w:tr w:rsidR="00075EBE" w14:paraId="3B8D6D07" w14:textId="77777777">
        <w:tc>
          <w:tcPr>
            <w:tcW w:w="561" w:type="dxa"/>
            <w:vAlign w:val="center"/>
          </w:tcPr>
          <w:sdt>
            <w:sdtPr>
              <w:id w:val="318037825"/>
              <w14:checkbox>
                <w14:checked w14:val="1"/>
                <w14:checkedState w14:val="2612" w14:font="MS Gothic"/>
                <w14:uncheckedState w14:val="2610" w14:font="MS Gothic"/>
              </w14:checkbox>
            </w:sdtPr>
            <w:sdtEndPr/>
            <w:sdtContent>
              <w:p w14:paraId="3B8D6D04"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05"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32" w:type="dxa"/>
          </w:tcPr>
          <w:p w14:paraId="3B8D6D06" w14:textId="77777777" w:rsidR="00075EBE" w:rsidRDefault="00E54B4A">
            <w:pPr>
              <w:spacing w:after="0"/>
              <w:jc w:val="both"/>
              <w:rPr>
                <w:rFonts w:ascii="Calibri" w:eastAsia="Aptos" w:hAnsi="Calibri"/>
              </w:rPr>
            </w:pPr>
            <w:r>
              <w:rPr>
                <w:rFonts w:ascii="Calibri" w:eastAsia="Aptos" w:hAnsi="Calibri"/>
                <w:sz w:val="20"/>
                <w:szCs w:val="20"/>
              </w:rPr>
              <w:t>Kurumda öğrenci geri bildirimlerinin alınmasına yönelik mekanizmalar bulunmamaktadır.</w:t>
            </w:r>
          </w:p>
        </w:tc>
      </w:tr>
      <w:tr w:rsidR="00075EBE" w14:paraId="3B8D6D0B" w14:textId="77777777">
        <w:tc>
          <w:tcPr>
            <w:tcW w:w="561" w:type="dxa"/>
            <w:vAlign w:val="center"/>
          </w:tcPr>
          <w:sdt>
            <w:sdtPr>
              <w:id w:val="1763558681"/>
              <w14:checkbox>
                <w14:checked w14:val="1"/>
                <w14:checkedState w14:val="2612" w14:font="MS Gothic"/>
                <w14:uncheckedState w14:val="2610" w14:font="MS Gothic"/>
              </w14:checkbox>
            </w:sdtPr>
            <w:sdtEndPr/>
            <w:sdtContent>
              <w:p w14:paraId="3B8D6D08"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09"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32" w:type="dxa"/>
          </w:tcPr>
          <w:p w14:paraId="3B8D6D0A" w14:textId="77777777" w:rsidR="00075EBE" w:rsidRDefault="00E54B4A">
            <w:pPr>
              <w:spacing w:after="0"/>
              <w:jc w:val="both"/>
              <w:rPr>
                <w:rFonts w:ascii="Calibri" w:eastAsia="Aptos" w:hAnsi="Calibri"/>
              </w:rPr>
            </w:pPr>
            <w:r>
              <w:rPr>
                <w:rFonts w:ascii="Calibri" w:eastAsia="Aptos" w:hAnsi="Calibri"/>
                <w:sz w:val="20"/>
                <w:szCs w:val="20"/>
              </w:rPr>
              <w:t>Kurumda öğretim süreçlerine ilişkin olarak öğrencilerin geri bildirimlerinin (ders, dersin öğretim elemanı, program, öğrenci iş yükü vb.) alınmasına ilişkin ilke ve kurallar oluşturulmuştur.</w:t>
            </w:r>
          </w:p>
        </w:tc>
      </w:tr>
      <w:tr w:rsidR="00075EBE" w14:paraId="3B8D6D0F" w14:textId="77777777">
        <w:tc>
          <w:tcPr>
            <w:tcW w:w="561" w:type="dxa"/>
            <w:vAlign w:val="center"/>
          </w:tcPr>
          <w:sdt>
            <w:sdtPr>
              <w:id w:val="2137424582"/>
              <w14:checkbox>
                <w14:checked w14:val="1"/>
                <w14:checkedState w14:val="2612" w14:font="MS Gothic"/>
                <w14:uncheckedState w14:val="2610" w14:font="MS Gothic"/>
              </w14:checkbox>
            </w:sdtPr>
            <w:sdtEndPr/>
            <w:sdtContent>
              <w:p w14:paraId="3B8D6D0C"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0D"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32" w:type="dxa"/>
          </w:tcPr>
          <w:p w14:paraId="3B8D6D0E" w14:textId="77777777" w:rsidR="00075EBE" w:rsidRDefault="00E54B4A">
            <w:pPr>
              <w:spacing w:after="0"/>
              <w:jc w:val="both"/>
              <w:rPr>
                <w:rFonts w:ascii="Calibri" w:eastAsia="Aptos" w:hAnsi="Calibri"/>
              </w:rPr>
            </w:pPr>
            <w:r>
              <w:rPr>
                <w:rFonts w:ascii="Calibri" w:eastAsia="Aptos" w:hAnsi="Calibri"/>
                <w:sz w:val="20"/>
                <w:szCs w:val="20"/>
              </w:rPr>
              <w:t>Programların genelinde öğrenci geri bildirimleri (her yarıyıl ya da her akademik yıl sonunda) alınmaktadır.</w:t>
            </w:r>
          </w:p>
        </w:tc>
      </w:tr>
      <w:tr w:rsidR="00075EBE" w14:paraId="3B8D6D13" w14:textId="77777777">
        <w:tc>
          <w:tcPr>
            <w:tcW w:w="561" w:type="dxa"/>
            <w:vAlign w:val="center"/>
          </w:tcPr>
          <w:sdt>
            <w:sdtPr>
              <w:id w:val="172728275"/>
              <w14:checkbox>
                <w14:checked w14:val="1"/>
                <w14:checkedState w14:val="2612" w14:font="MS Gothic"/>
                <w14:uncheckedState w14:val="2610" w14:font="MS Gothic"/>
              </w14:checkbox>
            </w:sdtPr>
            <w:sdtEndPr/>
            <w:sdtContent>
              <w:p w14:paraId="3B8D6D10" w14:textId="6439063C" w:rsidR="00075EBE" w:rsidRDefault="00AF6C24">
                <w:pPr>
                  <w:spacing w:after="0"/>
                  <w:jc w:val="center"/>
                  <w:rPr>
                    <w:rFonts w:ascii="Calibri" w:hAnsi="Calibri"/>
                  </w:rPr>
                </w:pPr>
                <w:r>
                  <w:rPr>
                    <w:rFonts w:ascii="MS Gothic" w:eastAsia="MS Gothic" w:hAnsi="MS Gothic" w:hint="eastAsia"/>
                  </w:rPr>
                  <w:t>☒</w:t>
                </w:r>
              </w:p>
            </w:sdtContent>
          </w:sdt>
        </w:tc>
        <w:tc>
          <w:tcPr>
            <w:tcW w:w="567" w:type="dxa"/>
            <w:vAlign w:val="center"/>
          </w:tcPr>
          <w:p w14:paraId="3B8D6D11"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32" w:type="dxa"/>
          </w:tcPr>
          <w:p w14:paraId="3B8D6D12" w14:textId="77777777" w:rsidR="00075EBE" w:rsidRDefault="00E54B4A">
            <w:pPr>
              <w:spacing w:after="0"/>
              <w:rPr>
                <w:rFonts w:ascii="Calibri" w:eastAsia="Aptos" w:hAnsi="Calibri"/>
              </w:rPr>
            </w:pPr>
            <w:r>
              <w:rPr>
                <w:rFonts w:ascii="Calibri" w:eastAsia="Aptos" w:hAnsi="Calibri"/>
                <w:sz w:val="20"/>
                <w:szCs w:val="20"/>
              </w:rPr>
              <w:t>Tüm programlarda öğrenci geri bildirimlerinin alınmasına ilişkin uygulamalar izlenmekte ve öğrenci katılımına dayalı biçimde iyileştirilmektedir. Geri bildirim sonuçları karar alma süreçlerine yansıtılmaktadır.</w:t>
            </w:r>
          </w:p>
        </w:tc>
      </w:tr>
      <w:tr w:rsidR="00075EBE" w14:paraId="3B8D6D17" w14:textId="77777777">
        <w:tc>
          <w:tcPr>
            <w:tcW w:w="561" w:type="dxa"/>
            <w:vAlign w:val="center"/>
          </w:tcPr>
          <w:sdt>
            <w:sdtPr>
              <w:id w:val="1499244598"/>
              <w14:checkbox>
                <w14:checked w14:val="1"/>
                <w14:checkedState w14:val="2612" w14:font="MS Gothic"/>
                <w14:uncheckedState w14:val="2610" w14:font="MS Gothic"/>
              </w14:checkbox>
            </w:sdtPr>
            <w:sdtEndPr/>
            <w:sdtContent>
              <w:p w14:paraId="3B8D6D14"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15"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32" w:type="dxa"/>
          </w:tcPr>
          <w:p w14:paraId="3B8D6D16"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5BD4EF85" w14:textId="77777777" w:rsidR="002C37DF" w:rsidRDefault="002C37DF">
      <w:pPr>
        <w:jc w:val="both"/>
        <w:rPr>
          <w:rFonts w:ascii="Calibri" w:hAnsi="Calibri"/>
          <w:b/>
          <w:u w:val="single"/>
        </w:rPr>
      </w:pPr>
    </w:p>
    <w:p w14:paraId="3B8D6D19" w14:textId="5C419A9A" w:rsidR="00075EBE" w:rsidRDefault="00E54B4A">
      <w:pPr>
        <w:jc w:val="both"/>
        <w:rPr>
          <w:rFonts w:ascii="Calibri" w:hAnsi="Calibri"/>
        </w:rPr>
      </w:pPr>
      <w:r>
        <w:rPr>
          <w:rFonts w:ascii="Calibri" w:hAnsi="Calibri"/>
          <w:b/>
          <w:u w:val="single"/>
        </w:rPr>
        <w:t>A.4.3. Mezun ilişkileri yönetimi</w:t>
      </w:r>
    </w:p>
    <w:p w14:paraId="4853D83F" w14:textId="19C0C8CA" w:rsidR="00AF6C24" w:rsidRPr="00AF6C24" w:rsidRDefault="00AF6C24">
      <w:pPr>
        <w:tabs>
          <w:tab w:val="left" w:pos="284"/>
        </w:tabs>
        <w:jc w:val="both"/>
        <w:rPr>
          <w:rFonts w:ascii="Calibri" w:hAnsi="Calibri"/>
          <w:sz w:val="20"/>
          <w:szCs w:val="20"/>
        </w:rPr>
      </w:pPr>
      <w:r w:rsidRPr="00AF6C24">
        <w:rPr>
          <w:rFonts w:ascii="Calibri" w:hAnsi="Calibri"/>
          <w:sz w:val="20"/>
          <w:szCs w:val="20"/>
        </w:rPr>
        <w:t xml:space="preserve">İstanbul Kent Üniversitesi Kariyer Gelişim ve Mezunlar Ofisi, öğrencilerimize ve mezunlarımıza profesyonel iş hayatına yönelik teknik bilgi, beceri ve okul sonrası kariyer planları hakkında bilgi vererek yönlendirme olanağı sunmaktadır. </w:t>
      </w:r>
    </w:p>
    <w:p w14:paraId="3B8D6D1B" w14:textId="04F1B906" w:rsidR="00075EBE" w:rsidRDefault="00E54B4A">
      <w:pPr>
        <w:tabs>
          <w:tab w:val="left" w:pos="284"/>
        </w:tabs>
        <w:jc w:val="both"/>
        <w:rPr>
          <w:rFonts w:ascii="Calibri" w:hAnsi="Calibri"/>
        </w:rPr>
      </w:pPr>
      <w:r>
        <w:rPr>
          <w:rFonts w:ascii="Calibri" w:hAnsi="Calibri"/>
          <w:b/>
          <w:bCs/>
          <w:iCs/>
          <w:sz w:val="22"/>
          <w:szCs w:val="22"/>
        </w:rPr>
        <w:t>Kanıtlar</w:t>
      </w:r>
    </w:p>
    <w:p w14:paraId="3B8D6D1E" w14:textId="1320154A" w:rsidR="00075EBE" w:rsidRPr="00DB431C" w:rsidRDefault="00D5502C">
      <w:pPr>
        <w:jc w:val="both"/>
        <w:rPr>
          <w:rFonts w:ascii="Calibri" w:hAnsi="Calibri"/>
          <w:b/>
          <w:sz w:val="20"/>
          <w:szCs w:val="20"/>
        </w:rPr>
      </w:pPr>
      <w:r>
        <w:rPr>
          <w:rFonts w:ascii="Calibri" w:hAnsi="Calibri"/>
          <w:iCs/>
          <w:sz w:val="22"/>
          <w:szCs w:val="22"/>
        </w:rPr>
        <w:t>(4) A.4.3</w:t>
      </w:r>
      <w:r w:rsidR="00AF6C24" w:rsidRPr="00DB431C">
        <w:rPr>
          <w:rFonts w:ascii="Calibri" w:hAnsi="Calibri"/>
          <w:b/>
          <w:sz w:val="20"/>
          <w:szCs w:val="20"/>
        </w:rPr>
        <w:t xml:space="preserve">: </w:t>
      </w:r>
      <w:r w:rsidR="00AF6C24" w:rsidRPr="0038616D">
        <w:rPr>
          <w:rFonts w:ascii="Calibri" w:hAnsi="Calibri"/>
          <w:bCs/>
          <w:sz w:val="20"/>
          <w:szCs w:val="20"/>
        </w:rPr>
        <w:t>Kariyer Gelişim ve Mezunlar Ofisi</w:t>
      </w:r>
      <w:r w:rsidR="00AF6C24" w:rsidRPr="00DB431C">
        <w:rPr>
          <w:rFonts w:ascii="Calibri" w:hAnsi="Calibri"/>
          <w:b/>
          <w:sz w:val="20"/>
          <w:szCs w:val="20"/>
        </w:rPr>
        <w:t xml:space="preserve"> </w:t>
      </w:r>
    </w:p>
    <w:p w14:paraId="3B8D6D1F" w14:textId="0B32B32B" w:rsidR="00075EBE" w:rsidRPr="003023F4" w:rsidRDefault="00AF6C24" w:rsidP="003023F4">
      <w:pPr>
        <w:jc w:val="both"/>
        <w:rPr>
          <w:rFonts w:ascii="Calibri" w:hAnsi="Calibri"/>
          <w:sz w:val="20"/>
          <w:szCs w:val="20"/>
        </w:rPr>
      </w:pPr>
      <w:hyperlink r:id="rId72" w:history="1">
        <w:r w:rsidRPr="00AF6C24">
          <w:rPr>
            <w:rStyle w:val="Kpr"/>
            <w:rFonts w:ascii="Calibri" w:hAnsi="Calibri"/>
            <w:sz w:val="20"/>
            <w:szCs w:val="20"/>
          </w:rPr>
          <w:t>https://www.kent.edu.tr/kariyer-gelisim-ve-mezunlar-ofisi-0018568</w:t>
        </w:r>
      </w:hyperlink>
    </w:p>
    <w:p w14:paraId="3B8D6D20"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9060" w:type="dxa"/>
        <w:tblLayout w:type="fixed"/>
        <w:tblLook w:val="04A0" w:firstRow="1" w:lastRow="0" w:firstColumn="1" w:lastColumn="0" w:noHBand="0" w:noVBand="1"/>
      </w:tblPr>
      <w:tblGrid>
        <w:gridCol w:w="561"/>
        <w:gridCol w:w="567"/>
        <w:gridCol w:w="7932"/>
      </w:tblGrid>
      <w:tr w:rsidR="00075EBE" w14:paraId="3B8D6D24" w14:textId="77777777">
        <w:tc>
          <w:tcPr>
            <w:tcW w:w="561" w:type="dxa"/>
            <w:vAlign w:val="center"/>
          </w:tcPr>
          <w:sdt>
            <w:sdtPr>
              <w:id w:val="1633211034"/>
              <w14:checkbox>
                <w14:checked w14:val="1"/>
                <w14:checkedState w14:val="2612" w14:font="MS Gothic"/>
                <w14:uncheckedState w14:val="2610" w14:font="MS Gothic"/>
              </w14:checkbox>
            </w:sdtPr>
            <w:sdtEndPr/>
            <w:sdtContent>
              <w:p w14:paraId="3B8D6D21"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22"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32" w:type="dxa"/>
          </w:tcPr>
          <w:p w14:paraId="3B8D6D23" w14:textId="77777777" w:rsidR="00075EBE" w:rsidRDefault="00E54B4A">
            <w:pPr>
              <w:spacing w:after="0"/>
              <w:jc w:val="both"/>
              <w:rPr>
                <w:rFonts w:ascii="Calibri" w:eastAsia="Aptos" w:hAnsi="Calibri"/>
              </w:rPr>
            </w:pPr>
            <w:r>
              <w:rPr>
                <w:rFonts w:ascii="Calibri" w:eastAsia="Aptos" w:hAnsi="Calibri"/>
                <w:sz w:val="20"/>
                <w:szCs w:val="20"/>
              </w:rPr>
              <w:t>Kurumda mezun izleme sistemi bulunmamaktadır.</w:t>
            </w:r>
          </w:p>
        </w:tc>
      </w:tr>
      <w:tr w:rsidR="00075EBE" w14:paraId="3B8D6D28" w14:textId="77777777">
        <w:tc>
          <w:tcPr>
            <w:tcW w:w="561" w:type="dxa"/>
            <w:vAlign w:val="center"/>
          </w:tcPr>
          <w:sdt>
            <w:sdtPr>
              <w:id w:val="1341718866"/>
              <w14:checkbox>
                <w14:checked w14:val="1"/>
                <w14:checkedState w14:val="2612" w14:font="MS Gothic"/>
                <w14:uncheckedState w14:val="2610" w14:font="MS Gothic"/>
              </w14:checkbox>
            </w:sdtPr>
            <w:sdtEndPr/>
            <w:sdtContent>
              <w:p w14:paraId="3B8D6D25"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26"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32" w:type="dxa"/>
          </w:tcPr>
          <w:p w14:paraId="3B8D6D27" w14:textId="77777777" w:rsidR="00075EBE" w:rsidRDefault="00E54B4A">
            <w:pPr>
              <w:spacing w:after="0"/>
              <w:jc w:val="both"/>
              <w:rPr>
                <w:rFonts w:ascii="Calibri" w:eastAsia="Aptos" w:hAnsi="Calibri"/>
              </w:rPr>
            </w:pPr>
            <w:r>
              <w:rPr>
                <w:rFonts w:ascii="Calibri" w:eastAsia="Aptos" w:hAnsi="Calibri"/>
                <w:sz w:val="20"/>
                <w:szCs w:val="20"/>
              </w:rPr>
              <w:t>Programların amaç ve hedeflerine ulaşılıp ulaşılmadığının irdelenmesi amacıyla bir mezun izleme sistemine ilişkin planlama bulunmaktadır.</w:t>
            </w:r>
          </w:p>
        </w:tc>
      </w:tr>
      <w:tr w:rsidR="00075EBE" w14:paraId="3B8D6D2C" w14:textId="77777777">
        <w:tc>
          <w:tcPr>
            <w:tcW w:w="561" w:type="dxa"/>
            <w:vAlign w:val="center"/>
          </w:tcPr>
          <w:sdt>
            <w:sdtPr>
              <w:id w:val="1410380175"/>
              <w14:checkbox>
                <w14:checked w14:val="0"/>
                <w14:checkedState w14:val="2612" w14:font="MS Gothic"/>
                <w14:uncheckedState w14:val="2610" w14:font="MS Gothic"/>
              </w14:checkbox>
            </w:sdtPr>
            <w:sdtEndPr/>
            <w:sdtContent>
              <w:p w14:paraId="3B8D6D29" w14:textId="5DDDB93B" w:rsidR="00075EBE" w:rsidRDefault="00AF6C24">
                <w:pPr>
                  <w:spacing w:after="0"/>
                  <w:jc w:val="center"/>
                  <w:rPr>
                    <w:rFonts w:ascii="Calibri" w:hAnsi="Calibri"/>
                  </w:rPr>
                </w:pPr>
                <w:r>
                  <w:rPr>
                    <w:rFonts w:ascii="MS Gothic" w:eastAsia="MS Gothic" w:hAnsi="MS Gothic" w:hint="eastAsia"/>
                  </w:rPr>
                  <w:t>☐</w:t>
                </w:r>
              </w:p>
            </w:sdtContent>
          </w:sdt>
        </w:tc>
        <w:tc>
          <w:tcPr>
            <w:tcW w:w="567" w:type="dxa"/>
            <w:vAlign w:val="center"/>
          </w:tcPr>
          <w:p w14:paraId="3B8D6D2A"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32" w:type="dxa"/>
          </w:tcPr>
          <w:p w14:paraId="3B8D6D2B" w14:textId="77777777" w:rsidR="00075EBE" w:rsidRDefault="00E54B4A">
            <w:pPr>
              <w:spacing w:after="0"/>
              <w:jc w:val="both"/>
              <w:rPr>
                <w:rFonts w:ascii="Calibri" w:eastAsia="Aptos" w:hAnsi="Calibri"/>
              </w:rPr>
            </w:pPr>
            <w:r>
              <w:rPr>
                <w:rFonts w:ascii="Calibri" w:eastAsia="Aptos" w:hAnsi="Calibri"/>
                <w:sz w:val="20"/>
                <w:szCs w:val="20"/>
              </w:rPr>
              <w:t>Kurumdaki programların genelinde mezun izleme sistemi uygulamaları vardır.</w:t>
            </w:r>
          </w:p>
        </w:tc>
      </w:tr>
      <w:tr w:rsidR="00075EBE" w14:paraId="3B8D6D30" w14:textId="77777777">
        <w:tc>
          <w:tcPr>
            <w:tcW w:w="561" w:type="dxa"/>
            <w:vAlign w:val="center"/>
          </w:tcPr>
          <w:sdt>
            <w:sdtPr>
              <w:id w:val="1131792889"/>
              <w14:checkbox>
                <w14:checked w14:val="1"/>
                <w14:checkedState w14:val="2612" w14:font="MS Gothic"/>
                <w14:uncheckedState w14:val="2610" w14:font="MS Gothic"/>
              </w14:checkbox>
            </w:sdtPr>
            <w:sdtEndPr/>
            <w:sdtContent>
              <w:p w14:paraId="3B8D6D2D" w14:textId="37B4A5AD" w:rsidR="00075EBE" w:rsidRDefault="00AF6C24">
                <w:pPr>
                  <w:spacing w:after="0"/>
                  <w:jc w:val="center"/>
                  <w:rPr>
                    <w:rFonts w:ascii="Calibri" w:hAnsi="Calibri"/>
                  </w:rPr>
                </w:pPr>
                <w:r>
                  <w:rPr>
                    <w:rFonts w:ascii="MS Gothic" w:eastAsia="MS Gothic" w:hAnsi="MS Gothic" w:hint="eastAsia"/>
                  </w:rPr>
                  <w:t>☒</w:t>
                </w:r>
              </w:p>
            </w:sdtContent>
          </w:sdt>
        </w:tc>
        <w:tc>
          <w:tcPr>
            <w:tcW w:w="567" w:type="dxa"/>
            <w:vAlign w:val="center"/>
          </w:tcPr>
          <w:p w14:paraId="3B8D6D2E"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32" w:type="dxa"/>
          </w:tcPr>
          <w:p w14:paraId="3B8D6D2F" w14:textId="77777777" w:rsidR="00075EBE" w:rsidRDefault="00E54B4A">
            <w:pPr>
              <w:spacing w:after="0"/>
              <w:rPr>
                <w:rFonts w:ascii="Calibri" w:eastAsia="Aptos" w:hAnsi="Calibri"/>
              </w:rPr>
            </w:pPr>
            <w:r>
              <w:rPr>
                <w:rFonts w:ascii="Calibri" w:eastAsia="Aptos" w:hAnsi="Calibri"/>
                <w:sz w:val="20"/>
                <w:szCs w:val="20"/>
              </w:rPr>
              <w:t>Mezun izleme sistemi uygulamaları izlenmekte ve ihtiyaçlar doğrultusunda programlarda güncellemeler yapılmaktadır.</w:t>
            </w:r>
          </w:p>
        </w:tc>
      </w:tr>
      <w:tr w:rsidR="00075EBE" w14:paraId="3B8D6D34" w14:textId="77777777">
        <w:tc>
          <w:tcPr>
            <w:tcW w:w="561" w:type="dxa"/>
            <w:vAlign w:val="center"/>
          </w:tcPr>
          <w:sdt>
            <w:sdtPr>
              <w:id w:val="833804684"/>
              <w14:checkbox>
                <w14:checked w14:val="1"/>
                <w14:checkedState w14:val="2612" w14:font="MS Gothic"/>
                <w14:uncheckedState w14:val="2610" w14:font="MS Gothic"/>
              </w14:checkbox>
            </w:sdtPr>
            <w:sdtEndPr/>
            <w:sdtContent>
              <w:p w14:paraId="3B8D6D31"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32"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32" w:type="dxa"/>
          </w:tcPr>
          <w:p w14:paraId="3B8D6D33"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18050CDB" w14:textId="77777777" w:rsidR="00AF6C24" w:rsidRDefault="00AF6C24">
      <w:pPr>
        <w:tabs>
          <w:tab w:val="left" w:pos="284"/>
        </w:tabs>
        <w:jc w:val="both"/>
        <w:rPr>
          <w:rFonts w:ascii="Calibri" w:hAnsi="Calibri"/>
          <w:b/>
          <w:bCs/>
          <w:i/>
        </w:rPr>
      </w:pPr>
    </w:p>
    <w:p w14:paraId="3B8D6D36" w14:textId="77777777" w:rsidR="00075EBE" w:rsidRDefault="00E54B4A">
      <w:pPr>
        <w:rPr>
          <w:rFonts w:ascii="Calibri" w:hAnsi="Calibri"/>
        </w:rPr>
      </w:pPr>
      <w:r>
        <w:rPr>
          <w:rFonts w:ascii="Calibri" w:hAnsi="Calibri"/>
          <w:b/>
        </w:rPr>
        <w:t>A.5. Uluslararasılaşma</w:t>
      </w:r>
    </w:p>
    <w:p w14:paraId="3DEEF5F4" w14:textId="2633D108" w:rsidR="0071262E" w:rsidRPr="003023F4" w:rsidRDefault="00AF6C24">
      <w:pPr>
        <w:jc w:val="both"/>
        <w:rPr>
          <w:rFonts w:ascii="Calibri" w:hAnsi="Calibri"/>
          <w:sz w:val="20"/>
          <w:szCs w:val="20"/>
        </w:rPr>
      </w:pPr>
      <w:r w:rsidRPr="00AF6C24">
        <w:rPr>
          <w:rFonts w:ascii="Calibri" w:hAnsi="Calibri"/>
          <w:sz w:val="20"/>
          <w:szCs w:val="20"/>
        </w:rPr>
        <w:t>Kurum, uluslararasılaşma stratejisi ve hedefleri doğrultusunda süreçlerini kurumsal olarak yönetmekte, organizasyonel yapısını buna göre oluşturmaktadır. Uluslararasılaşma politikası ile uyumlu olarak, süreçlerin planlanması, uygulanması ve izlenmesi düzenli olarak yürütülmektedir. Yönetim ve organizasyonel yapının işleyişi periyodik olarak değerlendirilmektedir; elde edilen geri bildirimler doğrultusunda iyileştirme ve geliştirme çalışmaları yapılmaktadır.</w:t>
      </w:r>
    </w:p>
    <w:p w14:paraId="181A9A2B" w14:textId="77777777" w:rsidR="000C55FB" w:rsidRDefault="000C55FB">
      <w:pPr>
        <w:jc w:val="both"/>
        <w:rPr>
          <w:rFonts w:ascii="Calibri" w:hAnsi="Calibri"/>
          <w:b/>
          <w:u w:val="single"/>
        </w:rPr>
      </w:pPr>
    </w:p>
    <w:p w14:paraId="417C3035" w14:textId="77777777" w:rsidR="000C55FB" w:rsidRDefault="000C55FB">
      <w:pPr>
        <w:jc w:val="both"/>
        <w:rPr>
          <w:rFonts w:ascii="Calibri" w:hAnsi="Calibri"/>
          <w:b/>
          <w:u w:val="single"/>
        </w:rPr>
      </w:pPr>
    </w:p>
    <w:p w14:paraId="724FF246" w14:textId="77777777" w:rsidR="000C55FB" w:rsidRDefault="000C55FB">
      <w:pPr>
        <w:jc w:val="both"/>
        <w:rPr>
          <w:rFonts w:ascii="Calibri" w:hAnsi="Calibri"/>
          <w:b/>
          <w:u w:val="single"/>
        </w:rPr>
      </w:pPr>
    </w:p>
    <w:p w14:paraId="3B8D6D39" w14:textId="54523F37" w:rsidR="00075EBE" w:rsidRDefault="00E54B4A">
      <w:pPr>
        <w:jc w:val="both"/>
        <w:rPr>
          <w:rFonts w:ascii="Calibri" w:hAnsi="Calibri"/>
        </w:rPr>
      </w:pPr>
      <w:r>
        <w:rPr>
          <w:rFonts w:ascii="Calibri" w:hAnsi="Calibri"/>
          <w:b/>
          <w:u w:val="single"/>
        </w:rPr>
        <w:lastRenderedPageBreak/>
        <w:t>A.5.1. Uluslararasılaşma süreçlerinin yönetimi</w:t>
      </w:r>
    </w:p>
    <w:p w14:paraId="357A4A6C" w14:textId="4A83F262" w:rsidR="00E73922" w:rsidRPr="00D67DEA" w:rsidRDefault="00E73922">
      <w:pPr>
        <w:tabs>
          <w:tab w:val="left" w:pos="284"/>
        </w:tabs>
        <w:jc w:val="both"/>
        <w:rPr>
          <w:rFonts w:ascii="Calibri" w:hAnsi="Calibri"/>
          <w:sz w:val="20"/>
          <w:szCs w:val="20"/>
        </w:rPr>
      </w:pPr>
      <w:r w:rsidRPr="00D67DEA">
        <w:rPr>
          <w:rFonts w:ascii="Calibri" w:hAnsi="Calibri"/>
          <w:sz w:val="20"/>
          <w:szCs w:val="20"/>
        </w:rPr>
        <w:t xml:space="preserve">Üniversitemizin uluslararasılaşma politikası kapsamında fakültemiz öğrenci ve öğretim üyelerinin yurt dışı hareketliliği teşvik edilmekte, yabancı öğrencilerin Üniversitemize gelerek kültürler arası etkileşim kurabilmeleri adına gerekli hazırlıklar Erasmus koordinatörlüğü ile iş birliği içinde sağlanmaktadır. </w:t>
      </w:r>
    </w:p>
    <w:p w14:paraId="3B8D6D3B" w14:textId="0C4E5E0A"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3B8D6D3E" w14:textId="59878703" w:rsidR="00075EBE" w:rsidRPr="00E73922" w:rsidRDefault="00D5502C">
      <w:pPr>
        <w:jc w:val="both"/>
        <w:rPr>
          <w:rFonts w:ascii="Calibri" w:hAnsi="Calibri"/>
          <w:b/>
          <w:bCs/>
          <w:i/>
          <w:sz w:val="20"/>
          <w:szCs w:val="20"/>
        </w:rPr>
      </w:pPr>
      <w:r>
        <w:rPr>
          <w:rFonts w:ascii="Calibri" w:hAnsi="Calibri"/>
          <w:iCs/>
          <w:sz w:val="22"/>
          <w:szCs w:val="22"/>
        </w:rPr>
        <w:t>(4) A.5.1</w:t>
      </w:r>
      <w:r w:rsidR="00E73922" w:rsidRPr="00E73922">
        <w:rPr>
          <w:rFonts w:ascii="Calibri" w:hAnsi="Calibri"/>
          <w:b/>
          <w:bCs/>
          <w:i/>
          <w:sz w:val="20"/>
          <w:szCs w:val="20"/>
        </w:rPr>
        <w:t xml:space="preserve">: </w:t>
      </w:r>
      <w:r w:rsidR="00E73922" w:rsidRPr="0038616D">
        <w:rPr>
          <w:rFonts w:ascii="Calibri" w:hAnsi="Calibri"/>
          <w:iCs/>
          <w:sz w:val="20"/>
          <w:szCs w:val="20"/>
        </w:rPr>
        <w:t>Erasmus Anlaşmaları ve Başvuru İlanları</w:t>
      </w:r>
      <w:r w:rsidR="00E73922">
        <w:rPr>
          <w:rFonts w:ascii="Calibri" w:hAnsi="Calibri"/>
          <w:b/>
          <w:bCs/>
          <w:i/>
          <w:sz w:val="20"/>
          <w:szCs w:val="20"/>
        </w:rPr>
        <w:t xml:space="preserve"> </w:t>
      </w:r>
    </w:p>
    <w:p w14:paraId="6C216B43" w14:textId="1ACD0ABC" w:rsidR="002E729F" w:rsidRDefault="00E73922">
      <w:pPr>
        <w:jc w:val="both"/>
        <w:rPr>
          <w:rFonts w:ascii="Calibri" w:hAnsi="Calibri"/>
          <w:sz w:val="20"/>
          <w:szCs w:val="20"/>
        </w:rPr>
      </w:pPr>
      <w:hyperlink r:id="rId73" w:history="1">
        <w:r w:rsidRPr="009E4C7A">
          <w:rPr>
            <w:rStyle w:val="Kpr"/>
            <w:rFonts w:ascii="Calibri" w:hAnsi="Calibri"/>
            <w:sz w:val="20"/>
            <w:szCs w:val="20"/>
          </w:rPr>
          <w:t>https://www.kent.edu.tr/guncel-erasmus-anlasmalari-ve-basvuru-ilanlari-001485</w:t>
        </w:r>
      </w:hyperlink>
    </w:p>
    <w:p w14:paraId="03BEC2FD" w14:textId="2B36CC14" w:rsidR="00E73922" w:rsidRPr="0071262E" w:rsidRDefault="00D5502C">
      <w:pPr>
        <w:jc w:val="both"/>
        <w:rPr>
          <w:rFonts w:ascii="Calibri" w:hAnsi="Calibri"/>
          <w:sz w:val="20"/>
          <w:szCs w:val="20"/>
        </w:rPr>
      </w:pPr>
      <w:r>
        <w:rPr>
          <w:rFonts w:ascii="Calibri" w:hAnsi="Calibri"/>
          <w:iCs/>
          <w:sz w:val="22"/>
          <w:szCs w:val="22"/>
        </w:rPr>
        <w:t>(4) A.5.1</w:t>
      </w:r>
      <w:r w:rsidR="00E73922" w:rsidRPr="0071262E">
        <w:rPr>
          <w:rFonts w:ascii="Calibri" w:hAnsi="Calibri"/>
          <w:sz w:val="20"/>
          <w:szCs w:val="20"/>
        </w:rPr>
        <w:t xml:space="preserve"> Erasmus Faaliyet Belgeleri  </w:t>
      </w:r>
    </w:p>
    <w:p w14:paraId="3B8D6D3F" w14:textId="703FE870" w:rsidR="00075EBE" w:rsidRDefault="00075EBE" w:rsidP="001915CC">
      <w:pPr>
        <w:spacing w:after="0"/>
        <w:jc w:val="both"/>
        <w:rPr>
          <w:rFonts w:ascii="Calibri" w:hAnsi="Calibri"/>
          <w:b/>
          <w:bCs/>
          <w:sz w:val="20"/>
          <w:szCs w:val="20"/>
        </w:rPr>
      </w:pPr>
    </w:p>
    <w:p w14:paraId="3B8D6D40"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9060" w:type="dxa"/>
        <w:tblLayout w:type="fixed"/>
        <w:tblLook w:val="04A0" w:firstRow="1" w:lastRow="0" w:firstColumn="1" w:lastColumn="0" w:noHBand="0" w:noVBand="1"/>
      </w:tblPr>
      <w:tblGrid>
        <w:gridCol w:w="561"/>
        <w:gridCol w:w="567"/>
        <w:gridCol w:w="7932"/>
      </w:tblGrid>
      <w:tr w:rsidR="00075EBE" w14:paraId="3B8D6D44" w14:textId="77777777">
        <w:tc>
          <w:tcPr>
            <w:tcW w:w="561" w:type="dxa"/>
            <w:vAlign w:val="center"/>
          </w:tcPr>
          <w:sdt>
            <w:sdtPr>
              <w:id w:val="1911233252"/>
              <w14:checkbox>
                <w14:checked w14:val="1"/>
                <w14:checkedState w14:val="2612" w14:font="MS Gothic"/>
                <w14:uncheckedState w14:val="2610" w14:font="MS Gothic"/>
              </w14:checkbox>
            </w:sdtPr>
            <w:sdtEndPr/>
            <w:sdtContent>
              <w:p w14:paraId="3B8D6D41"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42"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32" w:type="dxa"/>
          </w:tcPr>
          <w:p w14:paraId="3B8D6D43" w14:textId="77777777" w:rsidR="00075EBE" w:rsidRDefault="00E54B4A">
            <w:pPr>
              <w:spacing w:after="0"/>
              <w:jc w:val="both"/>
              <w:rPr>
                <w:rFonts w:ascii="Calibri" w:eastAsia="Aptos" w:hAnsi="Calibri"/>
              </w:rPr>
            </w:pPr>
            <w:r>
              <w:rPr>
                <w:rFonts w:ascii="Calibri" w:eastAsia="Aptos" w:hAnsi="Calibri"/>
                <w:sz w:val="20"/>
                <w:szCs w:val="20"/>
              </w:rPr>
              <w:t>Kurumun uluslararasılaşma süreçlerine ilişkin yönetsel ve organizasyonel yapılanması bulunmamaktadır.</w:t>
            </w:r>
          </w:p>
        </w:tc>
      </w:tr>
      <w:tr w:rsidR="00075EBE" w14:paraId="3B8D6D48" w14:textId="77777777">
        <w:tc>
          <w:tcPr>
            <w:tcW w:w="561" w:type="dxa"/>
            <w:vAlign w:val="center"/>
          </w:tcPr>
          <w:sdt>
            <w:sdtPr>
              <w:id w:val="284205266"/>
              <w14:checkbox>
                <w14:checked w14:val="1"/>
                <w14:checkedState w14:val="2612" w14:font="MS Gothic"/>
                <w14:uncheckedState w14:val="2610" w14:font="MS Gothic"/>
              </w14:checkbox>
            </w:sdtPr>
            <w:sdtEndPr/>
            <w:sdtContent>
              <w:p w14:paraId="3B8D6D45"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46"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32" w:type="dxa"/>
          </w:tcPr>
          <w:p w14:paraId="3B8D6D47" w14:textId="77777777" w:rsidR="00075EBE" w:rsidRDefault="00E54B4A">
            <w:pPr>
              <w:spacing w:after="0"/>
              <w:jc w:val="both"/>
              <w:rPr>
                <w:rFonts w:ascii="Calibri" w:eastAsia="Aptos" w:hAnsi="Calibri"/>
              </w:rPr>
            </w:pPr>
            <w:r>
              <w:rPr>
                <w:rFonts w:ascii="Calibri" w:eastAsia="Aptos" w:hAnsi="Calibri"/>
                <w:sz w:val="20"/>
                <w:szCs w:val="20"/>
              </w:rPr>
              <w:t xml:space="preserve">Kurumun uluslararasılaşma süreçlerinin yönetim ve organizasyonel yapısına ilişkin planlamalar bulunmaktadır.  </w:t>
            </w:r>
          </w:p>
        </w:tc>
      </w:tr>
      <w:tr w:rsidR="00075EBE" w14:paraId="3B8D6D4C" w14:textId="77777777">
        <w:tc>
          <w:tcPr>
            <w:tcW w:w="561" w:type="dxa"/>
            <w:vAlign w:val="center"/>
          </w:tcPr>
          <w:sdt>
            <w:sdtPr>
              <w:id w:val="1960459073"/>
              <w14:checkbox>
                <w14:checked w14:val="1"/>
                <w14:checkedState w14:val="2612" w14:font="MS Gothic"/>
                <w14:uncheckedState w14:val="2610" w14:font="MS Gothic"/>
              </w14:checkbox>
            </w:sdtPr>
            <w:sdtEndPr/>
            <w:sdtContent>
              <w:p w14:paraId="3B8D6D49"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4A"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32" w:type="dxa"/>
          </w:tcPr>
          <w:p w14:paraId="3B8D6D4B" w14:textId="77777777" w:rsidR="00075EBE" w:rsidRDefault="00E54B4A">
            <w:pPr>
              <w:spacing w:after="0"/>
              <w:jc w:val="both"/>
              <w:rPr>
                <w:rFonts w:ascii="Calibri" w:eastAsia="Aptos" w:hAnsi="Calibri"/>
              </w:rPr>
            </w:pPr>
            <w:r>
              <w:rPr>
                <w:rFonts w:ascii="Calibri" w:eastAsia="Aptos" w:hAnsi="Calibri"/>
                <w:sz w:val="20"/>
                <w:szCs w:val="20"/>
              </w:rPr>
              <w:t>Kurumda uluslararasılaşma süreçlerinin yönetimine ilişkin organizasyonel yapılanma tamamlanmış olup; şeffaf, kapsayıcı ve katılımcı biçimde işlemektedir.</w:t>
            </w:r>
          </w:p>
        </w:tc>
      </w:tr>
      <w:tr w:rsidR="00075EBE" w14:paraId="3B8D6D50" w14:textId="77777777">
        <w:tc>
          <w:tcPr>
            <w:tcW w:w="561" w:type="dxa"/>
            <w:vAlign w:val="center"/>
          </w:tcPr>
          <w:sdt>
            <w:sdtPr>
              <w:id w:val="1253430236"/>
              <w14:checkbox>
                <w14:checked w14:val="1"/>
                <w14:checkedState w14:val="2612" w14:font="MS Gothic"/>
                <w14:uncheckedState w14:val="2610" w14:font="MS Gothic"/>
              </w14:checkbox>
            </w:sdtPr>
            <w:sdtEndPr/>
            <w:sdtContent>
              <w:p w14:paraId="3B8D6D4D" w14:textId="428D1A40" w:rsidR="00075EBE" w:rsidRDefault="00E73922">
                <w:pPr>
                  <w:spacing w:after="0"/>
                  <w:jc w:val="center"/>
                  <w:rPr>
                    <w:rFonts w:ascii="Calibri" w:hAnsi="Calibri"/>
                  </w:rPr>
                </w:pPr>
                <w:r>
                  <w:rPr>
                    <w:rFonts w:ascii="MS Gothic" w:eastAsia="MS Gothic" w:hAnsi="MS Gothic" w:hint="eastAsia"/>
                  </w:rPr>
                  <w:t>☒</w:t>
                </w:r>
              </w:p>
            </w:sdtContent>
          </w:sdt>
        </w:tc>
        <w:tc>
          <w:tcPr>
            <w:tcW w:w="567" w:type="dxa"/>
            <w:vAlign w:val="center"/>
          </w:tcPr>
          <w:p w14:paraId="3B8D6D4E"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32" w:type="dxa"/>
          </w:tcPr>
          <w:p w14:paraId="3B8D6D4F" w14:textId="77777777" w:rsidR="00075EBE" w:rsidRDefault="00E54B4A">
            <w:pPr>
              <w:spacing w:after="0"/>
              <w:rPr>
                <w:rFonts w:ascii="Calibri" w:eastAsia="Aptos" w:hAnsi="Calibri"/>
              </w:rPr>
            </w:pPr>
            <w:r>
              <w:rPr>
                <w:rFonts w:ascii="Calibri" w:eastAsia="Aptos" w:hAnsi="Calibri"/>
                <w:sz w:val="20"/>
                <w:szCs w:val="20"/>
              </w:rPr>
              <w:t xml:space="preserve">Uluslararasılaşma süreçlerinin yönetsel ve organizasyonel yapılanması izlenmekte ve iyileştirilmektedir.  </w:t>
            </w:r>
          </w:p>
        </w:tc>
      </w:tr>
      <w:tr w:rsidR="00075EBE" w14:paraId="3B8D6D54" w14:textId="77777777">
        <w:tc>
          <w:tcPr>
            <w:tcW w:w="561" w:type="dxa"/>
            <w:vAlign w:val="center"/>
          </w:tcPr>
          <w:sdt>
            <w:sdtPr>
              <w:id w:val="1429159503"/>
              <w14:checkbox>
                <w14:checked w14:val="1"/>
                <w14:checkedState w14:val="2612" w14:font="MS Gothic"/>
                <w14:uncheckedState w14:val="2610" w14:font="MS Gothic"/>
              </w14:checkbox>
            </w:sdtPr>
            <w:sdtEndPr/>
            <w:sdtContent>
              <w:p w14:paraId="3B8D6D51"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52"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32" w:type="dxa"/>
          </w:tcPr>
          <w:p w14:paraId="3B8D6D53"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6D55" w14:textId="77777777" w:rsidR="00075EBE" w:rsidRDefault="00075EBE">
      <w:pPr>
        <w:tabs>
          <w:tab w:val="left" w:pos="284"/>
        </w:tabs>
        <w:jc w:val="both"/>
        <w:rPr>
          <w:rFonts w:ascii="Calibri" w:hAnsi="Calibri"/>
          <w:b/>
          <w:bCs/>
          <w:i/>
        </w:rPr>
      </w:pPr>
    </w:p>
    <w:p w14:paraId="3B8D6D56" w14:textId="77777777" w:rsidR="00075EBE" w:rsidRDefault="00E54B4A">
      <w:pPr>
        <w:rPr>
          <w:rFonts w:ascii="Calibri" w:hAnsi="Calibri"/>
        </w:rPr>
      </w:pPr>
      <w:r>
        <w:rPr>
          <w:rFonts w:ascii="Calibri" w:hAnsi="Calibri"/>
          <w:b/>
          <w:u w:val="single"/>
        </w:rPr>
        <w:t>A.5.2. Uluslararasılaşma kaynakları</w:t>
      </w:r>
    </w:p>
    <w:p w14:paraId="6204D884" w14:textId="5DB82759" w:rsidR="00E73922" w:rsidRPr="0071262E" w:rsidRDefault="00E73922">
      <w:pPr>
        <w:tabs>
          <w:tab w:val="left" w:pos="284"/>
        </w:tabs>
        <w:jc w:val="both"/>
        <w:rPr>
          <w:rFonts w:ascii="Calibri" w:hAnsi="Calibri"/>
          <w:sz w:val="20"/>
          <w:szCs w:val="20"/>
        </w:rPr>
      </w:pPr>
      <w:r w:rsidRPr="00E73922">
        <w:rPr>
          <w:rFonts w:ascii="Calibri" w:hAnsi="Calibri"/>
          <w:sz w:val="20"/>
          <w:szCs w:val="20"/>
        </w:rPr>
        <w:t>Üniversitemizde Erasmus öğrenci değişim programı dahilinde öğrencilere Avrupa Birliği tarafından mali destek sağlanmaktadır. Türkiye Ulusal Ajansı tarafından kurumumuza verilen “Kurumsal Hibe”; kurum içerisinde İstanbul Kent Üniversitesi Erasmus+ ve Yurtdışı Programlar Koordinatörlüğü tarafından, Türkiye Ulusal Ajansı Uygulama El Kitabında (UEK) belirtilen; Erasmus+ faaliyetlerini yürütmeye ve teşvik etmeye uygun şekillerde kullanılmaktadır. Hibe ödemelerinde öğrencilere toplam hibenin %80’i oranında ilk ödeme yapılmakta, hareketlilik dönüşünde tüm yükümlülüklerini yerine getiren katılımcılara kalan %20 hibenin ödemesi sağlanmaktadır. Ödemeler Euro cinsinden yapılmaktadır. Erasmus kapsamında hibelerin dağıtımıyla ilgili üniversite politikamız İstanbul Kent Üniversitesi Erasmus+ Programı Görevlendirme ve Uygulama Yönergesinin 10. maddesinde ayrıntılı olarak açıklanmıştır. Öğrencilerin süreçleri Türkiye Ulusal Ajansı Uygulama El Kitabı (UEK) kriterlerine göre yürütülmektedir.</w:t>
      </w:r>
    </w:p>
    <w:p w14:paraId="3B8D6D58" w14:textId="0DF8E1B0"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3B8D6D5B" w14:textId="1D50AF0F" w:rsidR="00075EBE" w:rsidRPr="00E73922" w:rsidRDefault="00417B9A">
      <w:pPr>
        <w:jc w:val="both"/>
        <w:rPr>
          <w:rFonts w:ascii="Calibri" w:hAnsi="Calibri"/>
          <w:i/>
          <w:iCs/>
          <w:sz w:val="22"/>
          <w:szCs w:val="22"/>
        </w:rPr>
      </w:pPr>
      <w:r>
        <w:rPr>
          <w:rFonts w:ascii="Calibri" w:hAnsi="Calibri"/>
          <w:iCs/>
          <w:sz w:val="22"/>
          <w:szCs w:val="22"/>
        </w:rPr>
        <w:t xml:space="preserve">(4) A.5.2 </w:t>
      </w:r>
      <w:r w:rsidR="00E73922" w:rsidRPr="0038616D">
        <w:rPr>
          <w:rFonts w:ascii="Calibri" w:hAnsi="Calibri"/>
          <w:sz w:val="20"/>
          <w:szCs w:val="20"/>
        </w:rPr>
        <w:t>Erasmus Bilgilendirme ve Yönerge</w:t>
      </w:r>
      <w:r w:rsidR="00E73922" w:rsidRPr="00E73922">
        <w:rPr>
          <w:rFonts w:ascii="Calibri" w:hAnsi="Calibri"/>
          <w:i/>
          <w:iCs/>
          <w:sz w:val="22"/>
          <w:szCs w:val="22"/>
        </w:rPr>
        <w:t xml:space="preserve"> </w:t>
      </w:r>
    </w:p>
    <w:p w14:paraId="5443EF22" w14:textId="7ADC369D" w:rsidR="00E73922" w:rsidRPr="00D67DEA" w:rsidRDefault="00E73922">
      <w:pPr>
        <w:jc w:val="both"/>
        <w:rPr>
          <w:rFonts w:ascii="Calibri" w:hAnsi="Calibri"/>
          <w:sz w:val="20"/>
          <w:szCs w:val="20"/>
        </w:rPr>
      </w:pPr>
      <w:hyperlink r:id="rId74" w:history="1">
        <w:r w:rsidRPr="00D67DEA">
          <w:rPr>
            <w:rStyle w:val="Kpr"/>
            <w:rFonts w:ascii="Calibri" w:hAnsi="Calibri"/>
            <w:sz w:val="20"/>
            <w:szCs w:val="20"/>
          </w:rPr>
          <w:t>https://www.kent.edu.tr/erasmus-001787</w:t>
        </w:r>
      </w:hyperlink>
      <w:r w:rsidRPr="00D67DEA">
        <w:rPr>
          <w:rFonts w:ascii="Calibri" w:hAnsi="Calibri"/>
          <w:sz w:val="20"/>
          <w:szCs w:val="20"/>
        </w:rPr>
        <w:t xml:space="preserve"> </w:t>
      </w:r>
    </w:p>
    <w:p w14:paraId="5AF9845C" w14:textId="0C7088FC" w:rsidR="00E73922" w:rsidRPr="00D67DEA" w:rsidRDefault="00E73922">
      <w:pPr>
        <w:jc w:val="both"/>
        <w:rPr>
          <w:rStyle w:val="Kpr"/>
          <w:sz w:val="20"/>
          <w:szCs w:val="20"/>
        </w:rPr>
      </w:pPr>
      <w:hyperlink r:id="rId75" w:history="1">
        <w:r w:rsidRPr="00D67DEA">
          <w:rPr>
            <w:rStyle w:val="Kpr"/>
            <w:rFonts w:ascii="Calibri" w:hAnsi="Calibri"/>
            <w:sz w:val="20"/>
            <w:szCs w:val="20"/>
          </w:rPr>
          <w:t>https://kms.kaysis.gov.tr/Home/Kurum/70875988</w:t>
        </w:r>
      </w:hyperlink>
    </w:p>
    <w:p w14:paraId="23228BE4" w14:textId="2629C7D0" w:rsidR="00E73922" w:rsidRPr="00E73922" w:rsidRDefault="00417B9A">
      <w:pPr>
        <w:jc w:val="both"/>
        <w:rPr>
          <w:rFonts w:ascii="Calibri" w:hAnsi="Calibri"/>
          <w:i/>
          <w:iCs/>
          <w:sz w:val="22"/>
          <w:szCs w:val="22"/>
        </w:rPr>
      </w:pPr>
      <w:r>
        <w:rPr>
          <w:rFonts w:ascii="Calibri" w:hAnsi="Calibri"/>
          <w:iCs/>
          <w:sz w:val="22"/>
          <w:szCs w:val="22"/>
        </w:rPr>
        <w:t>(4) A.5.2</w:t>
      </w:r>
      <w:r w:rsidR="00E73922" w:rsidRPr="00E73922">
        <w:rPr>
          <w:rFonts w:ascii="Calibri" w:hAnsi="Calibri"/>
          <w:i/>
          <w:iCs/>
          <w:sz w:val="22"/>
          <w:szCs w:val="22"/>
        </w:rPr>
        <w:t xml:space="preserve">: </w:t>
      </w:r>
      <w:r w:rsidR="00E73922" w:rsidRPr="0038616D">
        <w:rPr>
          <w:rFonts w:ascii="Calibri" w:hAnsi="Calibri"/>
          <w:sz w:val="20"/>
          <w:szCs w:val="20"/>
        </w:rPr>
        <w:t>Öğrenci ve Personel Hareketliliği El Kitabı</w:t>
      </w:r>
      <w:r w:rsidR="00E73922" w:rsidRPr="00E73922">
        <w:rPr>
          <w:rFonts w:ascii="Calibri" w:hAnsi="Calibri"/>
          <w:i/>
          <w:iCs/>
          <w:sz w:val="22"/>
          <w:szCs w:val="22"/>
        </w:rPr>
        <w:t xml:space="preserve"> </w:t>
      </w:r>
    </w:p>
    <w:p w14:paraId="42B74802" w14:textId="20062E58" w:rsidR="002E729F" w:rsidRPr="00417B9A" w:rsidRDefault="00E73922">
      <w:pPr>
        <w:jc w:val="both"/>
        <w:rPr>
          <w:rFonts w:ascii="Calibri" w:hAnsi="Calibri"/>
          <w:sz w:val="20"/>
          <w:szCs w:val="20"/>
        </w:rPr>
      </w:pPr>
      <w:hyperlink r:id="rId76" w:history="1">
        <w:r w:rsidRPr="00E73922">
          <w:rPr>
            <w:rStyle w:val="Kpr"/>
            <w:rFonts w:ascii="Calibri" w:hAnsi="Calibri"/>
            <w:sz w:val="20"/>
            <w:szCs w:val="20"/>
          </w:rPr>
          <w:t>https://www.ua.gov.tr/media/23hnbura/uygulama-el-kitab%C4%B1-2025-v2-son.pdf</w:t>
        </w:r>
      </w:hyperlink>
    </w:p>
    <w:p w14:paraId="3B8D6D5D" w14:textId="591CD8D5" w:rsidR="00075EBE" w:rsidRDefault="00E54B4A">
      <w:pPr>
        <w:jc w:val="both"/>
        <w:rPr>
          <w:rFonts w:ascii="Calibri" w:hAnsi="Calibri"/>
        </w:rPr>
      </w:pPr>
      <w:r>
        <w:rPr>
          <w:rFonts w:ascii="Calibri" w:hAnsi="Calibri"/>
          <w:b/>
          <w:bCs/>
          <w:sz w:val="22"/>
          <w:szCs w:val="22"/>
        </w:rPr>
        <w:t>Olgunluk seviyesini seçiniz.</w:t>
      </w:r>
    </w:p>
    <w:tbl>
      <w:tblPr>
        <w:tblStyle w:val="TabloKlavuzu"/>
        <w:tblW w:w="9060" w:type="dxa"/>
        <w:tblLayout w:type="fixed"/>
        <w:tblLook w:val="04A0" w:firstRow="1" w:lastRow="0" w:firstColumn="1" w:lastColumn="0" w:noHBand="0" w:noVBand="1"/>
      </w:tblPr>
      <w:tblGrid>
        <w:gridCol w:w="561"/>
        <w:gridCol w:w="567"/>
        <w:gridCol w:w="7932"/>
      </w:tblGrid>
      <w:tr w:rsidR="00075EBE" w14:paraId="3B8D6D61" w14:textId="77777777">
        <w:tc>
          <w:tcPr>
            <w:tcW w:w="561" w:type="dxa"/>
            <w:vAlign w:val="center"/>
          </w:tcPr>
          <w:sdt>
            <w:sdtPr>
              <w:id w:val="1512537661"/>
              <w14:checkbox>
                <w14:checked w14:val="1"/>
                <w14:checkedState w14:val="2612" w14:font="MS Gothic"/>
                <w14:uncheckedState w14:val="2610" w14:font="MS Gothic"/>
              </w14:checkbox>
            </w:sdtPr>
            <w:sdtEndPr/>
            <w:sdtContent>
              <w:p w14:paraId="3B8D6D5E"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5F"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32" w:type="dxa"/>
          </w:tcPr>
          <w:p w14:paraId="3B8D6D60" w14:textId="77777777" w:rsidR="00075EBE" w:rsidRDefault="00E54B4A">
            <w:pPr>
              <w:spacing w:after="0"/>
              <w:jc w:val="both"/>
              <w:rPr>
                <w:rFonts w:ascii="Calibri" w:eastAsia="Aptos" w:hAnsi="Calibri"/>
              </w:rPr>
            </w:pPr>
            <w:r>
              <w:rPr>
                <w:rFonts w:ascii="Calibri" w:eastAsia="Aptos" w:hAnsi="Calibri"/>
                <w:sz w:val="20"/>
                <w:szCs w:val="20"/>
              </w:rPr>
              <w:t>Kurumun uluslararasılaşma faaliyetlerini sürdürebilmesi için yeterli kaynak bulunmamaktadır.</w:t>
            </w:r>
          </w:p>
        </w:tc>
      </w:tr>
      <w:tr w:rsidR="00075EBE" w14:paraId="3B8D6D65" w14:textId="77777777">
        <w:tc>
          <w:tcPr>
            <w:tcW w:w="561" w:type="dxa"/>
            <w:vAlign w:val="center"/>
          </w:tcPr>
          <w:sdt>
            <w:sdtPr>
              <w:id w:val="117976102"/>
              <w14:checkbox>
                <w14:checked w14:val="1"/>
                <w14:checkedState w14:val="2612" w14:font="MS Gothic"/>
                <w14:uncheckedState w14:val="2610" w14:font="MS Gothic"/>
              </w14:checkbox>
            </w:sdtPr>
            <w:sdtEndPr/>
            <w:sdtContent>
              <w:p w14:paraId="3B8D6D62"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63"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32" w:type="dxa"/>
          </w:tcPr>
          <w:p w14:paraId="3B8D6D64" w14:textId="77777777" w:rsidR="00075EBE" w:rsidRDefault="00E54B4A">
            <w:pPr>
              <w:spacing w:after="0"/>
              <w:jc w:val="both"/>
              <w:rPr>
                <w:rFonts w:ascii="Calibri" w:eastAsia="Aptos" w:hAnsi="Calibri"/>
              </w:rPr>
            </w:pPr>
            <w:r>
              <w:rPr>
                <w:rFonts w:ascii="Calibri" w:eastAsia="Aptos" w:hAnsi="Calibri"/>
                <w:sz w:val="20"/>
                <w:szCs w:val="20"/>
              </w:rPr>
              <w:t>Kurumun uluslararasılaşma faaliyetlerini sürdürebilmek için uygun nitelik ve nicelikte fiziki, teknik ve mali kaynakların oluşturulmasına yönelik planları bulunmaktadır.</w:t>
            </w:r>
          </w:p>
        </w:tc>
      </w:tr>
      <w:tr w:rsidR="00075EBE" w14:paraId="3B8D6D69" w14:textId="77777777">
        <w:tc>
          <w:tcPr>
            <w:tcW w:w="561" w:type="dxa"/>
            <w:vAlign w:val="center"/>
          </w:tcPr>
          <w:sdt>
            <w:sdtPr>
              <w:id w:val="1038767273"/>
              <w14:checkbox>
                <w14:checked w14:val="1"/>
                <w14:checkedState w14:val="2612" w14:font="MS Gothic"/>
                <w14:uncheckedState w14:val="2610" w14:font="MS Gothic"/>
              </w14:checkbox>
            </w:sdtPr>
            <w:sdtEndPr/>
            <w:sdtContent>
              <w:p w14:paraId="3B8D6D66"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67"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32" w:type="dxa"/>
          </w:tcPr>
          <w:p w14:paraId="3B8D6D68" w14:textId="77777777" w:rsidR="00075EBE" w:rsidRDefault="00E54B4A">
            <w:pPr>
              <w:spacing w:after="0"/>
              <w:jc w:val="both"/>
              <w:rPr>
                <w:rFonts w:ascii="Calibri" w:eastAsia="Aptos" w:hAnsi="Calibri"/>
              </w:rPr>
            </w:pPr>
            <w:r>
              <w:rPr>
                <w:rFonts w:ascii="Calibri" w:eastAsia="Aptos" w:hAnsi="Calibri"/>
                <w:sz w:val="20"/>
                <w:szCs w:val="20"/>
              </w:rPr>
              <w:t>Kurumun uluslararasılaşma kaynakları birimler arası denge gözetilerek yönetilmektedir.</w:t>
            </w:r>
          </w:p>
        </w:tc>
      </w:tr>
      <w:tr w:rsidR="00075EBE" w14:paraId="3B8D6D6D" w14:textId="77777777">
        <w:tc>
          <w:tcPr>
            <w:tcW w:w="561" w:type="dxa"/>
            <w:vAlign w:val="center"/>
          </w:tcPr>
          <w:sdt>
            <w:sdtPr>
              <w:id w:val="1083639646"/>
              <w14:checkbox>
                <w14:checked w14:val="1"/>
                <w14:checkedState w14:val="2612" w14:font="MS Gothic"/>
                <w14:uncheckedState w14:val="2610" w14:font="MS Gothic"/>
              </w14:checkbox>
            </w:sdtPr>
            <w:sdtEndPr/>
            <w:sdtContent>
              <w:p w14:paraId="3B8D6D6A" w14:textId="75041D03" w:rsidR="00075EBE" w:rsidRDefault="00E73922">
                <w:pPr>
                  <w:spacing w:after="0"/>
                  <w:jc w:val="center"/>
                  <w:rPr>
                    <w:rFonts w:ascii="Calibri" w:hAnsi="Calibri"/>
                  </w:rPr>
                </w:pPr>
                <w:r>
                  <w:rPr>
                    <w:rFonts w:ascii="MS Gothic" w:eastAsia="MS Gothic" w:hAnsi="MS Gothic" w:hint="eastAsia"/>
                  </w:rPr>
                  <w:t>☒</w:t>
                </w:r>
              </w:p>
            </w:sdtContent>
          </w:sdt>
        </w:tc>
        <w:tc>
          <w:tcPr>
            <w:tcW w:w="567" w:type="dxa"/>
            <w:vAlign w:val="center"/>
          </w:tcPr>
          <w:p w14:paraId="3B8D6D6B"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32" w:type="dxa"/>
          </w:tcPr>
          <w:p w14:paraId="3B8D6D6C" w14:textId="77777777" w:rsidR="00075EBE" w:rsidRDefault="00E54B4A">
            <w:pPr>
              <w:spacing w:after="0"/>
              <w:rPr>
                <w:rFonts w:ascii="Calibri" w:eastAsia="Aptos" w:hAnsi="Calibri"/>
              </w:rPr>
            </w:pPr>
            <w:r>
              <w:rPr>
                <w:rFonts w:ascii="Calibri" w:eastAsia="Aptos" w:hAnsi="Calibri"/>
                <w:sz w:val="20"/>
                <w:szCs w:val="20"/>
              </w:rPr>
              <w:t xml:space="preserve">Kurumda uluslararasılaşma kaynaklarının dağılımı izlenmekte ve iyileştirilmektedir.  </w:t>
            </w:r>
          </w:p>
        </w:tc>
      </w:tr>
      <w:tr w:rsidR="00075EBE" w14:paraId="3B8D6D71" w14:textId="77777777">
        <w:tc>
          <w:tcPr>
            <w:tcW w:w="561" w:type="dxa"/>
            <w:vAlign w:val="center"/>
          </w:tcPr>
          <w:sdt>
            <w:sdtPr>
              <w:id w:val="296060310"/>
              <w14:checkbox>
                <w14:checked w14:val="1"/>
                <w14:checkedState w14:val="2612" w14:font="MS Gothic"/>
                <w14:uncheckedState w14:val="2610" w14:font="MS Gothic"/>
              </w14:checkbox>
            </w:sdtPr>
            <w:sdtEndPr/>
            <w:sdtContent>
              <w:p w14:paraId="3B8D6D6E"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6F"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32" w:type="dxa"/>
          </w:tcPr>
          <w:p w14:paraId="3B8D6D70"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160D8E66" w14:textId="77777777" w:rsidR="00A85689" w:rsidRDefault="00A85689">
      <w:pPr>
        <w:rPr>
          <w:rFonts w:ascii="Calibri" w:hAnsi="Calibri"/>
          <w:b/>
          <w:color w:val="EE0000"/>
          <w:u w:val="single"/>
        </w:rPr>
      </w:pPr>
    </w:p>
    <w:p w14:paraId="3B8D6D73" w14:textId="684ABBA5" w:rsidR="00075EBE" w:rsidRPr="0038616D" w:rsidRDefault="00E54B4A">
      <w:pPr>
        <w:rPr>
          <w:rFonts w:ascii="Calibri" w:hAnsi="Calibri"/>
          <w:b/>
          <w:color w:val="000000" w:themeColor="text1"/>
        </w:rPr>
      </w:pPr>
      <w:r w:rsidRPr="0038616D">
        <w:rPr>
          <w:rFonts w:ascii="Calibri" w:hAnsi="Calibri"/>
          <w:b/>
          <w:color w:val="000000" w:themeColor="text1"/>
          <w:u w:val="single"/>
        </w:rPr>
        <w:t>A.5.3. Uluslararasılaşma performansı</w:t>
      </w:r>
    </w:p>
    <w:p w14:paraId="438EDFBF" w14:textId="3B8C8870" w:rsidR="003E5FCB" w:rsidRPr="003E5FCB" w:rsidRDefault="003E5FCB">
      <w:pPr>
        <w:tabs>
          <w:tab w:val="left" w:pos="284"/>
        </w:tabs>
        <w:jc w:val="both"/>
        <w:rPr>
          <w:rFonts w:ascii="Calibri" w:hAnsi="Calibri"/>
          <w:sz w:val="20"/>
          <w:szCs w:val="20"/>
        </w:rPr>
      </w:pPr>
      <w:r w:rsidRPr="003E5FCB">
        <w:rPr>
          <w:rFonts w:ascii="Calibri" w:hAnsi="Calibri"/>
          <w:sz w:val="20"/>
          <w:szCs w:val="20"/>
        </w:rPr>
        <w:t xml:space="preserve">Uluslararasılaşma performansı düzenli olarak izlenmektedir. Öğrenci ve akademisyen değişim programları, yabancı dilde dersler ve uluslararası iş birlikleri takip edilmektedir. İzleme mekanizmaları yerleşik ve sürdürülebilirdir. Elde edilen veriler doğrultusunda iyileştirme adımları </w:t>
      </w:r>
      <w:r w:rsidR="00FE62BF">
        <w:rPr>
          <w:rFonts w:ascii="Calibri" w:hAnsi="Calibri"/>
          <w:sz w:val="20"/>
          <w:szCs w:val="20"/>
        </w:rPr>
        <w:t xml:space="preserve">planlanmakta ve uygulanmaktadır. </w:t>
      </w:r>
    </w:p>
    <w:p w14:paraId="3B8D6D75" w14:textId="5FC92B4C" w:rsidR="00075EBE" w:rsidRPr="00A85689" w:rsidRDefault="00E54B4A">
      <w:pPr>
        <w:tabs>
          <w:tab w:val="left" w:pos="284"/>
        </w:tabs>
        <w:jc w:val="both"/>
        <w:rPr>
          <w:rFonts w:ascii="Calibri" w:hAnsi="Calibri"/>
        </w:rPr>
      </w:pPr>
      <w:r w:rsidRPr="00A85689">
        <w:rPr>
          <w:rFonts w:ascii="Calibri" w:hAnsi="Calibri"/>
          <w:iCs/>
          <w:sz w:val="22"/>
          <w:szCs w:val="22"/>
        </w:rPr>
        <w:t>Kanıtlar</w:t>
      </w:r>
    </w:p>
    <w:p w14:paraId="3B8D6D79" w14:textId="5D39C07C" w:rsidR="00075EBE" w:rsidRPr="00050D50" w:rsidRDefault="00417B9A">
      <w:pPr>
        <w:jc w:val="both"/>
        <w:rPr>
          <w:rFonts w:ascii="Calibri" w:hAnsi="Calibri"/>
          <w:b/>
          <w:i/>
          <w:iCs/>
          <w:sz w:val="20"/>
          <w:szCs w:val="20"/>
        </w:rPr>
      </w:pPr>
      <w:r>
        <w:rPr>
          <w:rFonts w:ascii="Calibri" w:hAnsi="Calibri"/>
          <w:iCs/>
          <w:sz w:val="22"/>
          <w:szCs w:val="22"/>
        </w:rPr>
        <w:t>(</w:t>
      </w:r>
      <w:r w:rsidR="0038616D">
        <w:rPr>
          <w:rFonts w:ascii="Calibri" w:hAnsi="Calibri"/>
          <w:iCs/>
          <w:sz w:val="22"/>
          <w:szCs w:val="22"/>
        </w:rPr>
        <w:t>3</w:t>
      </w:r>
      <w:r>
        <w:rPr>
          <w:rFonts w:ascii="Calibri" w:hAnsi="Calibri"/>
          <w:iCs/>
          <w:sz w:val="22"/>
          <w:szCs w:val="22"/>
        </w:rPr>
        <w:t>) A.5.3</w:t>
      </w:r>
      <w:r w:rsidR="006C428A" w:rsidRPr="00050D50">
        <w:rPr>
          <w:rFonts w:ascii="Calibri" w:hAnsi="Calibri"/>
          <w:b/>
          <w:i/>
          <w:iCs/>
          <w:sz w:val="20"/>
          <w:szCs w:val="20"/>
        </w:rPr>
        <w:t xml:space="preserve">: </w:t>
      </w:r>
      <w:r w:rsidR="00050D50" w:rsidRPr="0038616D">
        <w:rPr>
          <w:rFonts w:ascii="Calibri" w:hAnsi="Calibri"/>
          <w:bCs/>
          <w:sz w:val="20"/>
          <w:szCs w:val="20"/>
        </w:rPr>
        <w:t>Uluslararası İlişkiler ve Erasmus Ofisi Direktörlüğü</w:t>
      </w:r>
    </w:p>
    <w:p w14:paraId="794E2B53" w14:textId="22680CDF" w:rsidR="006C428A" w:rsidRPr="00D67DEA" w:rsidRDefault="006C428A">
      <w:pPr>
        <w:jc w:val="both"/>
        <w:rPr>
          <w:rStyle w:val="Kpr"/>
        </w:rPr>
      </w:pPr>
      <w:hyperlink r:id="rId77" w:history="1">
        <w:r w:rsidRPr="00D67DEA">
          <w:rPr>
            <w:rStyle w:val="Kpr"/>
            <w:rFonts w:ascii="Calibri" w:hAnsi="Calibri"/>
            <w:sz w:val="20"/>
            <w:szCs w:val="20"/>
          </w:rPr>
          <w:t>https://www.kent.edu.tr/uluslararasi-iliskiler-ve-erasmus-ofisi-direktorlugu-001609</w:t>
        </w:r>
      </w:hyperlink>
    </w:p>
    <w:p w14:paraId="3E06DB49" w14:textId="0B9A2AB2" w:rsidR="006C428A" w:rsidRPr="00417B9A" w:rsidRDefault="00417B9A">
      <w:pPr>
        <w:jc w:val="both"/>
        <w:rPr>
          <w:rFonts w:ascii="Calibri" w:hAnsi="Calibri"/>
          <w:sz w:val="20"/>
          <w:szCs w:val="20"/>
        </w:rPr>
      </w:pPr>
      <w:r>
        <w:rPr>
          <w:rFonts w:ascii="Calibri" w:hAnsi="Calibri"/>
          <w:iCs/>
          <w:sz w:val="22"/>
          <w:szCs w:val="22"/>
        </w:rPr>
        <w:t>(</w:t>
      </w:r>
      <w:r w:rsidR="0038616D">
        <w:rPr>
          <w:rFonts w:ascii="Calibri" w:hAnsi="Calibri"/>
          <w:iCs/>
          <w:sz w:val="22"/>
          <w:szCs w:val="22"/>
        </w:rPr>
        <w:t>3</w:t>
      </w:r>
      <w:r>
        <w:rPr>
          <w:rFonts w:ascii="Calibri" w:hAnsi="Calibri"/>
          <w:iCs/>
          <w:sz w:val="22"/>
          <w:szCs w:val="22"/>
        </w:rPr>
        <w:t>) A.5.3</w:t>
      </w:r>
      <w:r w:rsidR="00FE62BF" w:rsidRPr="00E2675D">
        <w:rPr>
          <w:rFonts w:ascii="Calibri" w:hAnsi="Calibri"/>
          <w:sz w:val="20"/>
          <w:szCs w:val="20"/>
        </w:rPr>
        <w:t xml:space="preserve">: SHMYO Bünyesindeki Yabancı Öğrenci Sayısı </w:t>
      </w:r>
    </w:p>
    <w:p w14:paraId="3B8D6D7A"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9060" w:type="dxa"/>
        <w:tblLayout w:type="fixed"/>
        <w:tblLook w:val="04A0" w:firstRow="1" w:lastRow="0" w:firstColumn="1" w:lastColumn="0" w:noHBand="0" w:noVBand="1"/>
      </w:tblPr>
      <w:tblGrid>
        <w:gridCol w:w="561"/>
        <w:gridCol w:w="567"/>
        <w:gridCol w:w="7932"/>
      </w:tblGrid>
      <w:tr w:rsidR="00075EBE" w14:paraId="3B8D6D7E" w14:textId="77777777">
        <w:tc>
          <w:tcPr>
            <w:tcW w:w="561" w:type="dxa"/>
            <w:vAlign w:val="center"/>
          </w:tcPr>
          <w:sdt>
            <w:sdtPr>
              <w:id w:val="911756929"/>
              <w14:checkbox>
                <w14:checked w14:val="1"/>
                <w14:checkedState w14:val="2612" w14:font="MS Gothic"/>
                <w14:uncheckedState w14:val="2610" w14:font="MS Gothic"/>
              </w14:checkbox>
            </w:sdtPr>
            <w:sdtEndPr/>
            <w:sdtContent>
              <w:p w14:paraId="3B8D6D7B"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7C"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32" w:type="dxa"/>
          </w:tcPr>
          <w:p w14:paraId="3B8D6D7D" w14:textId="77777777" w:rsidR="00075EBE" w:rsidRDefault="00E54B4A">
            <w:pPr>
              <w:spacing w:after="0"/>
              <w:jc w:val="both"/>
              <w:rPr>
                <w:rFonts w:ascii="Calibri" w:eastAsia="Aptos" w:hAnsi="Calibri"/>
              </w:rPr>
            </w:pPr>
            <w:r>
              <w:rPr>
                <w:rFonts w:ascii="Calibri" w:eastAsia="Aptos" w:hAnsi="Calibri"/>
                <w:sz w:val="20"/>
                <w:szCs w:val="20"/>
              </w:rPr>
              <w:t>Kurumda uluslararasılaşma faaliyeti bulunmamaktadır.</w:t>
            </w:r>
          </w:p>
        </w:tc>
      </w:tr>
      <w:tr w:rsidR="00075EBE" w14:paraId="3B8D6D82" w14:textId="77777777">
        <w:tc>
          <w:tcPr>
            <w:tcW w:w="561" w:type="dxa"/>
            <w:vAlign w:val="center"/>
          </w:tcPr>
          <w:sdt>
            <w:sdtPr>
              <w:id w:val="1471390075"/>
              <w14:checkbox>
                <w14:checked w14:val="1"/>
                <w14:checkedState w14:val="2612" w14:font="MS Gothic"/>
                <w14:uncheckedState w14:val="2610" w14:font="MS Gothic"/>
              </w14:checkbox>
            </w:sdtPr>
            <w:sdtEndPr/>
            <w:sdtContent>
              <w:p w14:paraId="3B8D6D7F"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80"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32" w:type="dxa"/>
          </w:tcPr>
          <w:p w14:paraId="3B8D6D81" w14:textId="77777777" w:rsidR="00075EBE" w:rsidRDefault="00E54B4A">
            <w:pPr>
              <w:spacing w:after="0"/>
              <w:jc w:val="both"/>
              <w:rPr>
                <w:rFonts w:ascii="Calibri" w:eastAsia="Aptos" w:hAnsi="Calibri"/>
              </w:rPr>
            </w:pPr>
            <w:r>
              <w:rPr>
                <w:rFonts w:ascii="Calibri" w:eastAsia="Aptos" w:hAnsi="Calibri"/>
                <w:sz w:val="20"/>
                <w:szCs w:val="20"/>
              </w:rPr>
              <w:t>Kurumda uluslararasılaşma politikasıyla uyumlu faaliyetlere yönelik planlamalar bulunmaktadır.</w:t>
            </w:r>
          </w:p>
        </w:tc>
      </w:tr>
      <w:tr w:rsidR="00075EBE" w14:paraId="3B8D6D86" w14:textId="77777777">
        <w:tc>
          <w:tcPr>
            <w:tcW w:w="561" w:type="dxa"/>
            <w:vAlign w:val="center"/>
          </w:tcPr>
          <w:sdt>
            <w:sdtPr>
              <w:id w:val="1806462494"/>
              <w14:checkbox>
                <w14:checked w14:val="1"/>
                <w14:checkedState w14:val="2612" w14:font="MS Gothic"/>
                <w14:uncheckedState w14:val="2610" w14:font="MS Gothic"/>
              </w14:checkbox>
            </w:sdtPr>
            <w:sdtEndPr/>
            <w:sdtContent>
              <w:p w14:paraId="3B8D6D83" w14:textId="729F1D73" w:rsidR="00075EBE" w:rsidRDefault="0038616D">
                <w:pPr>
                  <w:spacing w:after="0"/>
                  <w:jc w:val="center"/>
                  <w:rPr>
                    <w:rFonts w:ascii="Calibri" w:hAnsi="Calibri"/>
                  </w:rPr>
                </w:pPr>
                <w:r>
                  <w:rPr>
                    <w:rFonts w:ascii="MS Gothic" w:eastAsia="MS Gothic" w:hAnsi="MS Gothic" w:hint="eastAsia"/>
                  </w:rPr>
                  <w:t>☒</w:t>
                </w:r>
              </w:p>
            </w:sdtContent>
          </w:sdt>
        </w:tc>
        <w:tc>
          <w:tcPr>
            <w:tcW w:w="567" w:type="dxa"/>
            <w:vAlign w:val="center"/>
          </w:tcPr>
          <w:p w14:paraId="3B8D6D84"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32" w:type="dxa"/>
          </w:tcPr>
          <w:p w14:paraId="3B8D6D85" w14:textId="77777777" w:rsidR="00075EBE" w:rsidRDefault="00E54B4A">
            <w:pPr>
              <w:spacing w:after="0"/>
              <w:jc w:val="both"/>
              <w:rPr>
                <w:rFonts w:ascii="Calibri" w:eastAsia="Aptos" w:hAnsi="Calibri"/>
              </w:rPr>
            </w:pPr>
            <w:r>
              <w:rPr>
                <w:rFonts w:ascii="Calibri" w:eastAsia="Aptos" w:hAnsi="Calibri"/>
                <w:sz w:val="20"/>
                <w:szCs w:val="20"/>
              </w:rPr>
              <w:t>Kurumun geneline yayılmış uluslararasılaşma faaliyetleri bulunmaktadır.</w:t>
            </w:r>
          </w:p>
        </w:tc>
      </w:tr>
      <w:tr w:rsidR="00075EBE" w14:paraId="3B8D6D8A" w14:textId="77777777">
        <w:tc>
          <w:tcPr>
            <w:tcW w:w="561" w:type="dxa"/>
            <w:vAlign w:val="center"/>
          </w:tcPr>
          <w:sdt>
            <w:sdtPr>
              <w:id w:val="1753544472"/>
              <w14:checkbox>
                <w14:checked w14:val="1"/>
                <w14:checkedState w14:val="2612" w14:font="MS Gothic"/>
                <w14:uncheckedState w14:val="2610" w14:font="MS Gothic"/>
              </w14:checkbox>
            </w:sdtPr>
            <w:sdtEndPr/>
            <w:sdtContent>
              <w:p w14:paraId="3B8D6D87"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88"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32" w:type="dxa"/>
          </w:tcPr>
          <w:p w14:paraId="3B8D6D89" w14:textId="77777777" w:rsidR="00075EBE" w:rsidRDefault="00E54B4A">
            <w:pPr>
              <w:spacing w:after="0"/>
              <w:rPr>
                <w:rFonts w:ascii="Calibri" w:eastAsia="Aptos" w:hAnsi="Calibri"/>
              </w:rPr>
            </w:pPr>
            <w:r>
              <w:rPr>
                <w:rFonts w:ascii="Calibri" w:eastAsia="Aptos" w:hAnsi="Calibri"/>
                <w:sz w:val="20"/>
                <w:szCs w:val="20"/>
              </w:rPr>
              <w:t>Kurumda uluslararasılaşma faaliyetleri izlenmekte ve iyileştirilmektedir.</w:t>
            </w:r>
          </w:p>
        </w:tc>
      </w:tr>
      <w:tr w:rsidR="00075EBE" w14:paraId="3B8D6D8E" w14:textId="77777777">
        <w:tc>
          <w:tcPr>
            <w:tcW w:w="561" w:type="dxa"/>
            <w:vAlign w:val="center"/>
          </w:tcPr>
          <w:sdt>
            <w:sdtPr>
              <w:id w:val="1430421823"/>
              <w14:checkbox>
                <w14:checked w14:val="1"/>
                <w14:checkedState w14:val="2612" w14:font="MS Gothic"/>
                <w14:uncheckedState w14:val="2610" w14:font="MS Gothic"/>
              </w14:checkbox>
            </w:sdtPr>
            <w:sdtEndPr/>
            <w:sdtContent>
              <w:p w14:paraId="3B8D6D8B"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8C"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32" w:type="dxa"/>
          </w:tcPr>
          <w:p w14:paraId="3B8D6D8D"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082422C9" w14:textId="77777777" w:rsidR="001B06E1" w:rsidRDefault="001B06E1">
      <w:pPr>
        <w:tabs>
          <w:tab w:val="left" w:pos="284"/>
        </w:tabs>
        <w:jc w:val="center"/>
        <w:rPr>
          <w:rFonts w:ascii="Calibri" w:hAnsi="Calibri"/>
          <w:b/>
          <w:bCs/>
          <w:iCs/>
        </w:rPr>
      </w:pPr>
      <w:bookmarkStart w:id="0" w:name="_Toc154652320"/>
    </w:p>
    <w:p w14:paraId="3B8D6D90" w14:textId="3A5B459B" w:rsidR="00075EBE" w:rsidRDefault="00E54B4A">
      <w:pPr>
        <w:tabs>
          <w:tab w:val="left" w:pos="284"/>
        </w:tabs>
        <w:jc w:val="center"/>
        <w:rPr>
          <w:rFonts w:ascii="Calibri" w:hAnsi="Calibri"/>
        </w:rPr>
      </w:pPr>
      <w:r>
        <w:rPr>
          <w:rFonts w:ascii="Calibri" w:hAnsi="Calibri"/>
          <w:b/>
          <w:bCs/>
          <w:iCs/>
        </w:rPr>
        <w:t>B. EĞİTİM ve ÖĞRETİM</w:t>
      </w:r>
      <w:bookmarkEnd w:id="0"/>
    </w:p>
    <w:p w14:paraId="3B8D6D91" w14:textId="77777777" w:rsidR="00075EBE" w:rsidRDefault="00075EBE" w:rsidP="002C37DF">
      <w:pPr>
        <w:tabs>
          <w:tab w:val="left" w:pos="284"/>
        </w:tabs>
        <w:spacing w:after="0"/>
        <w:jc w:val="center"/>
        <w:rPr>
          <w:rFonts w:ascii="Calibri" w:hAnsi="Calibri"/>
          <w:b/>
          <w:bCs/>
          <w:iCs/>
        </w:rPr>
      </w:pPr>
    </w:p>
    <w:p w14:paraId="3B8D6D92" w14:textId="77777777" w:rsidR="00075EBE" w:rsidRDefault="00E54B4A">
      <w:pPr>
        <w:rPr>
          <w:rFonts w:ascii="Calibri" w:hAnsi="Calibri"/>
        </w:rPr>
      </w:pPr>
      <w:r>
        <w:rPr>
          <w:rFonts w:ascii="Calibri" w:hAnsi="Calibri"/>
          <w:b/>
          <w:sz w:val="22"/>
          <w:szCs w:val="22"/>
        </w:rPr>
        <w:t>B.1. Program Tasarımı, Değerlendirmesi ve Güncellenmesi</w:t>
      </w:r>
    </w:p>
    <w:p w14:paraId="1D5CD4E3" w14:textId="76569187" w:rsidR="0004499E" w:rsidRPr="0004499E" w:rsidRDefault="0004499E">
      <w:pPr>
        <w:jc w:val="both"/>
        <w:rPr>
          <w:rFonts w:ascii="Calibri" w:hAnsi="Calibri"/>
          <w:sz w:val="20"/>
          <w:szCs w:val="20"/>
        </w:rPr>
      </w:pPr>
      <w:r w:rsidRPr="0004499E">
        <w:rPr>
          <w:rFonts w:ascii="Calibri" w:hAnsi="Calibri"/>
          <w:sz w:val="20"/>
          <w:szCs w:val="20"/>
        </w:rPr>
        <w:t>Sağlık Hizmetleri Meslek Yüksekokulu (SHMYO), programlarını Türkiye Yükseköğretim Yeterlilikleri Çerçevesi ile uyumlu olarak tasarlar; programın sağlık hizmetleri alanındaki mesleki yeterlilikleri kazandırmasını ve öğrenme çıktılarına uygunluğunu sağlar. Öğrencilerin mesleki becerilerini geliştirmesi ve toplumun sağlık ihtiyaçlarına yanıt verebilmesi için programlar periyodik olarak değerlendirilir ve güncellenir.</w:t>
      </w:r>
    </w:p>
    <w:p w14:paraId="3B8D6D95" w14:textId="763654B7" w:rsidR="00075EBE" w:rsidRDefault="00E54B4A">
      <w:pPr>
        <w:jc w:val="both"/>
        <w:rPr>
          <w:rFonts w:ascii="Calibri" w:hAnsi="Calibri"/>
        </w:rPr>
      </w:pPr>
      <w:r>
        <w:rPr>
          <w:rFonts w:ascii="Calibri" w:hAnsi="Calibri"/>
          <w:b/>
          <w:bCs/>
          <w:sz w:val="22"/>
          <w:szCs w:val="22"/>
          <w:u w:val="single"/>
        </w:rPr>
        <w:t>B.1.1. Programların tasarımı ve onayı</w:t>
      </w:r>
    </w:p>
    <w:p w14:paraId="1D25693B" w14:textId="2BF153B3" w:rsidR="00FC06AE" w:rsidRPr="002E729F" w:rsidRDefault="00907CEC">
      <w:pPr>
        <w:tabs>
          <w:tab w:val="left" w:pos="284"/>
        </w:tabs>
        <w:jc w:val="both"/>
        <w:rPr>
          <w:rFonts w:ascii="Calibri" w:hAnsi="Calibri"/>
          <w:b/>
          <w:bCs/>
          <w:sz w:val="20"/>
          <w:szCs w:val="20"/>
        </w:rPr>
      </w:pPr>
      <w:r w:rsidRPr="00907CEC">
        <w:rPr>
          <w:rFonts w:ascii="Calibri" w:hAnsi="Calibri"/>
          <w:sz w:val="20"/>
          <w:szCs w:val="20"/>
        </w:rPr>
        <w:t>Türkiye Yükseköğretim Yeterlilik Çerçevesi ilkeleri doğrultusunda oluşturulan öğretim programları ve yine bu ilkeler esas alınarak belirlenen öğretim amaçları ve öğrenme çıktıları; fakültemizde söz konusu çerçeveye göre uyumlu ve uygun olarak hazırlanmıştır. Fakültede ve bölümümüzde öğrenim gören öğrencilerin ihtiyaçlarına ve toplumun yükseköğrenim kurumlarından beklentilerini karşıladığından emin olmak amacıyla öğretim programları belli aralıklarla değerlendirilmekte ve dönemsel olarak güncellenmektedir. Bölümümüzün tasarım ve onay süreçleri sistematik olarak izlenmekte ve ilgili paydaşlarla birlikte değerlendirilerek iyileştirilmektedir. Bölümümüzün, Türkiye Yükseköğretim Yeterlilik Çerçevesi ile uyumlu tanıtımları, amaçları ve öğrenme çıktıları bulunmaktadır. Bölümümüzün tanıtımı ve amaçları kamuoyuna ilan edilmiştir Yine Türkiye Yükseköğretim Yeterlilik Çerçevesi ile uyumlu olarak programın öğrenme çıktıları hazırlanmış ve kamuoyu ile paylaşılmıştır. Bu paylaşımlar ders bilgi paketiyle yapılmaktadır.</w:t>
      </w:r>
      <w:r w:rsidRPr="00907CEC">
        <w:rPr>
          <w:rFonts w:ascii="Calibri" w:hAnsi="Calibri"/>
          <w:b/>
          <w:bCs/>
          <w:sz w:val="20"/>
          <w:szCs w:val="20"/>
        </w:rPr>
        <w:t xml:space="preserve"> </w:t>
      </w:r>
    </w:p>
    <w:p w14:paraId="3B8D6D97" w14:textId="7491EC5C" w:rsidR="00075EBE" w:rsidRDefault="00E54B4A">
      <w:pPr>
        <w:tabs>
          <w:tab w:val="left" w:pos="284"/>
        </w:tabs>
        <w:jc w:val="both"/>
        <w:rPr>
          <w:rFonts w:ascii="Calibri" w:hAnsi="Calibri"/>
        </w:rPr>
      </w:pPr>
      <w:r>
        <w:rPr>
          <w:rFonts w:ascii="Calibri" w:hAnsi="Calibri"/>
          <w:b/>
          <w:bCs/>
          <w:iCs/>
          <w:sz w:val="22"/>
          <w:szCs w:val="22"/>
        </w:rPr>
        <w:t>Kanıtlar</w:t>
      </w:r>
    </w:p>
    <w:p w14:paraId="3B8D6D9B" w14:textId="79F5699C" w:rsidR="00075EBE" w:rsidRPr="00FC06AE" w:rsidRDefault="00417B9A">
      <w:pPr>
        <w:jc w:val="both"/>
        <w:rPr>
          <w:rFonts w:ascii="Calibri" w:hAnsi="Calibri"/>
          <w:bCs/>
          <w:sz w:val="20"/>
          <w:szCs w:val="20"/>
        </w:rPr>
      </w:pPr>
      <w:r>
        <w:rPr>
          <w:rFonts w:ascii="Calibri" w:hAnsi="Calibri"/>
          <w:bCs/>
          <w:sz w:val="20"/>
          <w:szCs w:val="20"/>
        </w:rPr>
        <w:t>(4) B.1.1</w:t>
      </w:r>
      <w:r w:rsidR="00AD1316" w:rsidRPr="00FC06AE">
        <w:rPr>
          <w:rFonts w:ascii="Calibri" w:hAnsi="Calibri"/>
          <w:bCs/>
          <w:sz w:val="20"/>
          <w:szCs w:val="20"/>
        </w:rPr>
        <w:t xml:space="preserve">: Program Bazlı </w:t>
      </w:r>
      <w:r w:rsidR="006C7B0C" w:rsidRPr="00FC06AE">
        <w:rPr>
          <w:rFonts w:ascii="Calibri" w:hAnsi="Calibri"/>
          <w:bCs/>
          <w:sz w:val="20"/>
          <w:szCs w:val="20"/>
        </w:rPr>
        <w:t xml:space="preserve">Örnek Ders İçerikleri </w:t>
      </w:r>
    </w:p>
    <w:p w14:paraId="7D2C39CF" w14:textId="375BA3D0" w:rsidR="00FC06AE" w:rsidRDefault="00FC06AE">
      <w:pPr>
        <w:jc w:val="both"/>
        <w:rPr>
          <w:rFonts w:ascii="Calibri" w:hAnsi="Calibri"/>
          <w:bCs/>
          <w:sz w:val="20"/>
          <w:szCs w:val="20"/>
        </w:rPr>
      </w:pPr>
      <w:hyperlink r:id="rId78" w:history="1">
        <w:r w:rsidRPr="00780865">
          <w:rPr>
            <w:rStyle w:val="Kpr"/>
            <w:rFonts w:ascii="Calibri" w:hAnsi="Calibri"/>
            <w:bCs/>
            <w:sz w:val="20"/>
            <w:szCs w:val="20"/>
          </w:rPr>
          <w:t>https://ois.kent.edu.tr/bilgipaketi/eobsakts/ders/ders_id/27613/program_kodu/2015001/s/1/st/M/ln/tr</w:t>
        </w:r>
      </w:hyperlink>
    </w:p>
    <w:p w14:paraId="1D876E90" w14:textId="673E84E0" w:rsidR="00FC06AE" w:rsidRDefault="00FC06AE">
      <w:pPr>
        <w:jc w:val="both"/>
        <w:rPr>
          <w:rFonts w:ascii="Calibri" w:hAnsi="Calibri"/>
          <w:bCs/>
          <w:sz w:val="20"/>
          <w:szCs w:val="20"/>
        </w:rPr>
      </w:pPr>
      <w:hyperlink r:id="rId79" w:history="1">
        <w:r w:rsidRPr="00780865">
          <w:rPr>
            <w:rStyle w:val="Kpr"/>
            <w:rFonts w:ascii="Calibri" w:hAnsi="Calibri"/>
            <w:bCs/>
            <w:sz w:val="20"/>
            <w:szCs w:val="20"/>
          </w:rPr>
          <w:t>https://ois.kent.edu.tr/bilgipaketi/eobsakts/ders/ders_id/26684/program_kodu/2003001/s/1/st/M/ln/tr</w:t>
        </w:r>
      </w:hyperlink>
    </w:p>
    <w:p w14:paraId="2B03BC41" w14:textId="2AF097C8" w:rsidR="00FC06AE" w:rsidRPr="00FC06AE" w:rsidRDefault="00FC06AE">
      <w:pPr>
        <w:jc w:val="both"/>
        <w:rPr>
          <w:rFonts w:ascii="Calibri" w:hAnsi="Calibri"/>
          <w:bCs/>
          <w:sz w:val="20"/>
          <w:szCs w:val="20"/>
        </w:rPr>
      </w:pPr>
      <w:hyperlink r:id="rId80" w:history="1">
        <w:r w:rsidRPr="00780865">
          <w:rPr>
            <w:rStyle w:val="Kpr"/>
            <w:rFonts w:ascii="Calibri" w:hAnsi="Calibri"/>
            <w:bCs/>
            <w:sz w:val="20"/>
            <w:szCs w:val="20"/>
          </w:rPr>
          <w:t>https://ois.kent.edu.tr/bilgipaketi/eobsakts/ders/ders_id/27814/program_kodu/2004001/s/2/st/M/ln/tr</w:t>
        </w:r>
      </w:hyperlink>
    </w:p>
    <w:p w14:paraId="52DD0296" w14:textId="63A62A2E" w:rsidR="00FC06AE" w:rsidRPr="00FC06AE" w:rsidRDefault="00FC06AE">
      <w:pPr>
        <w:jc w:val="both"/>
        <w:rPr>
          <w:rFonts w:ascii="Calibri" w:hAnsi="Calibri"/>
          <w:bCs/>
          <w:color w:val="EE0000"/>
          <w:sz w:val="20"/>
          <w:szCs w:val="20"/>
        </w:rPr>
      </w:pPr>
      <w:hyperlink r:id="rId81" w:history="1">
        <w:r w:rsidRPr="00FC06AE">
          <w:rPr>
            <w:rStyle w:val="Kpr"/>
            <w:rFonts w:ascii="Calibri" w:hAnsi="Calibri"/>
            <w:bCs/>
            <w:sz w:val="20"/>
            <w:szCs w:val="20"/>
          </w:rPr>
          <w:t>https://ois.kent.edu.tr/bilgipaketi/eobsakts/ders/ders_id/24355/program_kodu/2011001/s/1/st/M/ln/tr</w:t>
        </w:r>
      </w:hyperlink>
    </w:p>
    <w:p w14:paraId="5CD0F74B" w14:textId="532A67B8" w:rsidR="00FC06AE" w:rsidRPr="00FC06AE" w:rsidRDefault="00FC06AE">
      <w:pPr>
        <w:jc w:val="both"/>
        <w:rPr>
          <w:rFonts w:ascii="Calibri" w:hAnsi="Calibri"/>
          <w:bCs/>
          <w:color w:val="EE0000"/>
          <w:sz w:val="20"/>
          <w:szCs w:val="20"/>
        </w:rPr>
      </w:pPr>
      <w:hyperlink r:id="rId82" w:history="1">
        <w:r w:rsidRPr="00FC06AE">
          <w:rPr>
            <w:rStyle w:val="Kpr"/>
            <w:rFonts w:ascii="Calibri" w:hAnsi="Calibri"/>
            <w:bCs/>
            <w:sz w:val="20"/>
            <w:szCs w:val="20"/>
          </w:rPr>
          <w:t>https://ois.kent.edu.tr/bilgipaketi/eobsakts/ders/ders_id/26619/program_kodu/2010001/s/1/st/M/ln/tr</w:t>
        </w:r>
      </w:hyperlink>
    </w:p>
    <w:p w14:paraId="01EDFE8C" w14:textId="77777777" w:rsidR="00417B9A" w:rsidRDefault="00417B9A">
      <w:pPr>
        <w:jc w:val="both"/>
        <w:rPr>
          <w:rFonts w:ascii="Calibri" w:hAnsi="Calibri"/>
          <w:bCs/>
          <w:sz w:val="20"/>
          <w:szCs w:val="20"/>
        </w:rPr>
      </w:pPr>
    </w:p>
    <w:p w14:paraId="32722310" w14:textId="77777777" w:rsidR="00417B9A" w:rsidRDefault="00417B9A">
      <w:pPr>
        <w:jc w:val="both"/>
        <w:rPr>
          <w:rFonts w:ascii="Calibri" w:hAnsi="Calibri"/>
          <w:bCs/>
          <w:sz w:val="20"/>
          <w:szCs w:val="20"/>
        </w:rPr>
      </w:pPr>
    </w:p>
    <w:p w14:paraId="1266DFE1" w14:textId="2C3C9BD9" w:rsidR="00641685" w:rsidRPr="00E2675D" w:rsidRDefault="00417B9A">
      <w:pPr>
        <w:jc w:val="both"/>
        <w:rPr>
          <w:rFonts w:ascii="Calibri" w:hAnsi="Calibri"/>
          <w:bCs/>
          <w:sz w:val="20"/>
          <w:szCs w:val="20"/>
        </w:rPr>
      </w:pPr>
      <w:r>
        <w:rPr>
          <w:rFonts w:ascii="Calibri" w:hAnsi="Calibri"/>
          <w:bCs/>
          <w:sz w:val="20"/>
          <w:szCs w:val="20"/>
        </w:rPr>
        <w:t>(4) B.1.1</w:t>
      </w:r>
      <w:r w:rsidR="00641685" w:rsidRPr="00E2675D">
        <w:rPr>
          <w:rFonts w:ascii="Calibri" w:hAnsi="Calibri"/>
          <w:bCs/>
          <w:sz w:val="20"/>
          <w:szCs w:val="20"/>
        </w:rPr>
        <w:t xml:space="preserve">: </w:t>
      </w:r>
      <w:r w:rsidR="00092086" w:rsidRPr="00E2675D">
        <w:rPr>
          <w:rFonts w:ascii="Calibri" w:hAnsi="Calibri"/>
          <w:bCs/>
          <w:sz w:val="20"/>
          <w:szCs w:val="20"/>
        </w:rPr>
        <w:t xml:space="preserve">Bilgi Paketlerinin Görülebileceği Müfredat Linkleri </w:t>
      </w:r>
    </w:p>
    <w:p w14:paraId="647BF670" w14:textId="77777777" w:rsidR="00E2675D" w:rsidRDefault="00E2675D" w:rsidP="00E2675D">
      <w:pPr>
        <w:jc w:val="both"/>
        <w:rPr>
          <w:rFonts w:ascii="Calibri" w:hAnsi="Calibri"/>
          <w:bCs/>
          <w:sz w:val="20"/>
          <w:szCs w:val="20"/>
        </w:rPr>
      </w:pPr>
      <w:hyperlink r:id="rId83" w:history="1">
        <w:r w:rsidRPr="00780865">
          <w:rPr>
            <w:rStyle w:val="Kpr"/>
            <w:rFonts w:ascii="Calibri" w:hAnsi="Calibri"/>
            <w:bCs/>
            <w:sz w:val="20"/>
            <w:szCs w:val="20"/>
          </w:rPr>
          <w:t>https://ois.kent.edu.tr/bilgipaketi/eobsakts/ders/ders_id/27613/program_kodu/2015001/s/1/st/M/ln/tr</w:t>
        </w:r>
      </w:hyperlink>
    </w:p>
    <w:p w14:paraId="02AA10B7" w14:textId="77777777" w:rsidR="00E2675D" w:rsidRDefault="00E2675D" w:rsidP="00E2675D">
      <w:pPr>
        <w:jc w:val="both"/>
        <w:rPr>
          <w:rFonts w:ascii="Calibri" w:hAnsi="Calibri"/>
          <w:bCs/>
          <w:sz w:val="20"/>
          <w:szCs w:val="20"/>
        </w:rPr>
      </w:pPr>
      <w:hyperlink r:id="rId84" w:history="1">
        <w:r w:rsidRPr="00780865">
          <w:rPr>
            <w:rStyle w:val="Kpr"/>
            <w:rFonts w:ascii="Calibri" w:hAnsi="Calibri"/>
            <w:bCs/>
            <w:sz w:val="20"/>
            <w:szCs w:val="20"/>
          </w:rPr>
          <w:t>https://ois.kent.edu.tr/bilgipaketi/eobsakts/ders/ders_id/26684/program_kodu/2003001/s/1/st/M/ln/tr</w:t>
        </w:r>
      </w:hyperlink>
    </w:p>
    <w:p w14:paraId="514FF0C8" w14:textId="77777777" w:rsidR="00E2675D" w:rsidRPr="00FC06AE" w:rsidRDefault="00E2675D" w:rsidP="00E2675D">
      <w:pPr>
        <w:jc w:val="both"/>
        <w:rPr>
          <w:rFonts w:ascii="Calibri" w:hAnsi="Calibri"/>
          <w:bCs/>
          <w:sz w:val="20"/>
          <w:szCs w:val="20"/>
        </w:rPr>
      </w:pPr>
      <w:hyperlink r:id="rId85" w:history="1">
        <w:r w:rsidRPr="00780865">
          <w:rPr>
            <w:rStyle w:val="Kpr"/>
            <w:rFonts w:ascii="Calibri" w:hAnsi="Calibri"/>
            <w:bCs/>
            <w:sz w:val="20"/>
            <w:szCs w:val="20"/>
          </w:rPr>
          <w:t>https://ois.kent.edu.tr/bilgipaketi/eobsakts/ders/ders_id/27814/program_kodu/2004001/s/2/st/M/ln/tr</w:t>
        </w:r>
      </w:hyperlink>
    </w:p>
    <w:p w14:paraId="02D4FA42" w14:textId="77777777" w:rsidR="00E2675D" w:rsidRPr="00FC06AE" w:rsidRDefault="00E2675D" w:rsidP="00E2675D">
      <w:pPr>
        <w:jc w:val="both"/>
        <w:rPr>
          <w:rFonts w:ascii="Calibri" w:hAnsi="Calibri"/>
          <w:bCs/>
          <w:color w:val="EE0000"/>
          <w:sz w:val="20"/>
          <w:szCs w:val="20"/>
        </w:rPr>
      </w:pPr>
      <w:hyperlink r:id="rId86" w:history="1">
        <w:r w:rsidRPr="00FC06AE">
          <w:rPr>
            <w:rStyle w:val="Kpr"/>
            <w:rFonts w:ascii="Calibri" w:hAnsi="Calibri"/>
            <w:bCs/>
            <w:sz w:val="20"/>
            <w:szCs w:val="20"/>
          </w:rPr>
          <w:t>https://ois.kent.edu.tr/bilgipaketi/eobsakts/ders/ders_id/24355/program_kodu/2011001/s/1/st/M/ln/tr</w:t>
        </w:r>
      </w:hyperlink>
    </w:p>
    <w:p w14:paraId="3F91790A" w14:textId="77777777" w:rsidR="00E2675D" w:rsidRPr="00FC06AE" w:rsidRDefault="00E2675D" w:rsidP="00E2675D">
      <w:pPr>
        <w:jc w:val="both"/>
        <w:rPr>
          <w:rFonts w:ascii="Calibri" w:hAnsi="Calibri"/>
          <w:bCs/>
          <w:color w:val="EE0000"/>
          <w:sz w:val="20"/>
          <w:szCs w:val="20"/>
        </w:rPr>
      </w:pPr>
      <w:hyperlink r:id="rId87" w:history="1">
        <w:r w:rsidRPr="00FC06AE">
          <w:rPr>
            <w:rStyle w:val="Kpr"/>
            <w:rFonts w:ascii="Calibri" w:hAnsi="Calibri"/>
            <w:bCs/>
            <w:sz w:val="20"/>
            <w:szCs w:val="20"/>
          </w:rPr>
          <w:t>https://ois.kent.edu.tr/bilgipaketi/eobsakts/ders/ders_id/26619/program_kodu/2010001/s/1/st/M/ln/tr</w:t>
        </w:r>
      </w:hyperlink>
    </w:p>
    <w:p w14:paraId="5FD800F5" w14:textId="0DA7801C" w:rsidR="00A85689" w:rsidRPr="00417B9A" w:rsidRDefault="00417B9A">
      <w:pPr>
        <w:jc w:val="both"/>
        <w:rPr>
          <w:rFonts w:ascii="Calibri" w:hAnsi="Calibri"/>
          <w:bCs/>
          <w:sz w:val="20"/>
          <w:szCs w:val="20"/>
        </w:rPr>
      </w:pPr>
      <w:r>
        <w:rPr>
          <w:rFonts w:ascii="Calibri" w:hAnsi="Calibri"/>
          <w:bCs/>
          <w:sz w:val="20"/>
          <w:szCs w:val="20"/>
        </w:rPr>
        <w:t>(4) B.1.1</w:t>
      </w:r>
      <w:r w:rsidR="009F079D" w:rsidRPr="00E2675D">
        <w:rPr>
          <w:rFonts w:ascii="Calibri" w:hAnsi="Calibri"/>
          <w:bCs/>
          <w:sz w:val="20"/>
          <w:szCs w:val="20"/>
        </w:rPr>
        <w:t xml:space="preserve">: Program tasarım süreçlerine paydaş katılımını gösteren </w:t>
      </w:r>
      <w:r w:rsidR="00720FC2">
        <w:rPr>
          <w:rFonts w:ascii="Calibri" w:hAnsi="Calibri"/>
          <w:bCs/>
          <w:sz w:val="20"/>
          <w:szCs w:val="20"/>
        </w:rPr>
        <w:t>belgeler</w:t>
      </w:r>
    </w:p>
    <w:p w14:paraId="74139F68" w14:textId="5C652E4A" w:rsidR="0071262E" w:rsidRPr="00417B9A" w:rsidRDefault="00417B9A">
      <w:pPr>
        <w:jc w:val="both"/>
        <w:rPr>
          <w:rFonts w:ascii="Calibri" w:hAnsi="Calibri"/>
          <w:bCs/>
          <w:sz w:val="20"/>
          <w:szCs w:val="20"/>
        </w:rPr>
      </w:pPr>
      <w:r>
        <w:rPr>
          <w:rFonts w:ascii="Calibri" w:hAnsi="Calibri"/>
          <w:bCs/>
          <w:sz w:val="20"/>
          <w:szCs w:val="20"/>
        </w:rPr>
        <w:t xml:space="preserve">(4) B.1.1 </w:t>
      </w:r>
      <w:r w:rsidR="006875D9" w:rsidRPr="00E2675D">
        <w:rPr>
          <w:rFonts w:ascii="Calibri" w:hAnsi="Calibri"/>
          <w:bCs/>
          <w:sz w:val="20"/>
          <w:szCs w:val="20"/>
        </w:rPr>
        <w:t xml:space="preserve">Acıbadem Üniversitesi ile Gerçekleştirilen Protokol </w:t>
      </w:r>
    </w:p>
    <w:p w14:paraId="3B8D6D9C"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9060" w:type="dxa"/>
        <w:tblLayout w:type="fixed"/>
        <w:tblLook w:val="04A0" w:firstRow="1" w:lastRow="0" w:firstColumn="1" w:lastColumn="0" w:noHBand="0" w:noVBand="1"/>
      </w:tblPr>
      <w:tblGrid>
        <w:gridCol w:w="561"/>
        <w:gridCol w:w="567"/>
        <w:gridCol w:w="7932"/>
      </w:tblGrid>
      <w:tr w:rsidR="00075EBE" w14:paraId="3B8D6DA0" w14:textId="77777777">
        <w:tc>
          <w:tcPr>
            <w:tcW w:w="561" w:type="dxa"/>
            <w:vAlign w:val="center"/>
          </w:tcPr>
          <w:sdt>
            <w:sdtPr>
              <w:id w:val="2057840227"/>
              <w14:checkbox>
                <w14:checked w14:val="1"/>
                <w14:checkedState w14:val="2612" w14:font="MS Gothic"/>
                <w14:uncheckedState w14:val="2610" w14:font="MS Gothic"/>
              </w14:checkbox>
            </w:sdtPr>
            <w:sdtEndPr/>
            <w:sdtContent>
              <w:p w14:paraId="3B8D6D9D"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9E"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32" w:type="dxa"/>
          </w:tcPr>
          <w:p w14:paraId="3B8D6D9F" w14:textId="77777777" w:rsidR="00075EBE" w:rsidRDefault="00E54B4A">
            <w:pPr>
              <w:spacing w:after="0"/>
              <w:jc w:val="both"/>
              <w:rPr>
                <w:rFonts w:ascii="Calibri" w:eastAsia="Aptos" w:hAnsi="Calibri"/>
              </w:rPr>
            </w:pPr>
            <w:r>
              <w:rPr>
                <w:rFonts w:ascii="Calibri" w:eastAsia="Aptos" w:hAnsi="Calibri"/>
                <w:sz w:val="20"/>
                <w:szCs w:val="20"/>
              </w:rPr>
              <w:t>Kurumda programların tasarımı ve onayına ilişkin süreçler tanımlanmamıştır.</w:t>
            </w:r>
          </w:p>
        </w:tc>
      </w:tr>
      <w:tr w:rsidR="00075EBE" w14:paraId="3B8D6DA4" w14:textId="77777777">
        <w:tc>
          <w:tcPr>
            <w:tcW w:w="561" w:type="dxa"/>
            <w:vAlign w:val="center"/>
          </w:tcPr>
          <w:sdt>
            <w:sdtPr>
              <w:id w:val="1682005060"/>
              <w14:checkbox>
                <w14:checked w14:val="1"/>
                <w14:checkedState w14:val="2612" w14:font="MS Gothic"/>
                <w14:uncheckedState w14:val="2610" w14:font="MS Gothic"/>
              </w14:checkbox>
            </w:sdtPr>
            <w:sdtEndPr/>
            <w:sdtContent>
              <w:p w14:paraId="3B8D6DA1"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A2"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32" w:type="dxa"/>
          </w:tcPr>
          <w:p w14:paraId="3B8D6DA3" w14:textId="77777777" w:rsidR="00075EBE" w:rsidRDefault="00E54B4A">
            <w:pPr>
              <w:spacing w:after="0"/>
              <w:jc w:val="both"/>
              <w:rPr>
                <w:rFonts w:ascii="Calibri" w:eastAsia="Aptos" w:hAnsi="Calibri"/>
              </w:rPr>
            </w:pPr>
            <w:r>
              <w:rPr>
                <w:rFonts w:ascii="Calibri" w:eastAsia="Aptos" w:hAnsi="Calibri"/>
                <w:sz w:val="20"/>
                <w:szCs w:val="20"/>
              </w:rPr>
              <w:t xml:space="preserve">Kurumda programların tasarımı ve onayına ilişkin ilke, yöntem, TYÇ ile uyum ve paydaş katılımını içeren tanımlı süreçler bulunmaktadır. </w:t>
            </w:r>
          </w:p>
        </w:tc>
      </w:tr>
      <w:tr w:rsidR="00075EBE" w14:paraId="3B8D6DA8" w14:textId="77777777">
        <w:tc>
          <w:tcPr>
            <w:tcW w:w="561" w:type="dxa"/>
            <w:vAlign w:val="center"/>
          </w:tcPr>
          <w:sdt>
            <w:sdtPr>
              <w:id w:val="517517054"/>
              <w14:checkbox>
                <w14:checked w14:val="1"/>
                <w14:checkedState w14:val="2612" w14:font="MS Gothic"/>
                <w14:uncheckedState w14:val="2610" w14:font="MS Gothic"/>
              </w14:checkbox>
            </w:sdtPr>
            <w:sdtEndPr/>
            <w:sdtContent>
              <w:p w14:paraId="3B8D6DA5"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A6"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32" w:type="dxa"/>
          </w:tcPr>
          <w:p w14:paraId="3B8D6DA7" w14:textId="77777777" w:rsidR="00075EBE" w:rsidRDefault="00E54B4A">
            <w:pPr>
              <w:spacing w:after="0"/>
              <w:jc w:val="both"/>
              <w:rPr>
                <w:rFonts w:ascii="Calibri" w:eastAsia="Aptos" w:hAnsi="Calibri"/>
              </w:rPr>
            </w:pPr>
            <w:r>
              <w:rPr>
                <w:rFonts w:ascii="Calibri" w:eastAsia="Aptos" w:hAnsi="Calibri"/>
                <w:sz w:val="20"/>
                <w:szCs w:val="20"/>
              </w:rPr>
              <w:t>Tanımlı süreçler doğrultusunda; Kurumun genelinde, tasarımı ve onayı gerçekleşen programlar, programların amaç ve öğrenme çıktılarına uygun olarak yürütülmektedir.</w:t>
            </w:r>
          </w:p>
        </w:tc>
      </w:tr>
      <w:tr w:rsidR="00075EBE" w14:paraId="3B8D6DAC" w14:textId="77777777">
        <w:tc>
          <w:tcPr>
            <w:tcW w:w="561" w:type="dxa"/>
            <w:vAlign w:val="center"/>
          </w:tcPr>
          <w:sdt>
            <w:sdtPr>
              <w:id w:val="1356332437"/>
              <w14:checkbox>
                <w14:checked w14:val="1"/>
                <w14:checkedState w14:val="2612" w14:font="MS Gothic"/>
                <w14:uncheckedState w14:val="2610" w14:font="MS Gothic"/>
              </w14:checkbox>
            </w:sdtPr>
            <w:sdtEndPr/>
            <w:sdtContent>
              <w:p w14:paraId="3B8D6DA9" w14:textId="4207A9C8" w:rsidR="00075EBE" w:rsidRDefault="006C7B0C">
                <w:pPr>
                  <w:spacing w:after="0"/>
                  <w:jc w:val="center"/>
                  <w:rPr>
                    <w:rFonts w:ascii="Calibri" w:hAnsi="Calibri"/>
                  </w:rPr>
                </w:pPr>
                <w:r>
                  <w:rPr>
                    <w:rFonts w:ascii="MS Gothic" w:eastAsia="MS Gothic" w:hAnsi="MS Gothic" w:hint="eastAsia"/>
                  </w:rPr>
                  <w:t>☒</w:t>
                </w:r>
              </w:p>
            </w:sdtContent>
          </w:sdt>
        </w:tc>
        <w:tc>
          <w:tcPr>
            <w:tcW w:w="567" w:type="dxa"/>
            <w:vAlign w:val="center"/>
          </w:tcPr>
          <w:p w14:paraId="3B8D6DAA"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32" w:type="dxa"/>
          </w:tcPr>
          <w:p w14:paraId="3B8D6DAB" w14:textId="77777777" w:rsidR="00075EBE" w:rsidRDefault="00E54B4A">
            <w:pPr>
              <w:spacing w:after="0"/>
              <w:rPr>
                <w:rFonts w:ascii="Calibri" w:eastAsia="Aptos" w:hAnsi="Calibri"/>
              </w:rPr>
            </w:pPr>
            <w:r>
              <w:rPr>
                <w:rFonts w:ascii="Calibri" w:eastAsia="Aptos" w:hAnsi="Calibri"/>
                <w:sz w:val="20"/>
                <w:szCs w:val="20"/>
              </w:rPr>
              <w:t xml:space="preserve">Programların tasarım ve onay süreçleri sistematik olarak izlenmekte ve ilgili paydaşlarla birlikte değerlendirilerek iyileştirilmektedir. </w:t>
            </w:r>
          </w:p>
        </w:tc>
      </w:tr>
      <w:tr w:rsidR="00075EBE" w14:paraId="3B8D6DB0" w14:textId="77777777">
        <w:tc>
          <w:tcPr>
            <w:tcW w:w="561" w:type="dxa"/>
            <w:vAlign w:val="center"/>
          </w:tcPr>
          <w:sdt>
            <w:sdtPr>
              <w:id w:val="586933325"/>
              <w14:checkbox>
                <w14:checked w14:val="1"/>
                <w14:checkedState w14:val="2612" w14:font="MS Gothic"/>
                <w14:uncheckedState w14:val="2610" w14:font="MS Gothic"/>
              </w14:checkbox>
            </w:sdtPr>
            <w:sdtEndPr/>
            <w:sdtContent>
              <w:p w14:paraId="3B8D6DAD"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7" w:type="dxa"/>
            <w:vAlign w:val="center"/>
          </w:tcPr>
          <w:p w14:paraId="3B8D6DAE"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32" w:type="dxa"/>
          </w:tcPr>
          <w:p w14:paraId="3B8D6DAF"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16D35465" w14:textId="77777777" w:rsidR="00673C71" w:rsidRDefault="00673C71">
      <w:pPr>
        <w:jc w:val="both"/>
        <w:rPr>
          <w:rFonts w:ascii="Calibri" w:hAnsi="Calibri"/>
          <w:b/>
          <w:bCs/>
          <w:sz w:val="22"/>
          <w:szCs w:val="22"/>
          <w:u w:val="single"/>
        </w:rPr>
      </w:pPr>
    </w:p>
    <w:p w14:paraId="3B8D6DB2" w14:textId="1D1A58F4" w:rsidR="00075EBE" w:rsidRDefault="00E54B4A">
      <w:pPr>
        <w:jc w:val="both"/>
        <w:rPr>
          <w:rFonts w:ascii="Calibri" w:hAnsi="Calibri"/>
        </w:rPr>
      </w:pPr>
      <w:r>
        <w:rPr>
          <w:rFonts w:ascii="Calibri" w:hAnsi="Calibri"/>
          <w:b/>
          <w:bCs/>
          <w:sz w:val="22"/>
          <w:szCs w:val="22"/>
          <w:u w:val="single"/>
        </w:rPr>
        <w:t xml:space="preserve">B.1.2. Programın ders dağılım dengesi </w:t>
      </w:r>
    </w:p>
    <w:p w14:paraId="7F87F2B2" w14:textId="28CB7A97" w:rsidR="00534050" w:rsidRPr="000C55FB" w:rsidRDefault="00EE1132">
      <w:pPr>
        <w:tabs>
          <w:tab w:val="left" w:pos="284"/>
        </w:tabs>
        <w:jc w:val="both"/>
        <w:rPr>
          <w:rFonts w:ascii="Calibri" w:hAnsi="Calibri"/>
          <w:sz w:val="20"/>
          <w:szCs w:val="20"/>
        </w:rPr>
      </w:pPr>
      <w:r w:rsidRPr="00EE1132">
        <w:rPr>
          <w:rFonts w:ascii="Calibri" w:hAnsi="Calibri"/>
          <w:sz w:val="20"/>
          <w:szCs w:val="20"/>
        </w:rPr>
        <w:t xml:space="preserve">Sağlık Hizmetleri Meslek Yüksekokulu programlarının ders dağılım dengesi izlenmekte ve iyileştirilmektedir. Kalite süreçleri kapsamında öğrencilerimize öğrenim gördükleri programın zorunlu dersleri dışında seçmeli dersler havuzu oluşturulmaktadır; üniversite seçmeli, alan içi seçmeli ve alan dışı seçmeli olarak üç kategori halindedir. Böylelikle </w:t>
      </w:r>
      <w:r w:rsidR="00862BD4">
        <w:rPr>
          <w:rFonts w:ascii="Calibri" w:hAnsi="Calibri"/>
          <w:sz w:val="20"/>
          <w:szCs w:val="20"/>
        </w:rPr>
        <w:t>mesleki alanları dışında</w:t>
      </w:r>
      <w:r w:rsidRPr="00EE1132">
        <w:rPr>
          <w:rFonts w:ascii="Calibri" w:hAnsi="Calibri"/>
          <w:sz w:val="20"/>
          <w:szCs w:val="20"/>
        </w:rPr>
        <w:t xml:space="preserve"> ders seçebilme imkânı olan öğrenciler, farklı disiplinler</w:t>
      </w:r>
      <w:r w:rsidR="00862BD4">
        <w:rPr>
          <w:rFonts w:ascii="Calibri" w:hAnsi="Calibri"/>
          <w:sz w:val="20"/>
          <w:szCs w:val="20"/>
        </w:rPr>
        <w:t>e dair bilgi sahibi</w:t>
      </w:r>
      <w:r w:rsidRPr="00EE1132">
        <w:rPr>
          <w:rFonts w:ascii="Calibri" w:hAnsi="Calibri"/>
          <w:sz w:val="20"/>
          <w:szCs w:val="20"/>
        </w:rPr>
        <w:t xml:space="preserve"> de </w:t>
      </w:r>
      <w:r w:rsidR="00862BD4">
        <w:rPr>
          <w:rFonts w:ascii="Calibri" w:hAnsi="Calibri"/>
          <w:sz w:val="20"/>
          <w:szCs w:val="20"/>
        </w:rPr>
        <w:t>ol</w:t>
      </w:r>
      <w:r w:rsidRPr="00EE1132">
        <w:rPr>
          <w:rFonts w:ascii="Calibri" w:hAnsi="Calibri"/>
          <w:sz w:val="20"/>
          <w:szCs w:val="20"/>
        </w:rPr>
        <w:t>abilmektedir. Öğrenim gördükleri süreç içinde, farklı yarıyıllarda en az iki tane olmak şartıyla kendilerine belirlenen programlardan ilgi duydukları alanda ders alabilme imkânına sahip olmaktadırlar.</w:t>
      </w:r>
    </w:p>
    <w:p w14:paraId="3B8D6DB4" w14:textId="3BCE971C" w:rsidR="00075EBE" w:rsidRDefault="00E54B4A">
      <w:pPr>
        <w:tabs>
          <w:tab w:val="left" w:pos="284"/>
        </w:tabs>
        <w:jc w:val="both"/>
        <w:rPr>
          <w:rFonts w:ascii="Calibri" w:hAnsi="Calibri"/>
        </w:rPr>
      </w:pPr>
      <w:r>
        <w:rPr>
          <w:rFonts w:ascii="Calibri" w:hAnsi="Calibri"/>
          <w:b/>
          <w:bCs/>
          <w:iCs/>
          <w:sz w:val="22"/>
          <w:szCs w:val="22"/>
        </w:rPr>
        <w:t>Kanıtlar</w:t>
      </w:r>
    </w:p>
    <w:p w14:paraId="15FB6896" w14:textId="13485861" w:rsidR="00673C71" w:rsidRPr="00417B9A" w:rsidRDefault="00417B9A">
      <w:pPr>
        <w:jc w:val="both"/>
        <w:rPr>
          <w:rFonts w:ascii="Calibri" w:hAnsi="Calibri"/>
          <w:bCs/>
          <w:sz w:val="20"/>
          <w:szCs w:val="20"/>
        </w:rPr>
      </w:pPr>
      <w:r>
        <w:rPr>
          <w:rFonts w:ascii="Calibri" w:hAnsi="Calibri"/>
          <w:bCs/>
          <w:sz w:val="20"/>
          <w:szCs w:val="20"/>
        </w:rPr>
        <w:t>(4) B.1.2 Programın Ders Dağılım Dengesi</w:t>
      </w:r>
    </w:p>
    <w:p w14:paraId="3B8D6DB8" w14:textId="6A6EF1F7" w:rsidR="00075EBE" w:rsidRDefault="00417B9A" w:rsidP="001915CC">
      <w:pPr>
        <w:spacing w:after="0"/>
        <w:jc w:val="both"/>
        <w:rPr>
          <w:rFonts w:ascii="Calibri" w:hAnsi="Calibri"/>
          <w:b/>
          <w:bCs/>
          <w:sz w:val="20"/>
          <w:szCs w:val="20"/>
        </w:rPr>
      </w:pPr>
      <w:r>
        <w:rPr>
          <w:rFonts w:ascii="Calibri" w:hAnsi="Calibri"/>
          <w:bCs/>
          <w:sz w:val="20"/>
          <w:szCs w:val="20"/>
        </w:rPr>
        <w:t>(4) B.1.2</w:t>
      </w:r>
      <w:r>
        <w:t xml:space="preserve"> </w:t>
      </w:r>
      <w:r>
        <w:rPr>
          <w:rFonts w:ascii="Calibri" w:hAnsi="Calibri"/>
          <w:bCs/>
          <w:sz w:val="20"/>
          <w:szCs w:val="20"/>
        </w:rPr>
        <w:t xml:space="preserve">Programın </w:t>
      </w:r>
      <w:proofErr w:type="spellStart"/>
      <w:r>
        <w:rPr>
          <w:rFonts w:ascii="Calibri" w:hAnsi="Calibri"/>
          <w:bCs/>
          <w:sz w:val="20"/>
          <w:szCs w:val="20"/>
        </w:rPr>
        <w:t>Alaniçi</w:t>
      </w:r>
      <w:proofErr w:type="spellEnd"/>
      <w:r>
        <w:rPr>
          <w:rFonts w:ascii="Calibri" w:hAnsi="Calibri"/>
          <w:bCs/>
          <w:sz w:val="20"/>
          <w:szCs w:val="20"/>
        </w:rPr>
        <w:t>/</w:t>
      </w:r>
      <w:proofErr w:type="spellStart"/>
      <w:r>
        <w:rPr>
          <w:rFonts w:ascii="Calibri" w:hAnsi="Calibri"/>
          <w:bCs/>
          <w:sz w:val="20"/>
          <w:szCs w:val="20"/>
        </w:rPr>
        <w:t>Alandışı</w:t>
      </w:r>
      <w:proofErr w:type="spellEnd"/>
      <w:r>
        <w:rPr>
          <w:rFonts w:ascii="Calibri" w:hAnsi="Calibri"/>
          <w:bCs/>
          <w:sz w:val="20"/>
          <w:szCs w:val="20"/>
        </w:rPr>
        <w:t xml:space="preserve"> Ders Dağılımı</w:t>
      </w:r>
    </w:p>
    <w:p w14:paraId="53B50287" w14:textId="77777777" w:rsidR="00FC06AE" w:rsidRDefault="00FC06AE">
      <w:pPr>
        <w:jc w:val="both"/>
        <w:rPr>
          <w:rFonts w:ascii="Calibri" w:hAnsi="Calibri"/>
          <w:b/>
          <w:bCs/>
          <w:sz w:val="22"/>
          <w:szCs w:val="22"/>
        </w:rPr>
      </w:pPr>
    </w:p>
    <w:p w14:paraId="3B8D6DB9" w14:textId="622ECCEF"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DBD" w14:textId="77777777">
        <w:tc>
          <w:tcPr>
            <w:tcW w:w="562" w:type="dxa"/>
            <w:vAlign w:val="center"/>
          </w:tcPr>
          <w:sdt>
            <w:sdtPr>
              <w:id w:val="997298212"/>
              <w14:checkbox>
                <w14:checked w14:val="1"/>
                <w14:checkedState w14:val="2612" w14:font="MS Gothic"/>
                <w14:uncheckedState w14:val="2610" w14:font="MS Gothic"/>
              </w14:checkbox>
            </w:sdtPr>
            <w:sdtEndPr/>
            <w:sdtContent>
              <w:p w14:paraId="3B8D6DB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DBB"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DBC" w14:textId="77777777" w:rsidR="00075EBE" w:rsidRDefault="00E54B4A">
            <w:pPr>
              <w:spacing w:after="0"/>
              <w:jc w:val="both"/>
              <w:rPr>
                <w:rFonts w:ascii="Calibri" w:eastAsia="Aptos" w:hAnsi="Calibri"/>
              </w:rPr>
            </w:pPr>
            <w:r>
              <w:rPr>
                <w:rFonts w:ascii="Calibri" w:eastAsia="Aptos" w:hAnsi="Calibri"/>
                <w:sz w:val="20"/>
                <w:szCs w:val="20"/>
              </w:rPr>
              <w:t>Ders dağılımına ilişkin, ilke ve yöntemler tanımlanmamıştır.</w:t>
            </w:r>
          </w:p>
        </w:tc>
      </w:tr>
      <w:tr w:rsidR="00075EBE" w14:paraId="3B8D6DC1" w14:textId="77777777">
        <w:tc>
          <w:tcPr>
            <w:tcW w:w="562" w:type="dxa"/>
            <w:vAlign w:val="center"/>
          </w:tcPr>
          <w:sdt>
            <w:sdtPr>
              <w:id w:val="1899884023"/>
              <w14:checkbox>
                <w14:checked w14:val="1"/>
                <w14:checkedState w14:val="2612" w14:font="MS Gothic"/>
                <w14:uncheckedState w14:val="2610" w14:font="MS Gothic"/>
              </w14:checkbox>
            </w:sdtPr>
            <w:sdtEndPr/>
            <w:sdtContent>
              <w:p w14:paraId="3B8D6DBE"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DBF"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DC0" w14:textId="77777777" w:rsidR="00075EBE" w:rsidRDefault="00E54B4A">
            <w:pPr>
              <w:spacing w:after="0"/>
              <w:jc w:val="both"/>
              <w:rPr>
                <w:rFonts w:ascii="Calibri" w:eastAsia="Aptos" w:hAnsi="Calibri"/>
              </w:rPr>
            </w:pPr>
            <w:r>
              <w:rPr>
                <w:rFonts w:ascii="Calibri" w:eastAsia="Aptos" w:hAnsi="Calibri"/>
                <w:sz w:val="20"/>
                <w:szCs w:val="20"/>
              </w:rPr>
              <w:t>Ders dağılımına ilişkin olarak; öğretim elemanlarının uzmanlık alanına, alan/meslek bilgisi/genel kültür, zorunlu- seçmeli ders dengesine, kültürel derinlik kazanma, farklı disiplinleri tanıma imkânları gibi boyutlara yönelik ilke ve yöntemleri içeren tanımlı süreçler bulunmaktadır.</w:t>
            </w:r>
          </w:p>
        </w:tc>
      </w:tr>
      <w:tr w:rsidR="00075EBE" w14:paraId="3B8D6DC5" w14:textId="77777777">
        <w:tc>
          <w:tcPr>
            <w:tcW w:w="562" w:type="dxa"/>
            <w:vAlign w:val="center"/>
          </w:tcPr>
          <w:sdt>
            <w:sdtPr>
              <w:id w:val="367129388"/>
              <w14:checkbox>
                <w14:checked w14:val="1"/>
                <w14:checkedState w14:val="2612" w14:font="MS Gothic"/>
                <w14:uncheckedState w14:val="2610" w14:font="MS Gothic"/>
              </w14:checkbox>
            </w:sdtPr>
            <w:sdtEndPr/>
            <w:sdtContent>
              <w:p w14:paraId="3B8D6DC2"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DC3"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DC4" w14:textId="77777777" w:rsidR="00075EBE" w:rsidRDefault="00E54B4A">
            <w:pPr>
              <w:spacing w:after="0"/>
              <w:jc w:val="both"/>
              <w:rPr>
                <w:rFonts w:ascii="Calibri" w:eastAsia="Aptos" w:hAnsi="Calibri"/>
              </w:rPr>
            </w:pPr>
            <w:r>
              <w:rPr>
                <w:rFonts w:ascii="Calibri" w:eastAsia="Aptos" w:hAnsi="Calibri"/>
                <w:sz w:val="20"/>
                <w:szCs w:val="20"/>
              </w:rPr>
              <w:t>Ders dağılımı dengesine ilişkin tanımlı süreçlere uygun olarak kurum genelinde uygulamalar bulunmaktadır.</w:t>
            </w:r>
          </w:p>
        </w:tc>
      </w:tr>
      <w:tr w:rsidR="00075EBE" w14:paraId="3B8D6DC9" w14:textId="77777777">
        <w:tc>
          <w:tcPr>
            <w:tcW w:w="562" w:type="dxa"/>
            <w:vAlign w:val="center"/>
          </w:tcPr>
          <w:sdt>
            <w:sdtPr>
              <w:id w:val="1384944245"/>
              <w14:checkbox>
                <w14:checked w14:val="1"/>
                <w14:checkedState w14:val="2612" w14:font="MS Gothic"/>
                <w14:uncheckedState w14:val="2610" w14:font="MS Gothic"/>
              </w14:checkbox>
            </w:sdtPr>
            <w:sdtEndPr/>
            <w:sdtContent>
              <w:p w14:paraId="3B8D6DC6" w14:textId="2E33BFB2" w:rsidR="00075EBE" w:rsidRDefault="00B764D3">
                <w:pPr>
                  <w:spacing w:after="0"/>
                  <w:jc w:val="center"/>
                  <w:rPr>
                    <w:rFonts w:ascii="Calibri" w:hAnsi="Calibri"/>
                  </w:rPr>
                </w:pPr>
                <w:r>
                  <w:rPr>
                    <w:rFonts w:ascii="MS Gothic" w:eastAsia="MS Gothic" w:hAnsi="MS Gothic" w:hint="eastAsia"/>
                  </w:rPr>
                  <w:t>☒</w:t>
                </w:r>
              </w:p>
            </w:sdtContent>
          </w:sdt>
        </w:tc>
        <w:tc>
          <w:tcPr>
            <w:tcW w:w="568" w:type="dxa"/>
            <w:vAlign w:val="center"/>
          </w:tcPr>
          <w:p w14:paraId="3B8D6DC7"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DC8" w14:textId="77777777" w:rsidR="00075EBE" w:rsidRDefault="00E54B4A">
            <w:pPr>
              <w:spacing w:after="0"/>
              <w:rPr>
                <w:rFonts w:ascii="Calibri" w:eastAsia="Aptos" w:hAnsi="Calibri"/>
              </w:rPr>
            </w:pPr>
            <w:r>
              <w:rPr>
                <w:rFonts w:ascii="Calibri" w:eastAsia="Aptos" w:hAnsi="Calibri"/>
                <w:sz w:val="20"/>
                <w:szCs w:val="20"/>
              </w:rPr>
              <w:t>Programlarda ders dağılım dengesi izlenmekte ve iyileştirilmektedir.</w:t>
            </w:r>
          </w:p>
        </w:tc>
      </w:tr>
      <w:tr w:rsidR="00075EBE" w14:paraId="3B8D6DCD" w14:textId="77777777">
        <w:tc>
          <w:tcPr>
            <w:tcW w:w="562" w:type="dxa"/>
            <w:vAlign w:val="center"/>
          </w:tcPr>
          <w:sdt>
            <w:sdtPr>
              <w:id w:val="1387099192"/>
              <w14:checkbox>
                <w14:checked w14:val="1"/>
                <w14:checkedState w14:val="2612" w14:font="MS Gothic"/>
                <w14:uncheckedState w14:val="2610" w14:font="MS Gothic"/>
              </w14:checkbox>
            </w:sdtPr>
            <w:sdtEndPr/>
            <w:sdtContent>
              <w:p w14:paraId="3B8D6DC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DCB"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DCC"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6DCE" w14:textId="77777777" w:rsidR="00075EBE" w:rsidRDefault="00075EBE">
      <w:pPr>
        <w:jc w:val="both"/>
        <w:rPr>
          <w:rFonts w:ascii="Calibri" w:hAnsi="Calibri"/>
        </w:rPr>
      </w:pPr>
    </w:p>
    <w:p w14:paraId="377FF6B3" w14:textId="77777777" w:rsidR="00417B9A" w:rsidRDefault="00417B9A">
      <w:pPr>
        <w:rPr>
          <w:rFonts w:ascii="Calibri" w:hAnsi="Calibri"/>
          <w:b/>
          <w:bCs/>
          <w:sz w:val="22"/>
          <w:szCs w:val="22"/>
          <w:u w:val="single"/>
        </w:rPr>
      </w:pPr>
    </w:p>
    <w:p w14:paraId="570203AE" w14:textId="77777777" w:rsidR="00720FC2" w:rsidRDefault="00720FC2">
      <w:pPr>
        <w:rPr>
          <w:rFonts w:ascii="Calibri" w:hAnsi="Calibri"/>
          <w:b/>
          <w:bCs/>
          <w:sz w:val="22"/>
          <w:szCs w:val="22"/>
          <w:u w:val="single"/>
        </w:rPr>
      </w:pPr>
    </w:p>
    <w:p w14:paraId="3B8D6DCF" w14:textId="59734DE4" w:rsidR="00075EBE" w:rsidRDefault="00E54B4A">
      <w:pPr>
        <w:rPr>
          <w:rFonts w:ascii="Calibri" w:hAnsi="Calibri"/>
        </w:rPr>
      </w:pPr>
      <w:r>
        <w:rPr>
          <w:rFonts w:ascii="Calibri" w:hAnsi="Calibri"/>
          <w:b/>
          <w:bCs/>
          <w:sz w:val="22"/>
          <w:szCs w:val="22"/>
          <w:u w:val="single"/>
        </w:rPr>
        <w:lastRenderedPageBreak/>
        <w:t>B.1.3. Ders kazanımlarının program çıktılarıyla uyumu</w:t>
      </w:r>
      <w:r>
        <w:rPr>
          <w:rFonts w:ascii="Calibri" w:hAnsi="Calibri"/>
          <w:b/>
          <w:bCs/>
          <w:sz w:val="20"/>
          <w:szCs w:val="20"/>
        </w:rPr>
        <w:t xml:space="preserve"> </w:t>
      </w:r>
    </w:p>
    <w:p w14:paraId="68477FAF" w14:textId="0F58DD40" w:rsidR="00F26576" w:rsidRPr="000C55FB" w:rsidRDefault="00B764D3">
      <w:pPr>
        <w:tabs>
          <w:tab w:val="left" w:pos="284"/>
        </w:tabs>
        <w:jc w:val="both"/>
        <w:rPr>
          <w:rFonts w:ascii="Calibri" w:hAnsi="Calibri"/>
          <w:sz w:val="20"/>
          <w:szCs w:val="20"/>
        </w:rPr>
      </w:pPr>
      <w:r w:rsidRPr="00B764D3">
        <w:rPr>
          <w:rFonts w:ascii="Calibri" w:hAnsi="Calibri"/>
          <w:sz w:val="20"/>
          <w:szCs w:val="20"/>
        </w:rPr>
        <w:t>Ders kazanımlarının program çıktılarıyla uyumu izlenmekte ve iyileştirilmektedir. Sağlık Hizmetleri Meslek Yüksekokulu programlarının ders içerikleri her ay düzenli olarak kontrol edilmektedir. Yüksekokulumuz bünyesinde yer alan programlarda verilmekte olan derslere ilişkin çıktılar, program kazanımları ile ilişkilendirilerek oluşturulmuş ve Program Bilgi Paketi içindeki Bölüm Öğrenim Programı’nda sıralanmış derslerin her biri için Ders Bilgi Paketi içinde DÖÇ-PÖÇ matrisleri ile tanımlanmıştır. Ders çıktıları ile program kazanımları Türkiye Yükseköğretim Yeterlilik Çerçevesi ile uyumlu olarak, programa kayıtlı öğrencilerin öğrenme ve sorumluluk alarak bağımsız çalışabilme yetkiliği kazanmalarına yönelik planlanmıştır.</w:t>
      </w:r>
    </w:p>
    <w:p w14:paraId="3B8D6DD1" w14:textId="1DB9498E" w:rsidR="00075EBE" w:rsidRDefault="00E54B4A">
      <w:pPr>
        <w:tabs>
          <w:tab w:val="left" w:pos="284"/>
        </w:tabs>
        <w:jc w:val="both"/>
        <w:rPr>
          <w:rFonts w:ascii="Calibri" w:hAnsi="Calibri"/>
        </w:rPr>
      </w:pPr>
      <w:r>
        <w:rPr>
          <w:rFonts w:ascii="Calibri" w:hAnsi="Calibri"/>
          <w:b/>
          <w:bCs/>
          <w:iCs/>
          <w:sz w:val="22"/>
          <w:szCs w:val="22"/>
        </w:rPr>
        <w:t>Kanıtlar</w:t>
      </w:r>
    </w:p>
    <w:p w14:paraId="3B8D6DD5" w14:textId="4DC78D89" w:rsidR="00075EBE" w:rsidRDefault="00BD1A5F" w:rsidP="001915CC">
      <w:pPr>
        <w:spacing w:after="0"/>
        <w:jc w:val="both"/>
        <w:rPr>
          <w:rFonts w:ascii="Calibri" w:hAnsi="Calibri"/>
          <w:i/>
          <w:iCs/>
          <w:sz w:val="20"/>
          <w:szCs w:val="20"/>
        </w:rPr>
      </w:pPr>
      <w:r>
        <w:rPr>
          <w:rFonts w:ascii="Calibri" w:hAnsi="Calibri"/>
          <w:i/>
          <w:iCs/>
          <w:sz w:val="20"/>
          <w:szCs w:val="20"/>
        </w:rPr>
        <w:t>(4) B.1.3</w:t>
      </w:r>
      <w:r w:rsidR="00C3046A" w:rsidRPr="00C3046A">
        <w:rPr>
          <w:rFonts w:ascii="Calibri" w:hAnsi="Calibri"/>
          <w:i/>
          <w:iCs/>
          <w:sz w:val="20"/>
          <w:szCs w:val="20"/>
        </w:rPr>
        <w:t xml:space="preserve">: </w:t>
      </w:r>
      <w:r w:rsidR="00C3046A" w:rsidRPr="0038616D">
        <w:rPr>
          <w:rFonts w:ascii="Calibri" w:hAnsi="Calibri"/>
          <w:sz w:val="20"/>
          <w:szCs w:val="20"/>
        </w:rPr>
        <w:t>Örnek Ders Kazanımı ve Program Çıktısı</w:t>
      </w:r>
      <w:r w:rsidR="00C3046A" w:rsidRPr="00C3046A">
        <w:rPr>
          <w:rFonts w:ascii="Calibri" w:hAnsi="Calibri"/>
          <w:i/>
          <w:iCs/>
          <w:sz w:val="20"/>
          <w:szCs w:val="20"/>
        </w:rPr>
        <w:t xml:space="preserve"> </w:t>
      </w:r>
    </w:p>
    <w:p w14:paraId="79AC30BF" w14:textId="77777777" w:rsidR="00C3046A" w:rsidRPr="00C3046A" w:rsidRDefault="00C3046A" w:rsidP="001915CC">
      <w:pPr>
        <w:spacing w:after="0"/>
        <w:jc w:val="both"/>
        <w:rPr>
          <w:rFonts w:ascii="Calibri" w:hAnsi="Calibri"/>
          <w:i/>
          <w:iCs/>
          <w:sz w:val="20"/>
          <w:szCs w:val="20"/>
        </w:rPr>
      </w:pPr>
    </w:p>
    <w:p w14:paraId="0BCAFF29" w14:textId="2B81120E" w:rsidR="00673C71" w:rsidRDefault="00C3046A" w:rsidP="00BD1A5F">
      <w:pPr>
        <w:spacing w:after="0"/>
        <w:jc w:val="both"/>
        <w:rPr>
          <w:rFonts w:ascii="Calibri" w:hAnsi="Calibri"/>
          <w:sz w:val="20"/>
          <w:szCs w:val="20"/>
        </w:rPr>
      </w:pPr>
      <w:hyperlink r:id="rId88" w:history="1">
        <w:r w:rsidRPr="00C3046A">
          <w:rPr>
            <w:rStyle w:val="Kpr"/>
            <w:rFonts w:ascii="Calibri" w:hAnsi="Calibri"/>
            <w:sz w:val="20"/>
            <w:szCs w:val="20"/>
          </w:rPr>
          <w:t>https://ois.kent.edu.tr/bilgipaketi/eobsakts/ders/ders_id/27102/program_kodu/2014001/s/1/st/M/ln/tr</w:t>
        </w:r>
      </w:hyperlink>
    </w:p>
    <w:p w14:paraId="081D026B" w14:textId="77777777" w:rsidR="00BD1A5F" w:rsidRPr="00BD1A5F" w:rsidRDefault="00BD1A5F" w:rsidP="00BD1A5F">
      <w:pPr>
        <w:spacing w:after="0"/>
        <w:jc w:val="both"/>
        <w:rPr>
          <w:rFonts w:ascii="Calibri" w:hAnsi="Calibri"/>
          <w:sz w:val="20"/>
          <w:szCs w:val="20"/>
        </w:rPr>
      </w:pPr>
    </w:p>
    <w:p w14:paraId="3B8D6DD6" w14:textId="54B05573"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DDA" w14:textId="77777777">
        <w:tc>
          <w:tcPr>
            <w:tcW w:w="562" w:type="dxa"/>
            <w:vAlign w:val="center"/>
          </w:tcPr>
          <w:sdt>
            <w:sdtPr>
              <w:id w:val="1787295424"/>
              <w14:checkbox>
                <w14:checked w14:val="1"/>
                <w14:checkedState w14:val="2612" w14:font="MS Gothic"/>
                <w14:uncheckedState w14:val="2610" w14:font="MS Gothic"/>
              </w14:checkbox>
            </w:sdtPr>
            <w:sdtEndPr/>
            <w:sdtContent>
              <w:p w14:paraId="3B8D6DD7"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DD8"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DD9" w14:textId="77777777" w:rsidR="00075EBE" w:rsidRDefault="00E54B4A">
            <w:pPr>
              <w:spacing w:after="0"/>
              <w:rPr>
                <w:rFonts w:ascii="Calibri" w:eastAsia="Aptos" w:hAnsi="Calibri"/>
              </w:rPr>
            </w:pPr>
            <w:r>
              <w:rPr>
                <w:rFonts w:ascii="Calibri" w:eastAsia="Aptos" w:hAnsi="Calibri"/>
                <w:sz w:val="20"/>
                <w:szCs w:val="20"/>
              </w:rPr>
              <w:t>Ders kazanımları program çıktıları ile eşleştirilmemiştir.</w:t>
            </w:r>
          </w:p>
        </w:tc>
      </w:tr>
      <w:tr w:rsidR="00075EBE" w14:paraId="3B8D6DDE" w14:textId="77777777">
        <w:tc>
          <w:tcPr>
            <w:tcW w:w="562" w:type="dxa"/>
            <w:vAlign w:val="center"/>
          </w:tcPr>
          <w:sdt>
            <w:sdtPr>
              <w:id w:val="324794549"/>
              <w14:checkbox>
                <w14:checked w14:val="1"/>
                <w14:checkedState w14:val="2612" w14:font="MS Gothic"/>
                <w14:uncheckedState w14:val="2610" w14:font="MS Gothic"/>
              </w14:checkbox>
            </w:sdtPr>
            <w:sdtEndPr/>
            <w:sdtContent>
              <w:p w14:paraId="3B8D6DDB"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DDC"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DDD" w14:textId="77777777" w:rsidR="00075EBE" w:rsidRDefault="00E54B4A">
            <w:pPr>
              <w:spacing w:after="0"/>
              <w:rPr>
                <w:rFonts w:ascii="Calibri" w:eastAsia="Aptos" w:hAnsi="Calibri"/>
              </w:rPr>
            </w:pPr>
            <w:r>
              <w:rPr>
                <w:rFonts w:ascii="Calibri" w:eastAsia="Aptos" w:hAnsi="Calibri"/>
                <w:sz w:val="20"/>
                <w:szCs w:val="20"/>
              </w:rPr>
              <w:t xml:space="preserve">Ders kazanımlarının oluşturulması ve program çıktılarıyla uyumlu hale getirilmesine ilişkin ilke, yöntem ve sınıflamaları içeren tanımlı süreçler bulunmaktadır. </w:t>
            </w:r>
          </w:p>
        </w:tc>
      </w:tr>
      <w:tr w:rsidR="00075EBE" w14:paraId="3B8D6DE2" w14:textId="77777777">
        <w:tc>
          <w:tcPr>
            <w:tcW w:w="562" w:type="dxa"/>
            <w:vAlign w:val="center"/>
          </w:tcPr>
          <w:sdt>
            <w:sdtPr>
              <w:id w:val="888710366"/>
              <w14:checkbox>
                <w14:checked w14:val="1"/>
                <w14:checkedState w14:val="2612" w14:font="MS Gothic"/>
                <w14:uncheckedState w14:val="2610" w14:font="MS Gothic"/>
              </w14:checkbox>
            </w:sdtPr>
            <w:sdtEndPr/>
            <w:sdtContent>
              <w:p w14:paraId="3B8D6DDF"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DE0"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DE1" w14:textId="77777777" w:rsidR="00075EBE" w:rsidRDefault="00E54B4A">
            <w:pPr>
              <w:spacing w:after="0"/>
              <w:jc w:val="both"/>
              <w:rPr>
                <w:rFonts w:ascii="Calibri" w:eastAsia="Aptos" w:hAnsi="Calibri"/>
              </w:rPr>
            </w:pPr>
            <w:r>
              <w:rPr>
                <w:rFonts w:ascii="Calibri" w:eastAsia="Aptos" w:hAnsi="Calibri"/>
                <w:sz w:val="20"/>
                <w:szCs w:val="20"/>
              </w:rPr>
              <w:t>Ders kazanımları programların genelinde program çıktılarıyla uyumlandırılmıştır ve ders bilgi paketleri ile paylaşılmaktadır.</w:t>
            </w:r>
          </w:p>
        </w:tc>
      </w:tr>
      <w:tr w:rsidR="00075EBE" w14:paraId="3B8D6DE6" w14:textId="77777777">
        <w:tc>
          <w:tcPr>
            <w:tcW w:w="562" w:type="dxa"/>
            <w:vAlign w:val="center"/>
          </w:tcPr>
          <w:sdt>
            <w:sdtPr>
              <w:id w:val="106018567"/>
              <w14:checkbox>
                <w14:checked w14:val="1"/>
                <w14:checkedState w14:val="2612" w14:font="MS Gothic"/>
                <w14:uncheckedState w14:val="2610" w14:font="MS Gothic"/>
              </w14:checkbox>
            </w:sdtPr>
            <w:sdtEndPr/>
            <w:sdtContent>
              <w:p w14:paraId="3B8D6DE3" w14:textId="798CA1CB" w:rsidR="00075EBE" w:rsidRDefault="00C3046A">
                <w:pPr>
                  <w:spacing w:after="0"/>
                  <w:jc w:val="center"/>
                  <w:rPr>
                    <w:rFonts w:ascii="Calibri" w:hAnsi="Calibri"/>
                  </w:rPr>
                </w:pPr>
                <w:r>
                  <w:rPr>
                    <w:rFonts w:ascii="MS Gothic" w:eastAsia="MS Gothic" w:hAnsi="MS Gothic" w:hint="eastAsia"/>
                  </w:rPr>
                  <w:t>☒</w:t>
                </w:r>
              </w:p>
            </w:sdtContent>
          </w:sdt>
        </w:tc>
        <w:tc>
          <w:tcPr>
            <w:tcW w:w="568" w:type="dxa"/>
            <w:vAlign w:val="center"/>
          </w:tcPr>
          <w:p w14:paraId="3B8D6DE4"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DE5" w14:textId="77777777" w:rsidR="00075EBE" w:rsidRDefault="00E54B4A">
            <w:pPr>
              <w:spacing w:after="0"/>
              <w:rPr>
                <w:rFonts w:ascii="Calibri" w:eastAsia="Aptos" w:hAnsi="Calibri"/>
              </w:rPr>
            </w:pPr>
            <w:r>
              <w:rPr>
                <w:rFonts w:ascii="Calibri" w:eastAsia="Aptos" w:hAnsi="Calibri"/>
                <w:sz w:val="20"/>
                <w:szCs w:val="20"/>
              </w:rPr>
              <w:t xml:space="preserve">Ders kazanımlarının program çıktılarıyla uyumu izlenmekte ve iyileştirilmektedir. </w:t>
            </w:r>
          </w:p>
        </w:tc>
      </w:tr>
      <w:tr w:rsidR="00075EBE" w14:paraId="3B8D6DEA" w14:textId="77777777">
        <w:tc>
          <w:tcPr>
            <w:tcW w:w="562" w:type="dxa"/>
            <w:vAlign w:val="center"/>
          </w:tcPr>
          <w:sdt>
            <w:sdtPr>
              <w:id w:val="469233259"/>
              <w14:checkbox>
                <w14:checked w14:val="1"/>
                <w14:checkedState w14:val="2612" w14:font="MS Gothic"/>
                <w14:uncheckedState w14:val="2610" w14:font="MS Gothic"/>
              </w14:checkbox>
            </w:sdtPr>
            <w:sdtEndPr/>
            <w:sdtContent>
              <w:p w14:paraId="3B8D6DE7"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DE8"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DE9"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37F81B7" w14:textId="77777777" w:rsidR="00D775DE" w:rsidRDefault="00D775DE">
      <w:pPr>
        <w:rPr>
          <w:rFonts w:ascii="Calibri" w:hAnsi="Calibri"/>
          <w:b/>
          <w:bCs/>
          <w:sz w:val="22"/>
          <w:szCs w:val="22"/>
          <w:u w:val="single"/>
        </w:rPr>
      </w:pPr>
    </w:p>
    <w:p w14:paraId="3B8D6DEC" w14:textId="7D57FC85" w:rsidR="00075EBE" w:rsidRDefault="00E54B4A">
      <w:pPr>
        <w:rPr>
          <w:rFonts w:ascii="Calibri" w:hAnsi="Calibri"/>
        </w:rPr>
      </w:pPr>
      <w:r>
        <w:rPr>
          <w:rFonts w:ascii="Calibri" w:hAnsi="Calibri"/>
          <w:b/>
          <w:bCs/>
          <w:sz w:val="22"/>
          <w:szCs w:val="22"/>
          <w:u w:val="single"/>
        </w:rPr>
        <w:t>B.1.4. Öğrenci iş yüküne dayalı ders tasarımı</w:t>
      </w:r>
    </w:p>
    <w:p w14:paraId="03699C7A" w14:textId="24D19C1E" w:rsidR="00F86867" w:rsidRDefault="00777A18" w:rsidP="00F86867">
      <w:pPr>
        <w:spacing w:after="0"/>
        <w:jc w:val="both"/>
        <w:rPr>
          <w:rFonts w:ascii="Calibri" w:hAnsi="Calibri"/>
          <w:sz w:val="20"/>
          <w:szCs w:val="20"/>
        </w:rPr>
      </w:pPr>
      <w:r w:rsidRPr="00777A18">
        <w:rPr>
          <w:rFonts w:ascii="Calibri" w:hAnsi="Calibri"/>
          <w:sz w:val="20"/>
          <w:szCs w:val="20"/>
        </w:rPr>
        <w:t>Dersler, öğrencilerin dersleri başarıyla tamamlayabilmesi için gereken toplam iş yükü (öğrenme, uygulama, ödev, proje, sınav vb.) dikkate alınarak tasarlanır. Her dersin kredi değeri, öğrenci iş yüküne göre belirlenir ve ders planlarında açıkça belirtilir. Bu sayede öğrencilerin akademik etkinlikleri dengeli ve ölçülebilir bir şekilde planlanır</w:t>
      </w:r>
      <w:r>
        <w:rPr>
          <w:rFonts w:ascii="Calibri" w:hAnsi="Calibri"/>
          <w:sz w:val="20"/>
          <w:szCs w:val="20"/>
        </w:rPr>
        <w:t xml:space="preserve">. </w:t>
      </w:r>
      <w:r w:rsidR="00F86867" w:rsidRPr="00F86867">
        <w:rPr>
          <w:rFonts w:ascii="Calibri" w:hAnsi="Calibri"/>
          <w:sz w:val="20"/>
          <w:szCs w:val="20"/>
        </w:rPr>
        <w:t>Sağlık Hizmetleri Meslek Yüksekokulu programlarında öğrenci iş yükü izlenmekte ve buna göre ders tasarımı güncellenmektedir. Bölüme ait tüm derslerin AKTS değeri, ilgili bölümlerin web sayfaları aracılığıyla paylaşılmaktadır. Bölümlerde verilen tüm derslerin öğrenci iş yükü takibi, yine bölümlerin web sayfalarında ilan edilen ders bilgi paketlerinde gösterilen programın öğretim planlarından yapılabilmektedir.</w:t>
      </w:r>
    </w:p>
    <w:p w14:paraId="20BAB7DC" w14:textId="77777777" w:rsidR="00F86867" w:rsidRDefault="00F86867" w:rsidP="00F86867">
      <w:pPr>
        <w:spacing w:after="0"/>
        <w:jc w:val="both"/>
        <w:rPr>
          <w:rFonts w:ascii="Calibri" w:hAnsi="Calibri"/>
          <w:sz w:val="20"/>
          <w:szCs w:val="20"/>
        </w:rPr>
      </w:pPr>
    </w:p>
    <w:p w14:paraId="672BA5DC" w14:textId="77777777" w:rsidR="00777A18" w:rsidRPr="00F86867" w:rsidRDefault="00777A18" w:rsidP="00F86867">
      <w:pPr>
        <w:spacing w:after="0"/>
        <w:jc w:val="both"/>
        <w:rPr>
          <w:rFonts w:ascii="Calibri" w:hAnsi="Calibri"/>
          <w:sz w:val="20"/>
          <w:szCs w:val="20"/>
        </w:rPr>
      </w:pPr>
    </w:p>
    <w:p w14:paraId="05A4B0DE" w14:textId="77777777" w:rsidR="00F86867" w:rsidRPr="00F86867" w:rsidRDefault="00F86867" w:rsidP="00F86867">
      <w:pPr>
        <w:spacing w:after="0"/>
        <w:jc w:val="both"/>
        <w:rPr>
          <w:rFonts w:ascii="Calibri" w:hAnsi="Calibri"/>
          <w:b/>
          <w:bCs/>
          <w:i/>
          <w:iCs/>
          <w:sz w:val="20"/>
          <w:szCs w:val="20"/>
        </w:rPr>
      </w:pPr>
      <w:r w:rsidRPr="00F86867">
        <w:rPr>
          <w:rFonts w:ascii="Calibri" w:hAnsi="Calibri"/>
          <w:b/>
          <w:bCs/>
          <w:i/>
          <w:iCs/>
          <w:sz w:val="20"/>
          <w:szCs w:val="20"/>
        </w:rPr>
        <w:t>Kanıtlar</w:t>
      </w:r>
    </w:p>
    <w:p w14:paraId="1A21DF23" w14:textId="33F20E5F" w:rsidR="00F86867" w:rsidRDefault="00BD1A5F" w:rsidP="00F86867">
      <w:pPr>
        <w:spacing w:after="0"/>
        <w:jc w:val="both"/>
        <w:rPr>
          <w:rFonts w:ascii="Calibri" w:hAnsi="Calibri"/>
          <w:i/>
          <w:iCs/>
          <w:sz w:val="20"/>
          <w:szCs w:val="20"/>
        </w:rPr>
      </w:pPr>
      <w:r>
        <w:rPr>
          <w:rFonts w:ascii="Calibri" w:hAnsi="Calibri"/>
          <w:i/>
          <w:iCs/>
          <w:sz w:val="20"/>
          <w:szCs w:val="20"/>
        </w:rPr>
        <w:t>(4) B.1.4</w:t>
      </w:r>
      <w:r w:rsidR="00F86867" w:rsidRPr="00F86867">
        <w:rPr>
          <w:rFonts w:ascii="Calibri" w:hAnsi="Calibri"/>
          <w:i/>
          <w:iCs/>
          <w:sz w:val="20"/>
          <w:szCs w:val="20"/>
        </w:rPr>
        <w:t xml:space="preserve">: </w:t>
      </w:r>
      <w:r w:rsidR="00F86867" w:rsidRPr="0038616D">
        <w:rPr>
          <w:rFonts w:ascii="Calibri" w:hAnsi="Calibri"/>
          <w:sz w:val="20"/>
          <w:szCs w:val="20"/>
        </w:rPr>
        <w:t>Örnek Ders Bilgi Paketi ve AKTS yükü</w:t>
      </w:r>
    </w:p>
    <w:p w14:paraId="584B1765" w14:textId="77777777" w:rsidR="00F86867" w:rsidRPr="00D67DEA" w:rsidRDefault="00F86867" w:rsidP="00F86867">
      <w:pPr>
        <w:spacing w:after="0"/>
        <w:jc w:val="both"/>
        <w:rPr>
          <w:rFonts w:ascii="Calibri" w:hAnsi="Calibri"/>
          <w:sz w:val="20"/>
          <w:szCs w:val="20"/>
        </w:rPr>
      </w:pPr>
    </w:p>
    <w:p w14:paraId="3B8D6DF2" w14:textId="511814D5" w:rsidR="00075EBE" w:rsidRPr="00D67DEA" w:rsidRDefault="00A47961" w:rsidP="00A812FE">
      <w:pPr>
        <w:spacing w:after="0"/>
        <w:jc w:val="both"/>
        <w:rPr>
          <w:rFonts w:ascii="Calibri" w:hAnsi="Calibri"/>
          <w:sz w:val="20"/>
          <w:szCs w:val="20"/>
        </w:rPr>
      </w:pPr>
      <w:hyperlink r:id="rId89" w:history="1">
        <w:r w:rsidRPr="00D67DEA">
          <w:rPr>
            <w:rStyle w:val="Kpr"/>
            <w:rFonts w:ascii="Calibri" w:hAnsi="Calibri"/>
            <w:sz w:val="20"/>
            <w:szCs w:val="20"/>
          </w:rPr>
          <w:t>https://ois.kent.edu.tr/bilgipaketi/eobsakts/ders/ders_id/27102/program_kodu/2014001/s/1/st/M/ln/tr</w:t>
        </w:r>
      </w:hyperlink>
    </w:p>
    <w:p w14:paraId="2270C4E3" w14:textId="77777777" w:rsidR="00777A18" w:rsidRDefault="00777A18" w:rsidP="00A812FE">
      <w:pPr>
        <w:spacing w:after="0"/>
        <w:jc w:val="both"/>
        <w:rPr>
          <w:rFonts w:ascii="Calibri" w:hAnsi="Calibri"/>
          <w:i/>
          <w:iCs/>
          <w:sz w:val="20"/>
          <w:szCs w:val="20"/>
        </w:rPr>
      </w:pPr>
    </w:p>
    <w:p w14:paraId="725A852B" w14:textId="542A9549" w:rsidR="00777A18" w:rsidRPr="00621588" w:rsidRDefault="00BD1A5F" w:rsidP="00A812FE">
      <w:pPr>
        <w:spacing w:after="0"/>
        <w:jc w:val="both"/>
        <w:rPr>
          <w:rFonts w:ascii="Calibri" w:hAnsi="Calibri"/>
          <w:sz w:val="20"/>
          <w:szCs w:val="20"/>
        </w:rPr>
      </w:pPr>
      <w:r>
        <w:rPr>
          <w:rFonts w:ascii="Calibri" w:hAnsi="Calibri"/>
          <w:i/>
          <w:iCs/>
          <w:sz w:val="20"/>
          <w:szCs w:val="20"/>
        </w:rPr>
        <w:t xml:space="preserve">(4) B.1.4 </w:t>
      </w:r>
      <w:r w:rsidR="00777A18" w:rsidRPr="00621588">
        <w:rPr>
          <w:rFonts w:ascii="Calibri" w:hAnsi="Calibri"/>
          <w:sz w:val="20"/>
          <w:szCs w:val="20"/>
        </w:rPr>
        <w:t xml:space="preserve">AKTS değişimini </w:t>
      </w:r>
      <w:r w:rsidR="00621588">
        <w:rPr>
          <w:rFonts w:ascii="Calibri" w:hAnsi="Calibri"/>
          <w:sz w:val="20"/>
          <w:szCs w:val="20"/>
        </w:rPr>
        <w:t>ile ilgili toplantı tutanağı</w:t>
      </w:r>
    </w:p>
    <w:p w14:paraId="24DCC578" w14:textId="77777777" w:rsidR="009A4636" w:rsidRDefault="009A4636" w:rsidP="00A812FE">
      <w:pPr>
        <w:spacing w:after="0"/>
        <w:jc w:val="both"/>
        <w:rPr>
          <w:rFonts w:ascii="Calibri" w:hAnsi="Calibri"/>
          <w:b/>
          <w:bCs/>
          <w:sz w:val="20"/>
          <w:szCs w:val="20"/>
        </w:rPr>
      </w:pPr>
    </w:p>
    <w:p w14:paraId="3B8D6DF3"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DF7" w14:textId="77777777">
        <w:tc>
          <w:tcPr>
            <w:tcW w:w="562" w:type="dxa"/>
            <w:vAlign w:val="center"/>
          </w:tcPr>
          <w:sdt>
            <w:sdtPr>
              <w:id w:val="1655343687"/>
              <w14:checkbox>
                <w14:checked w14:val="1"/>
                <w14:checkedState w14:val="2612" w14:font="MS Gothic"/>
                <w14:uncheckedState w14:val="2610" w14:font="MS Gothic"/>
              </w14:checkbox>
            </w:sdtPr>
            <w:sdtEndPr/>
            <w:sdtContent>
              <w:p w14:paraId="3B8D6DF4"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DF5"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DF6" w14:textId="77777777" w:rsidR="00075EBE" w:rsidRDefault="00E54B4A">
            <w:pPr>
              <w:spacing w:after="0"/>
              <w:rPr>
                <w:rFonts w:ascii="Calibri" w:eastAsia="Aptos" w:hAnsi="Calibri"/>
              </w:rPr>
            </w:pPr>
            <w:r>
              <w:rPr>
                <w:rFonts w:ascii="Calibri" w:eastAsia="Aptos" w:hAnsi="Calibri"/>
                <w:sz w:val="20"/>
                <w:szCs w:val="20"/>
              </w:rPr>
              <w:t>Dersler öğrenci iş yüküne dayalı olarak tasarlanmamıştır.</w:t>
            </w:r>
          </w:p>
        </w:tc>
      </w:tr>
      <w:tr w:rsidR="00075EBE" w14:paraId="3B8D6DFB" w14:textId="77777777">
        <w:tc>
          <w:tcPr>
            <w:tcW w:w="562" w:type="dxa"/>
            <w:vAlign w:val="center"/>
          </w:tcPr>
          <w:sdt>
            <w:sdtPr>
              <w:id w:val="461833102"/>
              <w14:checkbox>
                <w14:checked w14:val="1"/>
                <w14:checkedState w14:val="2612" w14:font="MS Gothic"/>
                <w14:uncheckedState w14:val="2610" w14:font="MS Gothic"/>
              </w14:checkbox>
            </w:sdtPr>
            <w:sdtEndPr/>
            <w:sdtContent>
              <w:p w14:paraId="3B8D6DF8"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DF9"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DFA" w14:textId="77777777" w:rsidR="00075EBE" w:rsidRDefault="00E54B4A">
            <w:pPr>
              <w:spacing w:after="0"/>
              <w:rPr>
                <w:rFonts w:ascii="Calibri" w:eastAsia="Aptos" w:hAnsi="Calibri"/>
              </w:rPr>
            </w:pPr>
            <w:r>
              <w:rPr>
                <w:rFonts w:ascii="Calibri" w:eastAsia="Aptos" w:hAnsi="Calibri"/>
                <w:sz w:val="20"/>
                <w:szCs w:val="20"/>
              </w:rPr>
              <w:t>Öğrenci iş yükünün nasıl hesaplanacağına ilişkin staj, mesleki uygulama hareketlilik gibi boyutları içeren ilke ve yöntemlerin yer aldığı tanımlı süreçler* bulunmaktadır.</w:t>
            </w:r>
          </w:p>
        </w:tc>
      </w:tr>
      <w:tr w:rsidR="00075EBE" w14:paraId="3B8D6DFF" w14:textId="77777777">
        <w:tc>
          <w:tcPr>
            <w:tcW w:w="562" w:type="dxa"/>
            <w:vAlign w:val="center"/>
          </w:tcPr>
          <w:sdt>
            <w:sdtPr>
              <w:id w:val="1759213448"/>
              <w14:checkbox>
                <w14:checked w14:val="1"/>
                <w14:checkedState w14:val="2612" w14:font="MS Gothic"/>
                <w14:uncheckedState w14:val="2610" w14:font="MS Gothic"/>
              </w14:checkbox>
            </w:sdtPr>
            <w:sdtEndPr/>
            <w:sdtContent>
              <w:p w14:paraId="3B8D6DFC"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DFD"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DFE" w14:textId="77777777" w:rsidR="00075EBE" w:rsidRDefault="00E54B4A">
            <w:pPr>
              <w:spacing w:after="0"/>
              <w:jc w:val="both"/>
              <w:rPr>
                <w:rFonts w:ascii="Calibri" w:eastAsia="Aptos" w:hAnsi="Calibri"/>
              </w:rPr>
            </w:pPr>
            <w:r>
              <w:rPr>
                <w:rFonts w:ascii="Calibri" w:eastAsia="Aptos" w:hAnsi="Calibri"/>
                <w:sz w:val="20"/>
                <w:szCs w:val="20"/>
              </w:rPr>
              <w:t>Dersler öğrenci iş yüküne uygun olarak tasarlanmış, ilan edilmiş ve uygulamaya konulmuştur.</w:t>
            </w:r>
          </w:p>
        </w:tc>
      </w:tr>
      <w:tr w:rsidR="00075EBE" w14:paraId="3B8D6E03" w14:textId="77777777">
        <w:tc>
          <w:tcPr>
            <w:tcW w:w="562" w:type="dxa"/>
            <w:vAlign w:val="center"/>
          </w:tcPr>
          <w:sdt>
            <w:sdtPr>
              <w:id w:val="891464236"/>
              <w14:checkbox>
                <w14:checked w14:val="1"/>
                <w14:checkedState w14:val="2612" w14:font="MS Gothic"/>
                <w14:uncheckedState w14:val="2610" w14:font="MS Gothic"/>
              </w14:checkbox>
            </w:sdtPr>
            <w:sdtEndPr/>
            <w:sdtContent>
              <w:p w14:paraId="3B8D6E00" w14:textId="24CA4EDB" w:rsidR="00075EBE" w:rsidRDefault="00A47961">
                <w:pPr>
                  <w:spacing w:after="0"/>
                  <w:jc w:val="center"/>
                  <w:rPr>
                    <w:rFonts w:ascii="Calibri" w:hAnsi="Calibri"/>
                  </w:rPr>
                </w:pPr>
                <w:r>
                  <w:rPr>
                    <w:rFonts w:ascii="MS Gothic" w:eastAsia="MS Gothic" w:hAnsi="MS Gothic" w:hint="eastAsia"/>
                  </w:rPr>
                  <w:t>☒</w:t>
                </w:r>
              </w:p>
            </w:sdtContent>
          </w:sdt>
        </w:tc>
        <w:tc>
          <w:tcPr>
            <w:tcW w:w="568" w:type="dxa"/>
            <w:vAlign w:val="center"/>
          </w:tcPr>
          <w:p w14:paraId="3B8D6E01"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E02" w14:textId="77777777" w:rsidR="00075EBE" w:rsidRDefault="00E54B4A">
            <w:pPr>
              <w:spacing w:after="0"/>
              <w:rPr>
                <w:rFonts w:ascii="Calibri" w:eastAsia="Aptos" w:hAnsi="Calibri"/>
              </w:rPr>
            </w:pPr>
            <w:r>
              <w:rPr>
                <w:rFonts w:ascii="Calibri" w:eastAsia="Aptos" w:hAnsi="Calibri"/>
                <w:sz w:val="20"/>
                <w:szCs w:val="20"/>
              </w:rPr>
              <w:t>Programlarda öğrenci iş yükü izlenmekte ve buna göre ders tasarımı güncellenmektedir.</w:t>
            </w:r>
          </w:p>
        </w:tc>
      </w:tr>
      <w:tr w:rsidR="00075EBE" w14:paraId="3B8D6E07" w14:textId="77777777">
        <w:tc>
          <w:tcPr>
            <w:tcW w:w="562" w:type="dxa"/>
            <w:vAlign w:val="center"/>
          </w:tcPr>
          <w:sdt>
            <w:sdtPr>
              <w:id w:val="1404875527"/>
              <w14:checkbox>
                <w14:checked w14:val="1"/>
                <w14:checkedState w14:val="2612" w14:font="MS Gothic"/>
                <w14:uncheckedState w14:val="2610" w14:font="MS Gothic"/>
              </w14:checkbox>
            </w:sdtPr>
            <w:sdtEndPr/>
            <w:sdtContent>
              <w:p w14:paraId="3B8D6E04"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05"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E06"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67653DC2" w14:textId="77777777" w:rsidR="00FC06AE" w:rsidRDefault="00FC06AE">
      <w:pPr>
        <w:rPr>
          <w:rFonts w:ascii="Calibri" w:hAnsi="Calibri"/>
          <w:b/>
          <w:bCs/>
          <w:sz w:val="22"/>
          <w:szCs w:val="22"/>
          <w:u w:val="single"/>
        </w:rPr>
      </w:pPr>
    </w:p>
    <w:p w14:paraId="20032787" w14:textId="77777777" w:rsidR="00BD1A5F" w:rsidRDefault="00BD1A5F">
      <w:pPr>
        <w:rPr>
          <w:rFonts w:ascii="Calibri" w:hAnsi="Calibri"/>
          <w:b/>
          <w:bCs/>
          <w:sz w:val="22"/>
          <w:szCs w:val="22"/>
          <w:u w:val="single"/>
        </w:rPr>
      </w:pPr>
    </w:p>
    <w:p w14:paraId="4BF85A92" w14:textId="77777777" w:rsidR="000C55FB" w:rsidRDefault="000C55FB">
      <w:pPr>
        <w:rPr>
          <w:rFonts w:ascii="Calibri" w:hAnsi="Calibri"/>
          <w:b/>
          <w:bCs/>
          <w:sz w:val="22"/>
          <w:szCs w:val="22"/>
          <w:u w:val="single"/>
        </w:rPr>
      </w:pPr>
    </w:p>
    <w:p w14:paraId="3B8D6E09" w14:textId="3106A7EF" w:rsidR="00075EBE" w:rsidRDefault="00E54B4A">
      <w:pPr>
        <w:rPr>
          <w:rFonts w:ascii="Calibri" w:hAnsi="Calibri"/>
        </w:rPr>
      </w:pPr>
      <w:r>
        <w:rPr>
          <w:rFonts w:ascii="Calibri" w:hAnsi="Calibri"/>
          <w:b/>
          <w:bCs/>
          <w:sz w:val="22"/>
          <w:szCs w:val="22"/>
          <w:u w:val="single"/>
        </w:rPr>
        <w:lastRenderedPageBreak/>
        <w:t>B.1.5. Programların izlenmesi ve güncellenmesi</w:t>
      </w:r>
    </w:p>
    <w:p w14:paraId="12590F49" w14:textId="36C86582" w:rsidR="00673C71" w:rsidRDefault="0083339C">
      <w:pPr>
        <w:tabs>
          <w:tab w:val="left" w:pos="284"/>
        </w:tabs>
        <w:jc w:val="both"/>
        <w:rPr>
          <w:rFonts w:ascii="Calibri" w:hAnsi="Calibri"/>
          <w:sz w:val="20"/>
          <w:szCs w:val="20"/>
        </w:rPr>
      </w:pPr>
      <w:r w:rsidRPr="0083339C">
        <w:rPr>
          <w:rFonts w:ascii="Calibri" w:hAnsi="Calibri"/>
          <w:sz w:val="20"/>
          <w:szCs w:val="20"/>
        </w:rPr>
        <w:t>SHMYO, programların güncel, etkili ve öğrenci ile toplum ihtiyaçlarına uygun olmasını sağlamak amacıyla düzenli olarak izleme ve değerlendirme süreçleri yürütür. Bu süreçte öğrenci geri bildirimleri, mezun ve sektör paydaş görüşleri, ders değerlendirme raporları ve mezunların mesleki performans verileri dikkate alınır. Elde edilen veriler doğrultusunda programlarda gerekli revizyonlar yapılır; ders içerikleri, öğrenme çıktıları ve öğretim yöntemleri güncellenir. Böylece programlar, Yükseköğretim Yeterlilikleri Çerçevesi ile uyumlu ve çağın gereksinimlerine uygun olarak sürekli iyileştirilmiş olur.</w:t>
      </w:r>
    </w:p>
    <w:p w14:paraId="0FB6F57E" w14:textId="77777777" w:rsidR="00BD1A5F" w:rsidRPr="00BD1A5F" w:rsidRDefault="00BD1A5F">
      <w:pPr>
        <w:tabs>
          <w:tab w:val="left" w:pos="284"/>
        </w:tabs>
        <w:jc w:val="both"/>
        <w:rPr>
          <w:rFonts w:ascii="Calibri" w:hAnsi="Calibri"/>
          <w:sz w:val="20"/>
          <w:szCs w:val="20"/>
        </w:rPr>
      </w:pPr>
    </w:p>
    <w:p w14:paraId="3B8D6E0B" w14:textId="504C189D"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3B8D6E0E" w14:textId="6E664FDC" w:rsidR="00075EBE" w:rsidRPr="00FC06AE" w:rsidRDefault="00BD1A5F">
      <w:pPr>
        <w:jc w:val="both"/>
        <w:rPr>
          <w:rFonts w:ascii="Calibri" w:hAnsi="Calibri"/>
          <w:iCs/>
          <w:sz w:val="22"/>
          <w:szCs w:val="22"/>
        </w:rPr>
      </w:pPr>
      <w:r>
        <w:rPr>
          <w:rFonts w:ascii="Calibri" w:hAnsi="Calibri"/>
          <w:iCs/>
          <w:sz w:val="22"/>
          <w:szCs w:val="22"/>
        </w:rPr>
        <w:t>(4) B.1.5</w:t>
      </w:r>
      <w:r w:rsidR="00E4485B" w:rsidRPr="00FC06AE">
        <w:rPr>
          <w:rFonts w:ascii="Calibri" w:hAnsi="Calibri"/>
          <w:iCs/>
          <w:sz w:val="22"/>
          <w:szCs w:val="22"/>
        </w:rPr>
        <w:t xml:space="preserve"> </w:t>
      </w:r>
      <w:r w:rsidR="00E4485B" w:rsidRPr="0038616D">
        <w:rPr>
          <w:rFonts w:ascii="Calibri" w:hAnsi="Calibri"/>
          <w:sz w:val="20"/>
          <w:szCs w:val="20"/>
        </w:rPr>
        <w:t>Program Bazlı Dış Paydaş Görüşü Alınarak</w:t>
      </w:r>
      <w:r w:rsidR="005E196C" w:rsidRPr="0038616D">
        <w:rPr>
          <w:rFonts w:ascii="Calibri" w:hAnsi="Calibri"/>
          <w:sz w:val="20"/>
          <w:szCs w:val="20"/>
        </w:rPr>
        <w:t xml:space="preserve"> Gerçekleştirilen Dönem Değerlendirme Toplantı Tutanakları</w:t>
      </w:r>
      <w:r w:rsidR="005E196C" w:rsidRPr="00FC06AE">
        <w:rPr>
          <w:rFonts w:ascii="Calibri" w:hAnsi="Calibri"/>
          <w:iCs/>
          <w:sz w:val="22"/>
          <w:szCs w:val="22"/>
        </w:rPr>
        <w:t xml:space="preserve"> </w:t>
      </w:r>
    </w:p>
    <w:p w14:paraId="76EB4060" w14:textId="61679AB3" w:rsidR="003023F4" w:rsidRPr="00BD1A5F" w:rsidRDefault="00BD1A5F">
      <w:pPr>
        <w:jc w:val="both"/>
        <w:rPr>
          <w:rFonts w:ascii="Calibri" w:hAnsi="Calibri"/>
          <w:iCs/>
          <w:sz w:val="22"/>
          <w:szCs w:val="22"/>
        </w:rPr>
      </w:pPr>
      <w:r>
        <w:rPr>
          <w:rFonts w:ascii="Calibri" w:hAnsi="Calibri"/>
          <w:iCs/>
          <w:sz w:val="22"/>
          <w:szCs w:val="22"/>
        </w:rPr>
        <w:t>(4) B.1.5</w:t>
      </w:r>
      <w:r w:rsidR="005E196C" w:rsidRPr="00621588">
        <w:rPr>
          <w:rFonts w:ascii="Calibri" w:hAnsi="Calibri"/>
          <w:iCs/>
          <w:sz w:val="22"/>
          <w:szCs w:val="22"/>
        </w:rPr>
        <w:t xml:space="preserve">: </w:t>
      </w:r>
      <w:r w:rsidR="005E196C" w:rsidRPr="0038616D">
        <w:rPr>
          <w:rFonts w:ascii="Calibri" w:hAnsi="Calibri"/>
          <w:sz w:val="20"/>
          <w:szCs w:val="20"/>
        </w:rPr>
        <w:t xml:space="preserve">Program Bazlı </w:t>
      </w:r>
      <w:r w:rsidR="00957218" w:rsidRPr="0038616D">
        <w:rPr>
          <w:rFonts w:ascii="Calibri" w:hAnsi="Calibri"/>
          <w:sz w:val="20"/>
          <w:szCs w:val="20"/>
        </w:rPr>
        <w:t>Dış Paydaş Anket Sonuç Raporları</w:t>
      </w:r>
      <w:r w:rsidR="00957218" w:rsidRPr="00621588">
        <w:rPr>
          <w:rFonts w:ascii="Calibri" w:hAnsi="Calibri"/>
          <w:iCs/>
          <w:sz w:val="22"/>
          <w:szCs w:val="22"/>
        </w:rPr>
        <w:t xml:space="preserve"> </w:t>
      </w:r>
    </w:p>
    <w:p w14:paraId="3B8D6E0F" w14:textId="60D7037C" w:rsidR="00075EBE" w:rsidRPr="00BD1A5F" w:rsidRDefault="00BD1A5F" w:rsidP="00BD1A5F">
      <w:pPr>
        <w:jc w:val="both"/>
        <w:rPr>
          <w:rFonts w:ascii="Calibri" w:hAnsi="Calibri"/>
          <w:iCs/>
          <w:sz w:val="22"/>
          <w:szCs w:val="22"/>
        </w:rPr>
      </w:pPr>
      <w:r>
        <w:rPr>
          <w:rFonts w:ascii="Calibri" w:hAnsi="Calibri"/>
          <w:iCs/>
          <w:sz w:val="22"/>
          <w:szCs w:val="22"/>
        </w:rPr>
        <w:t>(4) B.1.5</w:t>
      </w:r>
      <w:r w:rsidR="00957218" w:rsidRPr="003023F4">
        <w:rPr>
          <w:rFonts w:ascii="Calibri" w:hAnsi="Calibri"/>
          <w:iCs/>
          <w:sz w:val="22"/>
          <w:szCs w:val="22"/>
        </w:rPr>
        <w:t xml:space="preserve">: </w:t>
      </w:r>
      <w:r w:rsidR="00957218" w:rsidRPr="0038616D">
        <w:rPr>
          <w:rFonts w:ascii="Calibri" w:hAnsi="Calibri"/>
          <w:sz w:val="20"/>
          <w:szCs w:val="20"/>
        </w:rPr>
        <w:t xml:space="preserve">Program Bazlı </w:t>
      </w:r>
      <w:r w:rsidR="00E33CC3" w:rsidRPr="0038616D">
        <w:rPr>
          <w:rFonts w:ascii="Calibri" w:hAnsi="Calibri"/>
          <w:sz w:val="20"/>
          <w:szCs w:val="20"/>
        </w:rPr>
        <w:t>Öğrenci Görüşlerinin Alındığı Anket Raporları</w:t>
      </w:r>
      <w:r w:rsidR="00E33CC3" w:rsidRPr="003023F4">
        <w:rPr>
          <w:rFonts w:ascii="Calibri" w:hAnsi="Calibri"/>
          <w:iCs/>
          <w:sz w:val="22"/>
          <w:szCs w:val="22"/>
        </w:rPr>
        <w:t xml:space="preserve"> </w:t>
      </w:r>
    </w:p>
    <w:p w14:paraId="3B8D6E10"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E14" w14:textId="77777777">
        <w:tc>
          <w:tcPr>
            <w:tcW w:w="562" w:type="dxa"/>
            <w:vAlign w:val="center"/>
          </w:tcPr>
          <w:sdt>
            <w:sdtPr>
              <w:id w:val="1534557104"/>
              <w14:checkbox>
                <w14:checked w14:val="1"/>
                <w14:checkedState w14:val="2612" w14:font="MS Gothic"/>
                <w14:uncheckedState w14:val="2610" w14:font="MS Gothic"/>
              </w14:checkbox>
            </w:sdtPr>
            <w:sdtEndPr/>
            <w:sdtContent>
              <w:p w14:paraId="3B8D6E11"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12"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E13" w14:textId="77777777" w:rsidR="00075EBE" w:rsidRDefault="00E54B4A">
            <w:pPr>
              <w:spacing w:after="0"/>
              <w:rPr>
                <w:rFonts w:ascii="Calibri" w:eastAsia="Aptos" w:hAnsi="Calibri"/>
              </w:rPr>
            </w:pPr>
            <w:r>
              <w:rPr>
                <w:rFonts w:ascii="Calibri" w:eastAsia="Aptos" w:hAnsi="Calibri"/>
                <w:sz w:val="20"/>
                <w:szCs w:val="20"/>
              </w:rPr>
              <w:t>Program çıktılarının izlenmesine ve güncellenmesine ilişkin mekanizma bulunmamaktadır.</w:t>
            </w:r>
          </w:p>
        </w:tc>
      </w:tr>
      <w:tr w:rsidR="00075EBE" w14:paraId="3B8D6E18" w14:textId="77777777">
        <w:tc>
          <w:tcPr>
            <w:tcW w:w="562" w:type="dxa"/>
            <w:vAlign w:val="center"/>
          </w:tcPr>
          <w:sdt>
            <w:sdtPr>
              <w:id w:val="1623183835"/>
              <w14:checkbox>
                <w14:checked w14:val="1"/>
                <w14:checkedState w14:val="2612" w14:font="MS Gothic"/>
                <w14:uncheckedState w14:val="2610" w14:font="MS Gothic"/>
              </w14:checkbox>
            </w:sdtPr>
            <w:sdtEndPr/>
            <w:sdtContent>
              <w:p w14:paraId="3B8D6E15"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16"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E17" w14:textId="77777777" w:rsidR="00075EBE" w:rsidRDefault="00E54B4A">
            <w:pPr>
              <w:spacing w:before="40" w:after="0" w:line="240" w:lineRule="auto"/>
              <w:rPr>
                <w:rFonts w:ascii="Calibri" w:eastAsia="Aptos" w:hAnsi="Calibri"/>
              </w:rPr>
            </w:pPr>
            <w:r>
              <w:rPr>
                <w:rFonts w:ascii="Calibri" w:eastAsia="Aptos" w:hAnsi="Calibri"/>
                <w:sz w:val="20"/>
                <w:szCs w:val="20"/>
              </w:rPr>
              <w:t>Program çıktılarının izlenmesine ve güncellenmesine ilişkin periyot, ilke, kural ve göstergeler oluşturulmuştur.</w:t>
            </w:r>
          </w:p>
        </w:tc>
      </w:tr>
      <w:tr w:rsidR="00075EBE" w14:paraId="3B8D6E1C" w14:textId="77777777">
        <w:tc>
          <w:tcPr>
            <w:tcW w:w="562" w:type="dxa"/>
            <w:vAlign w:val="center"/>
          </w:tcPr>
          <w:sdt>
            <w:sdtPr>
              <w:id w:val="1604764242"/>
              <w14:checkbox>
                <w14:checked w14:val="1"/>
                <w14:checkedState w14:val="2612" w14:font="MS Gothic"/>
                <w14:uncheckedState w14:val="2610" w14:font="MS Gothic"/>
              </w14:checkbox>
            </w:sdtPr>
            <w:sdtEndPr/>
            <w:sdtContent>
              <w:p w14:paraId="3B8D6E19"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1A"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E1B" w14:textId="77777777" w:rsidR="00075EBE" w:rsidRDefault="00E54B4A">
            <w:pPr>
              <w:spacing w:after="0"/>
              <w:jc w:val="both"/>
              <w:rPr>
                <w:rFonts w:ascii="Calibri" w:eastAsia="Aptos" w:hAnsi="Calibri"/>
              </w:rPr>
            </w:pPr>
            <w:r>
              <w:rPr>
                <w:rFonts w:ascii="Calibri" w:eastAsia="Aptos" w:hAnsi="Calibri"/>
                <w:sz w:val="20"/>
                <w:szCs w:val="20"/>
              </w:rPr>
              <w:t>Programların genelinde program çıktılarının izlenmesine ve güncellenmesine ilişkin mekanizmalar işletilmektedir.</w:t>
            </w:r>
          </w:p>
        </w:tc>
      </w:tr>
      <w:tr w:rsidR="00075EBE" w14:paraId="3B8D6E20" w14:textId="77777777">
        <w:tc>
          <w:tcPr>
            <w:tcW w:w="562" w:type="dxa"/>
            <w:vAlign w:val="center"/>
          </w:tcPr>
          <w:sdt>
            <w:sdtPr>
              <w:id w:val="498726940"/>
              <w14:checkbox>
                <w14:checked w14:val="1"/>
                <w14:checkedState w14:val="2612" w14:font="MS Gothic"/>
                <w14:uncheckedState w14:val="2610" w14:font="MS Gothic"/>
              </w14:checkbox>
            </w:sdtPr>
            <w:sdtEndPr/>
            <w:sdtContent>
              <w:p w14:paraId="3B8D6E1D" w14:textId="6D65E24E" w:rsidR="00075EBE" w:rsidRDefault="00E33CC3">
                <w:pPr>
                  <w:spacing w:after="0"/>
                  <w:jc w:val="center"/>
                  <w:rPr>
                    <w:rFonts w:ascii="Calibri" w:hAnsi="Calibri"/>
                  </w:rPr>
                </w:pPr>
                <w:r>
                  <w:rPr>
                    <w:rFonts w:ascii="MS Gothic" w:eastAsia="MS Gothic" w:hAnsi="MS Gothic" w:hint="eastAsia"/>
                  </w:rPr>
                  <w:t>☒</w:t>
                </w:r>
              </w:p>
            </w:sdtContent>
          </w:sdt>
        </w:tc>
        <w:tc>
          <w:tcPr>
            <w:tcW w:w="568" w:type="dxa"/>
            <w:vAlign w:val="center"/>
          </w:tcPr>
          <w:p w14:paraId="3B8D6E1E"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E1F" w14:textId="77777777" w:rsidR="00075EBE" w:rsidRDefault="00E54B4A">
            <w:pPr>
              <w:spacing w:after="0"/>
              <w:rPr>
                <w:rFonts w:ascii="Calibri" w:eastAsia="Aptos" w:hAnsi="Calibri"/>
              </w:rPr>
            </w:pPr>
            <w:r>
              <w:rPr>
                <w:rFonts w:ascii="Calibri" w:eastAsia="Aptos" w:hAnsi="Calibri"/>
                <w:sz w:val="20"/>
                <w:szCs w:val="20"/>
              </w:rPr>
              <w:t xml:space="preserve">Program çıktıları bu mekanizmalar ile izlenmekte ve ilgili paydaşların görüşleri de alınarak güncellenmektedir. </w:t>
            </w:r>
          </w:p>
        </w:tc>
      </w:tr>
      <w:tr w:rsidR="00075EBE" w14:paraId="3B8D6E24" w14:textId="77777777">
        <w:tc>
          <w:tcPr>
            <w:tcW w:w="562" w:type="dxa"/>
            <w:vAlign w:val="center"/>
          </w:tcPr>
          <w:sdt>
            <w:sdtPr>
              <w:id w:val="1459329108"/>
              <w14:checkbox>
                <w14:checked w14:val="1"/>
                <w14:checkedState w14:val="2612" w14:font="MS Gothic"/>
                <w14:uncheckedState w14:val="2610" w14:font="MS Gothic"/>
              </w14:checkbox>
            </w:sdtPr>
            <w:sdtEndPr/>
            <w:sdtContent>
              <w:p w14:paraId="3B8D6E21"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22"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E23"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0E06D3A1" w14:textId="77777777" w:rsidR="008971D6" w:rsidRDefault="008971D6">
      <w:pPr>
        <w:rPr>
          <w:rFonts w:ascii="Calibri" w:hAnsi="Calibri"/>
        </w:rPr>
      </w:pPr>
    </w:p>
    <w:p w14:paraId="3B8D6E26" w14:textId="77777777" w:rsidR="00075EBE" w:rsidRDefault="00E54B4A">
      <w:pPr>
        <w:rPr>
          <w:rFonts w:ascii="Calibri" w:hAnsi="Calibri"/>
        </w:rPr>
      </w:pPr>
      <w:r>
        <w:rPr>
          <w:rFonts w:ascii="Calibri" w:hAnsi="Calibri"/>
          <w:b/>
          <w:bCs/>
          <w:sz w:val="22"/>
          <w:szCs w:val="22"/>
          <w:u w:val="single"/>
        </w:rPr>
        <w:t>B.1.6. Eğitim ve öğretim süreçlerinin yönetimi</w:t>
      </w:r>
    </w:p>
    <w:p w14:paraId="4EEA0612" w14:textId="07279726" w:rsidR="00EE49A6" w:rsidRPr="007F612D" w:rsidRDefault="00EE49A6" w:rsidP="009A0FE5">
      <w:pPr>
        <w:tabs>
          <w:tab w:val="left" w:pos="284"/>
        </w:tabs>
        <w:spacing w:after="0"/>
        <w:jc w:val="both"/>
        <w:rPr>
          <w:rFonts w:ascii="Calibri" w:hAnsi="Calibri"/>
          <w:sz w:val="20"/>
          <w:szCs w:val="20"/>
        </w:rPr>
      </w:pPr>
      <w:r w:rsidRPr="007F612D">
        <w:rPr>
          <w:rFonts w:ascii="Calibri" w:hAnsi="Calibri"/>
          <w:sz w:val="20"/>
          <w:szCs w:val="20"/>
        </w:rPr>
        <w:t xml:space="preserve">SHMYO, eğitim ve öğretim süreçlerini bütüncül bir yaklaşımla yönetir. Bu kapsamda </w:t>
      </w:r>
      <w:r w:rsidR="007A7863">
        <w:rPr>
          <w:rFonts w:ascii="Calibri" w:hAnsi="Calibri"/>
          <w:sz w:val="20"/>
          <w:szCs w:val="20"/>
        </w:rPr>
        <w:t>Üniversite Eğitim Komisyonu</w:t>
      </w:r>
      <w:r w:rsidRPr="007F612D">
        <w:rPr>
          <w:rFonts w:ascii="Calibri" w:hAnsi="Calibri"/>
          <w:sz w:val="20"/>
          <w:szCs w:val="20"/>
        </w:rPr>
        <w:t xml:space="preserve"> ve </w:t>
      </w:r>
      <w:r w:rsidR="007F612D" w:rsidRPr="007F612D">
        <w:rPr>
          <w:rFonts w:ascii="Calibri" w:hAnsi="Calibri"/>
          <w:sz w:val="20"/>
          <w:szCs w:val="20"/>
        </w:rPr>
        <w:t>Sağlık Hizmetleri Meslek Yüksekokulu Eğitim</w:t>
      </w:r>
      <w:r w:rsidRPr="007F612D">
        <w:rPr>
          <w:rFonts w:ascii="Calibri" w:hAnsi="Calibri"/>
          <w:sz w:val="20"/>
          <w:szCs w:val="20"/>
        </w:rPr>
        <w:t xml:space="preserve"> komisyonu</w:t>
      </w:r>
      <w:r w:rsidR="007F612D" w:rsidRPr="007F612D">
        <w:rPr>
          <w:rFonts w:ascii="Calibri" w:hAnsi="Calibri"/>
          <w:sz w:val="20"/>
          <w:szCs w:val="20"/>
        </w:rPr>
        <w:t xml:space="preserve"> ve </w:t>
      </w:r>
      <w:r w:rsidRPr="007F612D">
        <w:rPr>
          <w:rFonts w:ascii="Calibri" w:hAnsi="Calibri"/>
          <w:sz w:val="20"/>
          <w:szCs w:val="20"/>
        </w:rPr>
        <w:t>bilgi yönetim sistemleri ile desteklenen organizasyonel yapılar bulunmaktadır. Eğitim ve öğretim süreçleri, üst yönetimin koordinasyonunda yürütülür; görev ve sorumluluklar açıkça tanımlanmış, program tasarımı, yürütülmesi, değerlendirilmesi ve güncellenmesine ilişkin ilke, esas ve takvimler belirlenmiştir. Programlarda öğrenme kazanımları, müfredat, öğretim yöntemi ve ölçme-değerlendirme süreçleri uyumlu şekilde uygulanmakta ve koordinasyonu sürekli olarak üst yönetim tarafından takip edilmektedir.</w:t>
      </w:r>
    </w:p>
    <w:p w14:paraId="2F5B06B2" w14:textId="77777777" w:rsidR="00EE49A6" w:rsidRDefault="00EE49A6" w:rsidP="009A0FE5">
      <w:pPr>
        <w:tabs>
          <w:tab w:val="left" w:pos="284"/>
        </w:tabs>
        <w:spacing w:after="0"/>
        <w:jc w:val="both"/>
        <w:rPr>
          <w:rFonts w:ascii="Calibri" w:hAnsi="Calibri"/>
          <w:i/>
          <w:iCs/>
          <w:sz w:val="20"/>
          <w:szCs w:val="20"/>
        </w:rPr>
      </w:pPr>
    </w:p>
    <w:p w14:paraId="3B8D6E28" w14:textId="371EB037" w:rsidR="00075EBE" w:rsidRDefault="00E54B4A" w:rsidP="009A0FE5">
      <w:pPr>
        <w:tabs>
          <w:tab w:val="left" w:pos="284"/>
        </w:tabs>
        <w:spacing w:after="0"/>
        <w:jc w:val="both"/>
        <w:rPr>
          <w:rFonts w:ascii="Calibri" w:hAnsi="Calibri"/>
          <w:b/>
          <w:bCs/>
          <w:iCs/>
          <w:sz w:val="22"/>
          <w:szCs w:val="22"/>
        </w:rPr>
      </w:pPr>
      <w:r>
        <w:rPr>
          <w:rFonts w:ascii="Calibri" w:hAnsi="Calibri"/>
          <w:b/>
          <w:bCs/>
          <w:iCs/>
          <w:sz w:val="22"/>
          <w:szCs w:val="22"/>
        </w:rPr>
        <w:t>Kanıtlar</w:t>
      </w:r>
    </w:p>
    <w:p w14:paraId="65A9310F" w14:textId="77777777" w:rsidR="009A0FE5" w:rsidRDefault="009A0FE5" w:rsidP="009A0FE5">
      <w:pPr>
        <w:tabs>
          <w:tab w:val="left" w:pos="284"/>
        </w:tabs>
        <w:spacing w:after="0"/>
        <w:jc w:val="both"/>
        <w:rPr>
          <w:rFonts w:ascii="Calibri" w:hAnsi="Calibri"/>
          <w:b/>
          <w:bCs/>
          <w:iCs/>
          <w:sz w:val="22"/>
          <w:szCs w:val="22"/>
        </w:rPr>
      </w:pPr>
    </w:p>
    <w:p w14:paraId="3B8D6E2B" w14:textId="3669B060" w:rsidR="00075EBE" w:rsidRPr="00D67DEA" w:rsidRDefault="00BD1A5F">
      <w:pPr>
        <w:jc w:val="both"/>
        <w:rPr>
          <w:rFonts w:ascii="Calibri" w:hAnsi="Calibri"/>
          <w:sz w:val="20"/>
          <w:szCs w:val="20"/>
        </w:rPr>
      </w:pPr>
      <w:r w:rsidRPr="00D67DEA">
        <w:rPr>
          <w:rFonts w:ascii="Calibri" w:hAnsi="Calibri"/>
          <w:sz w:val="20"/>
          <w:szCs w:val="20"/>
        </w:rPr>
        <w:t>(4) B.1.6</w:t>
      </w:r>
      <w:r w:rsidR="00B33D59" w:rsidRPr="00D67DEA">
        <w:rPr>
          <w:rFonts w:ascii="Calibri" w:hAnsi="Calibri"/>
          <w:sz w:val="20"/>
          <w:szCs w:val="20"/>
        </w:rPr>
        <w:t xml:space="preserve">: Eğitim Komisyonu Yönergesi </w:t>
      </w:r>
    </w:p>
    <w:p w14:paraId="329A3087" w14:textId="6383D0BC" w:rsidR="00B33D59" w:rsidRPr="00B33D59" w:rsidRDefault="00B33D59">
      <w:pPr>
        <w:jc w:val="both"/>
        <w:rPr>
          <w:rFonts w:ascii="Calibri" w:hAnsi="Calibri"/>
          <w:sz w:val="20"/>
          <w:szCs w:val="20"/>
        </w:rPr>
      </w:pPr>
      <w:hyperlink r:id="rId90" w:history="1">
        <w:r w:rsidRPr="00B33D59">
          <w:rPr>
            <w:rStyle w:val="Kpr"/>
            <w:rFonts w:ascii="Calibri" w:hAnsi="Calibri"/>
            <w:sz w:val="20"/>
            <w:szCs w:val="20"/>
          </w:rPr>
          <w:t>https://www.kent.edu.tr/content/files/Yonergeler/Egitim-Komisyonu-Yonergesi.pdf</w:t>
        </w:r>
      </w:hyperlink>
    </w:p>
    <w:p w14:paraId="53806126" w14:textId="25DA0693" w:rsidR="00B33D59" w:rsidRPr="000F2B37" w:rsidRDefault="00BD1A5F">
      <w:pPr>
        <w:jc w:val="both"/>
        <w:rPr>
          <w:rFonts w:ascii="Calibri" w:hAnsi="Calibri"/>
          <w:sz w:val="20"/>
          <w:szCs w:val="20"/>
        </w:rPr>
      </w:pPr>
      <w:r w:rsidRPr="00BD1A5F">
        <w:rPr>
          <w:rFonts w:ascii="Calibri" w:hAnsi="Calibri"/>
          <w:sz w:val="22"/>
          <w:szCs w:val="22"/>
        </w:rPr>
        <w:t>(4) B.1.6:</w:t>
      </w:r>
      <w:r w:rsidR="00B33D59" w:rsidRPr="000F2B37">
        <w:rPr>
          <w:rFonts w:ascii="Calibri" w:hAnsi="Calibri"/>
          <w:sz w:val="20"/>
          <w:szCs w:val="20"/>
        </w:rPr>
        <w:t xml:space="preserve"> </w:t>
      </w:r>
      <w:r w:rsidR="00DC2E51" w:rsidRPr="000F2B37">
        <w:rPr>
          <w:rFonts w:ascii="Calibri" w:hAnsi="Calibri"/>
          <w:sz w:val="20"/>
          <w:szCs w:val="20"/>
        </w:rPr>
        <w:t xml:space="preserve">İstanbul Kent Üniversitesi Eğitim Komisyonu </w:t>
      </w:r>
    </w:p>
    <w:p w14:paraId="4008B28E" w14:textId="1D087991" w:rsidR="00673C71" w:rsidRDefault="00DC2E51">
      <w:pPr>
        <w:jc w:val="both"/>
        <w:rPr>
          <w:rFonts w:ascii="Calibri" w:hAnsi="Calibri"/>
          <w:sz w:val="20"/>
          <w:szCs w:val="20"/>
        </w:rPr>
      </w:pPr>
      <w:hyperlink r:id="rId91" w:history="1">
        <w:r w:rsidRPr="000F2B37">
          <w:rPr>
            <w:rStyle w:val="Kpr"/>
            <w:rFonts w:ascii="Calibri" w:hAnsi="Calibri"/>
            <w:sz w:val="20"/>
            <w:szCs w:val="20"/>
          </w:rPr>
          <w:t>https://www.kent.edu.tr/komisyonlar-001504</w:t>
        </w:r>
      </w:hyperlink>
    </w:p>
    <w:p w14:paraId="2DD63603" w14:textId="271ADA3B" w:rsidR="00DC2E51" w:rsidRPr="000F2B37" w:rsidRDefault="00BD1A5F">
      <w:pPr>
        <w:jc w:val="both"/>
        <w:rPr>
          <w:rFonts w:ascii="Calibri" w:hAnsi="Calibri"/>
          <w:sz w:val="20"/>
          <w:szCs w:val="20"/>
        </w:rPr>
      </w:pPr>
      <w:r w:rsidRPr="00BD1A5F">
        <w:rPr>
          <w:rFonts w:ascii="Calibri" w:hAnsi="Calibri"/>
          <w:sz w:val="22"/>
          <w:szCs w:val="22"/>
        </w:rPr>
        <w:t>(4) B.1.6</w:t>
      </w:r>
      <w:r w:rsidR="00DC2E51" w:rsidRPr="000F2B37">
        <w:rPr>
          <w:rFonts w:ascii="Calibri" w:hAnsi="Calibri"/>
          <w:sz w:val="20"/>
          <w:szCs w:val="20"/>
        </w:rPr>
        <w:t xml:space="preserve">: Sağlık Hizmetleri Meslek Yüksekokulu Eğitim Komisyonu </w:t>
      </w:r>
    </w:p>
    <w:p w14:paraId="29E3B14E" w14:textId="6A015BC4" w:rsidR="00090505" w:rsidRDefault="000F2B37">
      <w:pPr>
        <w:jc w:val="both"/>
        <w:rPr>
          <w:rFonts w:ascii="Calibri" w:hAnsi="Calibri"/>
          <w:sz w:val="20"/>
          <w:szCs w:val="20"/>
        </w:rPr>
      </w:pPr>
      <w:hyperlink r:id="rId92" w:history="1">
        <w:r w:rsidRPr="000F2B37">
          <w:rPr>
            <w:rStyle w:val="Kpr"/>
            <w:rFonts w:ascii="Calibri" w:hAnsi="Calibri"/>
            <w:sz w:val="20"/>
            <w:szCs w:val="20"/>
          </w:rPr>
          <w:t>https://www.kent.edu.tr/shmyo-komisyonlar-0017182</w:t>
        </w:r>
      </w:hyperlink>
    </w:p>
    <w:p w14:paraId="3B8D6E2D"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E31" w14:textId="77777777">
        <w:tc>
          <w:tcPr>
            <w:tcW w:w="562" w:type="dxa"/>
            <w:vAlign w:val="center"/>
          </w:tcPr>
          <w:sdt>
            <w:sdtPr>
              <w:id w:val="1358482491"/>
              <w14:checkbox>
                <w14:checked w14:val="1"/>
                <w14:checkedState w14:val="2612" w14:font="MS Gothic"/>
                <w14:uncheckedState w14:val="2610" w14:font="MS Gothic"/>
              </w14:checkbox>
            </w:sdtPr>
            <w:sdtEndPr/>
            <w:sdtContent>
              <w:p w14:paraId="3B8D6E2E"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2F"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E30" w14:textId="77777777" w:rsidR="00075EBE" w:rsidRDefault="00E54B4A">
            <w:pPr>
              <w:spacing w:after="0"/>
              <w:rPr>
                <w:rFonts w:ascii="Calibri" w:eastAsia="Aptos" w:hAnsi="Calibri"/>
              </w:rPr>
            </w:pPr>
            <w:r>
              <w:rPr>
                <w:rFonts w:ascii="Calibri" w:eastAsia="Aptos" w:hAnsi="Calibri"/>
                <w:sz w:val="20"/>
                <w:szCs w:val="20"/>
              </w:rPr>
              <w:t>Kurumda eğitim ve öğretim süreçlerini bütüncül olarak yönetmek üzere bir sistem bulunmamaktadır.</w:t>
            </w:r>
          </w:p>
        </w:tc>
      </w:tr>
      <w:tr w:rsidR="00075EBE" w14:paraId="3B8D6E35" w14:textId="77777777">
        <w:tc>
          <w:tcPr>
            <w:tcW w:w="562" w:type="dxa"/>
            <w:vAlign w:val="center"/>
          </w:tcPr>
          <w:sdt>
            <w:sdtPr>
              <w:id w:val="233932265"/>
              <w14:checkbox>
                <w14:checked w14:val="1"/>
                <w14:checkedState w14:val="2612" w14:font="MS Gothic"/>
                <w14:uncheckedState w14:val="2610" w14:font="MS Gothic"/>
              </w14:checkbox>
            </w:sdtPr>
            <w:sdtEndPr/>
            <w:sdtContent>
              <w:p w14:paraId="3B8D6E32"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33"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E34" w14:textId="77777777" w:rsidR="00075EBE" w:rsidRDefault="00E54B4A">
            <w:pPr>
              <w:spacing w:after="0"/>
              <w:rPr>
                <w:rFonts w:ascii="Calibri" w:eastAsia="Aptos" w:hAnsi="Calibri"/>
              </w:rPr>
            </w:pPr>
            <w:r>
              <w:rPr>
                <w:rFonts w:ascii="Calibri" w:eastAsia="Aptos" w:hAnsi="Calibri"/>
                <w:sz w:val="20"/>
                <w:szCs w:val="20"/>
              </w:rPr>
              <w:t xml:space="preserve">Kurumda eğitim ve öğretim </w:t>
            </w:r>
            <w:proofErr w:type="gramStart"/>
            <w:r>
              <w:rPr>
                <w:rFonts w:ascii="Calibri" w:eastAsia="Aptos" w:hAnsi="Calibri"/>
                <w:sz w:val="20"/>
                <w:szCs w:val="20"/>
              </w:rPr>
              <w:t>süreçlerini  bütüncül</w:t>
            </w:r>
            <w:proofErr w:type="gramEnd"/>
            <w:r>
              <w:rPr>
                <w:rFonts w:ascii="Calibri" w:eastAsia="Aptos" w:hAnsi="Calibri"/>
                <w:sz w:val="20"/>
                <w:szCs w:val="20"/>
              </w:rPr>
              <w:t xml:space="preserve"> olarak yönetmek üzere sistem, ilke ve kurallar bulunmaktadır.</w:t>
            </w:r>
          </w:p>
        </w:tc>
      </w:tr>
      <w:tr w:rsidR="00075EBE" w14:paraId="3B8D6E39" w14:textId="77777777">
        <w:tc>
          <w:tcPr>
            <w:tcW w:w="562" w:type="dxa"/>
            <w:vAlign w:val="center"/>
          </w:tcPr>
          <w:sdt>
            <w:sdtPr>
              <w:id w:val="1735137558"/>
              <w14:checkbox>
                <w14:checked w14:val="1"/>
                <w14:checkedState w14:val="2612" w14:font="MS Gothic"/>
                <w14:uncheckedState w14:val="2610" w14:font="MS Gothic"/>
              </w14:checkbox>
            </w:sdtPr>
            <w:sdtEndPr/>
            <w:sdtContent>
              <w:p w14:paraId="3B8D6E36"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37"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E38" w14:textId="77777777" w:rsidR="00075EBE" w:rsidRDefault="00E54B4A">
            <w:pPr>
              <w:spacing w:after="0"/>
              <w:jc w:val="both"/>
              <w:rPr>
                <w:rFonts w:ascii="Calibri" w:eastAsia="Aptos" w:hAnsi="Calibri"/>
              </w:rPr>
            </w:pPr>
            <w:r>
              <w:rPr>
                <w:rFonts w:ascii="Calibri" w:eastAsia="Aptos" w:hAnsi="Calibri"/>
                <w:sz w:val="20"/>
                <w:szCs w:val="20"/>
              </w:rPr>
              <w:t>Kurumun genelinde eğitim ve öğretim süreçleri belirlenmiş ilke ve kuralara uygun yönetilmektedir.</w:t>
            </w:r>
          </w:p>
        </w:tc>
      </w:tr>
      <w:tr w:rsidR="00075EBE" w14:paraId="3B8D6E3D" w14:textId="77777777">
        <w:tc>
          <w:tcPr>
            <w:tcW w:w="562" w:type="dxa"/>
            <w:vAlign w:val="center"/>
          </w:tcPr>
          <w:sdt>
            <w:sdtPr>
              <w:id w:val="2079045239"/>
              <w14:checkbox>
                <w14:checked w14:val="1"/>
                <w14:checkedState w14:val="2612" w14:font="MS Gothic"/>
                <w14:uncheckedState w14:val="2610" w14:font="MS Gothic"/>
              </w14:checkbox>
            </w:sdtPr>
            <w:sdtEndPr/>
            <w:sdtContent>
              <w:p w14:paraId="3B8D6E3A" w14:textId="68910804" w:rsidR="00075EBE" w:rsidRDefault="00090505">
                <w:pPr>
                  <w:spacing w:after="0"/>
                  <w:jc w:val="center"/>
                  <w:rPr>
                    <w:rFonts w:ascii="Calibri" w:hAnsi="Calibri"/>
                  </w:rPr>
                </w:pPr>
                <w:r>
                  <w:rPr>
                    <w:rFonts w:ascii="MS Gothic" w:eastAsia="MS Gothic" w:hAnsi="MS Gothic" w:hint="eastAsia"/>
                  </w:rPr>
                  <w:t>☒</w:t>
                </w:r>
              </w:p>
            </w:sdtContent>
          </w:sdt>
        </w:tc>
        <w:tc>
          <w:tcPr>
            <w:tcW w:w="568" w:type="dxa"/>
            <w:vAlign w:val="center"/>
          </w:tcPr>
          <w:p w14:paraId="3B8D6E3B"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E3C" w14:textId="77777777" w:rsidR="00075EBE" w:rsidRDefault="00E54B4A">
            <w:pPr>
              <w:spacing w:after="0"/>
              <w:rPr>
                <w:rFonts w:ascii="Calibri" w:eastAsia="Aptos" w:hAnsi="Calibri"/>
              </w:rPr>
            </w:pPr>
            <w:r>
              <w:rPr>
                <w:rFonts w:ascii="Calibri" w:eastAsia="Aptos" w:hAnsi="Calibri"/>
                <w:sz w:val="20"/>
                <w:szCs w:val="20"/>
              </w:rPr>
              <w:t>Kurumda eğitim ve öğretim yönetim sistemine ilişkin uygulamalar izlenmekte ve izlem sonuçlarına göre iyileştirme yapılmaktadır.</w:t>
            </w:r>
          </w:p>
        </w:tc>
      </w:tr>
      <w:tr w:rsidR="00075EBE" w14:paraId="3B8D6E41" w14:textId="77777777">
        <w:tc>
          <w:tcPr>
            <w:tcW w:w="562" w:type="dxa"/>
            <w:vAlign w:val="center"/>
          </w:tcPr>
          <w:sdt>
            <w:sdtPr>
              <w:id w:val="856360144"/>
              <w14:checkbox>
                <w14:checked w14:val="1"/>
                <w14:checkedState w14:val="2612" w14:font="MS Gothic"/>
                <w14:uncheckedState w14:val="2610" w14:font="MS Gothic"/>
              </w14:checkbox>
            </w:sdtPr>
            <w:sdtEndPr/>
            <w:sdtContent>
              <w:p w14:paraId="3B8D6E3E"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3F"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E40"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52D27B53" w14:textId="77777777" w:rsidR="002E729F" w:rsidRDefault="002E729F">
      <w:pPr>
        <w:jc w:val="both"/>
        <w:rPr>
          <w:rFonts w:ascii="Calibri" w:hAnsi="Calibri"/>
          <w:b/>
          <w:sz w:val="22"/>
          <w:szCs w:val="22"/>
        </w:rPr>
      </w:pPr>
    </w:p>
    <w:p w14:paraId="3B8D6E43" w14:textId="512A5CB9" w:rsidR="00075EBE" w:rsidRDefault="00E54B4A">
      <w:pPr>
        <w:jc w:val="both"/>
        <w:rPr>
          <w:rFonts w:ascii="Calibri" w:hAnsi="Calibri"/>
        </w:rPr>
      </w:pPr>
      <w:r>
        <w:rPr>
          <w:rFonts w:ascii="Calibri" w:hAnsi="Calibri"/>
          <w:b/>
          <w:sz w:val="22"/>
          <w:szCs w:val="22"/>
        </w:rPr>
        <w:t>B.2. Programların Yürütülmesi</w:t>
      </w:r>
      <w:r>
        <w:rPr>
          <w:rFonts w:ascii="Calibri" w:hAnsi="Calibri"/>
          <w:sz w:val="22"/>
          <w:szCs w:val="22"/>
        </w:rPr>
        <w:t xml:space="preserve"> </w:t>
      </w:r>
      <w:r>
        <w:rPr>
          <w:rFonts w:ascii="Calibri" w:hAnsi="Calibri"/>
          <w:b/>
          <w:bCs/>
          <w:i/>
          <w:iCs/>
          <w:sz w:val="22"/>
          <w:szCs w:val="22"/>
        </w:rPr>
        <w:t>(Öğrenci Merkezli Öğrenme, Öğretme ve Değerlendirme)</w:t>
      </w:r>
    </w:p>
    <w:p w14:paraId="156D40E8" w14:textId="1CD9E6D3" w:rsidR="00F26DFB" w:rsidRPr="00F26DFB" w:rsidRDefault="00F26DFB">
      <w:pPr>
        <w:jc w:val="both"/>
        <w:rPr>
          <w:rFonts w:ascii="Calibri" w:hAnsi="Calibri"/>
          <w:sz w:val="20"/>
          <w:szCs w:val="20"/>
        </w:rPr>
      </w:pPr>
      <w:r w:rsidRPr="00F26DFB">
        <w:rPr>
          <w:rFonts w:ascii="Calibri" w:hAnsi="Calibri"/>
          <w:sz w:val="20"/>
          <w:szCs w:val="20"/>
        </w:rPr>
        <w:t>Sağlık Hizmetleri Meslek Yüksekokulu (SHMYO), programlarını öğrenci merkezli ve yetkinlik temelli eğitim anlayışı doğrultusunda yürütmektedir. Eğitim-öğretim süreçlerinde aktif öğrenme yöntemleri, uygulama temelli ders içerikleri ve sektör odaklı kazanımlar esas alınmakta; öğrencilerin bilgi, beceri ve mesleki yetkinliklerini geliştirmeye yönelik ölçme ve değerlendirme yöntemleri kullanılmaktadır.</w:t>
      </w:r>
    </w:p>
    <w:p w14:paraId="3B8D6E47" w14:textId="7BD78098" w:rsidR="00075EBE" w:rsidRDefault="00E54B4A">
      <w:pPr>
        <w:jc w:val="both"/>
        <w:rPr>
          <w:rFonts w:ascii="Calibri" w:hAnsi="Calibri"/>
        </w:rPr>
      </w:pPr>
      <w:r>
        <w:rPr>
          <w:rFonts w:ascii="Calibri" w:hAnsi="Calibri"/>
          <w:b/>
          <w:bCs/>
          <w:sz w:val="22"/>
          <w:szCs w:val="22"/>
          <w:u w:val="single"/>
        </w:rPr>
        <w:t xml:space="preserve">B.2.1. Öğretim yöntem ve teknikleri </w:t>
      </w:r>
    </w:p>
    <w:p w14:paraId="79F7936A" w14:textId="77777777" w:rsidR="000F7C1E" w:rsidRPr="000F7C1E" w:rsidRDefault="000F7C1E" w:rsidP="008B5ABD">
      <w:pPr>
        <w:tabs>
          <w:tab w:val="left" w:pos="284"/>
        </w:tabs>
        <w:jc w:val="both"/>
        <w:rPr>
          <w:rFonts w:ascii="Calibri" w:hAnsi="Calibri"/>
          <w:sz w:val="20"/>
          <w:szCs w:val="20"/>
        </w:rPr>
      </w:pPr>
      <w:r w:rsidRPr="000F7C1E">
        <w:rPr>
          <w:rFonts w:ascii="Calibri" w:hAnsi="Calibri"/>
          <w:sz w:val="20"/>
          <w:szCs w:val="20"/>
        </w:rPr>
        <w:t xml:space="preserve">Programlarımız genelinde öğrenci merkezli öğretim yöntem teknikleri tanımlı süreçler doğrultusunda uygulanmakta, izlenmekte ve ilgili iç paydaşların katılımıyla iyileştirilmektedir. Yüksekokulumuz bünyesinde yer alan programlarda yer alan öğretim üyeleri, verdikleri derslerin özelliklerine göre, problem çözme, beyin fırtınası, bireysel çalışma ve grup çalışması, uygulama gibi farklı değerlendirme yöntemlerini benimseyebilmektedirler. Yüksekokulumuzda, öğrencilerin geniş bir perspektif kazanmalarına ve yeteneklerini olabildiğince geliştirmelerine büyük önem vermektedir. Üniversitemiz bünyesindeki </w:t>
      </w:r>
      <w:proofErr w:type="spellStart"/>
      <w:r w:rsidRPr="000F7C1E">
        <w:rPr>
          <w:rFonts w:ascii="Calibri" w:hAnsi="Calibri"/>
          <w:sz w:val="20"/>
          <w:szCs w:val="20"/>
        </w:rPr>
        <w:t>önlisans</w:t>
      </w:r>
      <w:proofErr w:type="spellEnd"/>
      <w:r w:rsidRPr="000F7C1E">
        <w:rPr>
          <w:rFonts w:ascii="Calibri" w:hAnsi="Calibri"/>
          <w:sz w:val="20"/>
          <w:szCs w:val="20"/>
        </w:rPr>
        <w:t xml:space="preserve"> programlarının sayısı ve çeşitliliği bu gelişmeyi sağlamaya ve perspektifi kazanmaya imkân sağlamaktadır. Disiplinler arası çalışmanın teşvik edilmesi amacıyla programımızın öğrencileri mezun olabilmeleri için tamamlamaları gereken seçmeli derslerin en az ikisini alan dışı ders kontenjanından seçmeleri gerekmektedir.</w:t>
      </w:r>
    </w:p>
    <w:p w14:paraId="78928C83" w14:textId="645A5EE6" w:rsidR="008B5ABD" w:rsidRPr="00D67DEA" w:rsidRDefault="00E54B4A" w:rsidP="008B5ABD">
      <w:pPr>
        <w:tabs>
          <w:tab w:val="left" w:pos="284"/>
        </w:tabs>
        <w:jc w:val="both"/>
        <w:rPr>
          <w:rFonts w:ascii="Calibri" w:hAnsi="Calibri"/>
          <w:sz w:val="20"/>
          <w:szCs w:val="20"/>
        </w:rPr>
      </w:pPr>
      <w:r w:rsidRPr="00D67DEA">
        <w:rPr>
          <w:rFonts w:ascii="Calibri" w:hAnsi="Calibri"/>
          <w:b/>
          <w:bCs/>
          <w:iCs/>
          <w:sz w:val="20"/>
          <w:szCs w:val="20"/>
        </w:rPr>
        <w:t>Kanıtlar</w:t>
      </w:r>
    </w:p>
    <w:p w14:paraId="1FEB07DF" w14:textId="5132AE5C" w:rsidR="00301AA6" w:rsidRPr="00D67DEA" w:rsidRDefault="00BD1A5F">
      <w:pPr>
        <w:jc w:val="both"/>
        <w:rPr>
          <w:rFonts w:ascii="Calibri" w:hAnsi="Calibri"/>
          <w:i/>
          <w:color w:val="000000" w:themeColor="text1"/>
          <w:sz w:val="20"/>
          <w:szCs w:val="20"/>
        </w:rPr>
      </w:pPr>
      <w:r w:rsidRPr="00D67DEA">
        <w:rPr>
          <w:rFonts w:ascii="Calibri" w:hAnsi="Calibri"/>
          <w:iCs/>
          <w:color w:val="000000" w:themeColor="text1"/>
          <w:sz w:val="20"/>
          <w:szCs w:val="20"/>
        </w:rPr>
        <w:t xml:space="preserve"> (4) B.2.1</w:t>
      </w:r>
      <w:r w:rsidR="00301AA6" w:rsidRPr="00D67DEA">
        <w:rPr>
          <w:rFonts w:ascii="Calibri" w:hAnsi="Calibri"/>
          <w:i/>
          <w:color w:val="000000" w:themeColor="text1"/>
          <w:sz w:val="20"/>
          <w:szCs w:val="20"/>
        </w:rPr>
        <w:t xml:space="preserve">: </w:t>
      </w:r>
      <w:r w:rsidR="00301AA6" w:rsidRPr="00D67DEA">
        <w:rPr>
          <w:rFonts w:ascii="Calibri" w:hAnsi="Calibri"/>
          <w:iCs/>
          <w:color w:val="000000" w:themeColor="text1"/>
          <w:sz w:val="20"/>
          <w:szCs w:val="20"/>
        </w:rPr>
        <w:t>Örnek Ders Öğretim Yöntem ve Teknikleri</w:t>
      </w:r>
      <w:r w:rsidR="00301AA6" w:rsidRPr="00D67DEA">
        <w:rPr>
          <w:rFonts w:ascii="Calibri" w:hAnsi="Calibri"/>
          <w:i/>
          <w:color w:val="000000" w:themeColor="text1"/>
          <w:sz w:val="20"/>
          <w:szCs w:val="20"/>
        </w:rPr>
        <w:t xml:space="preserve"> </w:t>
      </w:r>
    </w:p>
    <w:p w14:paraId="3B8D6E4E" w14:textId="55D0D7E8" w:rsidR="00075EBE" w:rsidRPr="00D67DEA" w:rsidRDefault="00A5055E">
      <w:pPr>
        <w:jc w:val="both"/>
        <w:rPr>
          <w:rFonts w:ascii="Calibri" w:hAnsi="Calibri"/>
          <w:sz w:val="20"/>
          <w:szCs w:val="20"/>
        </w:rPr>
      </w:pPr>
      <w:hyperlink r:id="rId93" w:history="1">
        <w:r w:rsidRPr="00D67DEA">
          <w:rPr>
            <w:rStyle w:val="Kpr"/>
            <w:rFonts w:ascii="Calibri" w:hAnsi="Calibri"/>
            <w:sz w:val="20"/>
            <w:szCs w:val="20"/>
          </w:rPr>
          <w:t>https://ois.kent.edu.tr/bilgipaketi/eobsakts/ders/ders_id/26472/program_kodu/2009001/s/1/st/M/ln/trOlgunluk%20seviyesini%20se%C3%A7iniz</w:t>
        </w:r>
      </w:hyperlink>
    </w:p>
    <w:p w14:paraId="2AC63FD6" w14:textId="59F0DFBF" w:rsidR="00A5055E" w:rsidRPr="00D67DEA" w:rsidRDefault="00EE6451">
      <w:pPr>
        <w:jc w:val="both"/>
        <w:rPr>
          <w:rFonts w:ascii="Calibri" w:hAnsi="Calibri"/>
          <w:sz w:val="20"/>
          <w:szCs w:val="20"/>
        </w:rPr>
      </w:pPr>
      <w:r w:rsidRPr="00D67DEA">
        <w:rPr>
          <w:rFonts w:ascii="Calibri" w:hAnsi="Calibri"/>
          <w:sz w:val="20"/>
          <w:szCs w:val="20"/>
        </w:rPr>
        <w:t>(4) B.2.1 Patoloji Laboratuvar Teknikleri Programı Öğretim Yöntem ve Teknikleri</w:t>
      </w:r>
    </w:p>
    <w:p w14:paraId="794DFBA8" w14:textId="77777777" w:rsidR="00EE6451" w:rsidRPr="00EE6451" w:rsidRDefault="00EE6451">
      <w:pPr>
        <w:jc w:val="both"/>
        <w:rPr>
          <w:rFonts w:ascii="Calibri" w:hAnsi="Calibri"/>
          <w:sz w:val="22"/>
          <w:szCs w:val="22"/>
        </w:rPr>
      </w:pPr>
    </w:p>
    <w:tbl>
      <w:tblPr>
        <w:tblStyle w:val="TabloKlavuzu"/>
        <w:tblW w:w="5000" w:type="pct"/>
        <w:tblLayout w:type="fixed"/>
        <w:tblLook w:val="04A0" w:firstRow="1" w:lastRow="0" w:firstColumn="1" w:lastColumn="0" w:noHBand="0" w:noVBand="1"/>
      </w:tblPr>
      <w:tblGrid>
        <w:gridCol w:w="614"/>
        <w:gridCol w:w="621"/>
        <w:gridCol w:w="8678"/>
      </w:tblGrid>
      <w:tr w:rsidR="00075EBE" w14:paraId="3B8D6E52" w14:textId="77777777">
        <w:tc>
          <w:tcPr>
            <w:tcW w:w="562" w:type="dxa"/>
            <w:vAlign w:val="center"/>
          </w:tcPr>
          <w:sdt>
            <w:sdtPr>
              <w:id w:val="1380769803"/>
              <w14:checkbox>
                <w14:checked w14:val="1"/>
                <w14:checkedState w14:val="2612" w14:font="MS Gothic"/>
                <w14:uncheckedState w14:val="2610" w14:font="MS Gothic"/>
              </w14:checkbox>
            </w:sdtPr>
            <w:sdtEndPr/>
            <w:sdtContent>
              <w:p w14:paraId="3B8D6E4F"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50"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E51" w14:textId="77777777" w:rsidR="00075EBE" w:rsidRDefault="00E54B4A">
            <w:pPr>
              <w:spacing w:after="0"/>
              <w:rPr>
                <w:rFonts w:ascii="Calibri" w:eastAsia="Aptos" w:hAnsi="Calibri"/>
              </w:rPr>
            </w:pPr>
            <w:r>
              <w:rPr>
                <w:rFonts w:ascii="Calibri" w:eastAsia="Aptos" w:hAnsi="Calibri"/>
                <w:sz w:val="20"/>
                <w:szCs w:val="20"/>
              </w:rPr>
              <w:t>Öğrenme-öğretme süreçlerinde öğrenci merkezli yaklaşımlar bulunmamaktadır.</w:t>
            </w:r>
          </w:p>
        </w:tc>
      </w:tr>
      <w:tr w:rsidR="00075EBE" w14:paraId="3B8D6E56" w14:textId="77777777">
        <w:tc>
          <w:tcPr>
            <w:tcW w:w="562" w:type="dxa"/>
            <w:vAlign w:val="center"/>
          </w:tcPr>
          <w:sdt>
            <w:sdtPr>
              <w:id w:val="643531058"/>
              <w14:checkbox>
                <w14:checked w14:val="1"/>
                <w14:checkedState w14:val="2612" w14:font="MS Gothic"/>
                <w14:uncheckedState w14:val="2610" w14:font="MS Gothic"/>
              </w14:checkbox>
            </w:sdtPr>
            <w:sdtEndPr/>
            <w:sdtContent>
              <w:p w14:paraId="3B8D6E53"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54"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E55" w14:textId="77777777" w:rsidR="00075EBE" w:rsidRDefault="00E54B4A">
            <w:pPr>
              <w:spacing w:after="0"/>
              <w:rPr>
                <w:rFonts w:ascii="Calibri" w:eastAsia="Aptos" w:hAnsi="Calibri"/>
              </w:rPr>
            </w:pPr>
            <w:r>
              <w:rPr>
                <w:rFonts w:ascii="Calibri" w:eastAsia="Aptos" w:hAnsi="Calibri"/>
                <w:sz w:val="20"/>
                <w:szCs w:val="20"/>
              </w:rPr>
              <w:t>Öğrenme-öğretme süreçlerinde öğrenci merkezli yaklaşımın uygulanmasına yönelik ilke, kural ve planlamalar bulunmaktadır.</w:t>
            </w:r>
          </w:p>
        </w:tc>
      </w:tr>
      <w:tr w:rsidR="00075EBE" w14:paraId="3B8D6E5A" w14:textId="77777777">
        <w:tc>
          <w:tcPr>
            <w:tcW w:w="562" w:type="dxa"/>
            <w:vAlign w:val="center"/>
          </w:tcPr>
          <w:sdt>
            <w:sdtPr>
              <w:id w:val="1006721226"/>
              <w14:checkbox>
                <w14:checked w14:val="1"/>
                <w14:checkedState w14:val="2612" w14:font="MS Gothic"/>
                <w14:uncheckedState w14:val="2610" w14:font="MS Gothic"/>
              </w14:checkbox>
            </w:sdtPr>
            <w:sdtEndPr/>
            <w:sdtContent>
              <w:p w14:paraId="3B8D6E57"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58"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E59" w14:textId="77777777" w:rsidR="00075EBE" w:rsidRDefault="00E54B4A">
            <w:pPr>
              <w:spacing w:after="0"/>
              <w:jc w:val="both"/>
              <w:rPr>
                <w:rFonts w:ascii="Calibri" w:eastAsia="Aptos" w:hAnsi="Calibri"/>
              </w:rPr>
            </w:pPr>
            <w:r>
              <w:rPr>
                <w:rFonts w:ascii="Calibri" w:eastAsia="Aptos" w:hAnsi="Calibri"/>
                <w:sz w:val="20"/>
                <w:szCs w:val="20"/>
              </w:rPr>
              <w:t>Programların genelinde öğrenci merkezli öğretim yöntem teknikleri tanımlı süreçler doğrultusunda uygulanmaktadır.</w:t>
            </w:r>
          </w:p>
        </w:tc>
      </w:tr>
      <w:tr w:rsidR="00075EBE" w14:paraId="3B8D6E5E" w14:textId="77777777">
        <w:tc>
          <w:tcPr>
            <w:tcW w:w="562" w:type="dxa"/>
            <w:vAlign w:val="center"/>
          </w:tcPr>
          <w:sdt>
            <w:sdtPr>
              <w:id w:val="985869083"/>
              <w14:checkbox>
                <w14:checked w14:val="1"/>
                <w14:checkedState w14:val="2612" w14:font="MS Gothic"/>
                <w14:uncheckedState w14:val="2610" w14:font="MS Gothic"/>
              </w14:checkbox>
            </w:sdtPr>
            <w:sdtEndPr/>
            <w:sdtContent>
              <w:p w14:paraId="3B8D6E5B" w14:textId="0A4BCAC3" w:rsidR="00075EBE" w:rsidRDefault="00CD3AD2">
                <w:pPr>
                  <w:spacing w:after="0"/>
                  <w:jc w:val="center"/>
                  <w:rPr>
                    <w:rFonts w:ascii="Calibri" w:hAnsi="Calibri"/>
                  </w:rPr>
                </w:pPr>
                <w:r>
                  <w:rPr>
                    <w:rFonts w:ascii="MS Gothic" w:eastAsia="MS Gothic" w:hAnsi="MS Gothic" w:hint="eastAsia"/>
                  </w:rPr>
                  <w:t>☒</w:t>
                </w:r>
              </w:p>
            </w:sdtContent>
          </w:sdt>
        </w:tc>
        <w:tc>
          <w:tcPr>
            <w:tcW w:w="568" w:type="dxa"/>
            <w:vAlign w:val="center"/>
          </w:tcPr>
          <w:p w14:paraId="3B8D6E5C"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E5D" w14:textId="77777777" w:rsidR="00075EBE" w:rsidRDefault="00E54B4A">
            <w:pPr>
              <w:spacing w:after="0"/>
              <w:rPr>
                <w:rFonts w:ascii="Calibri" w:eastAsia="Aptos" w:hAnsi="Calibri"/>
              </w:rPr>
            </w:pPr>
            <w:r>
              <w:rPr>
                <w:rFonts w:ascii="Calibri" w:eastAsia="Aptos" w:hAnsi="Calibri"/>
                <w:sz w:val="20"/>
                <w:szCs w:val="20"/>
              </w:rPr>
              <w:t>Öğrenci merkezli uygulamalar izlenmekte ve ilgili iç paydaşların katılımıyla iyileştirilmektedir.</w:t>
            </w:r>
          </w:p>
        </w:tc>
      </w:tr>
      <w:tr w:rsidR="00075EBE" w14:paraId="3B8D6E62" w14:textId="77777777">
        <w:tc>
          <w:tcPr>
            <w:tcW w:w="562" w:type="dxa"/>
            <w:vAlign w:val="center"/>
          </w:tcPr>
          <w:sdt>
            <w:sdtPr>
              <w:id w:val="1978888575"/>
              <w14:checkbox>
                <w14:checked w14:val="1"/>
                <w14:checkedState w14:val="2612" w14:font="MS Gothic"/>
                <w14:uncheckedState w14:val="2610" w14:font="MS Gothic"/>
              </w14:checkbox>
            </w:sdtPr>
            <w:sdtEndPr/>
            <w:sdtContent>
              <w:p w14:paraId="3B8D6E5F"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60"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E61"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6E63" w14:textId="77777777" w:rsidR="00075EBE" w:rsidRDefault="00075EBE">
      <w:pPr>
        <w:rPr>
          <w:rFonts w:ascii="Calibri" w:hAnsi="Calibri"/>
        </w:rPr>
      </w:pPr>
    </w:p>
    <w:p w14:paraId="3B8D6E64" w14:textId="77777777" w:rsidR="00075EBE" w:rsidRDefault="00E54B4A">
      <w:pPr>
        <w:rPr>
          <w:rFonts w:ascii="Calibri" w:hAnsi="Calibri"/>
        </w:rPr>
      </w:pPr>
      <w:r>
        <w:rPr>
          <w:rFonts w:ascii="Calibri" w:hAnsi="Calibri"/>
          <w:b/>
          <w:bCs/>
          <w:sz w:val="22"/>
          <w:szCs w:val="22"/>
          <w:u w:val="single"/>
        </w:rPr>
        <w:t xml:space="preserve">B.2.2. Ölçme ve değerlendirme </w:t>
      </w:r>
    </w:p>
    <w:p w14:paraId="36178832" w14:textId="31780AD2" w:rsidR="00BD1A5F" w:rsidRPr="009D0F4D" w:rsidRDefault="00361B28">
      <w:pPr>
        <w:tabs>
          <w:tab w:val="left" w:pos="284"/>
        </w:tabs>
        <w:jc w:val="both"/>
        <w:rPr>
          <w:rFonts w:ascii="Calibri" w:hAnsi="Calibri"/>
          <w:sz w:val="20"/>
          <w:szCs w:val="20"/>
        </w:rPr>
      </w:pPr>
      <w:r w:rsidRPr="00D9512B">
        <w:rPr>
          <w:rFonts w:ascii="Calibri" w:hAnsi="Calibri"/>
          <w:sz w:val="20"/>
          <w:szCs w:val="20"/>
        </w:rPr>
        <w:t>Programlarımızda tasarlanan öğrenci merkezli ölçme ve değerlendirme sistemine ilişkin uygulamalardan elde edilen bulgular sistematik olarak izlenmekte ve izlem sonuçları paydaşlarla birlikte değerlendirilerek önlemler alınmaktadır. Öğrencilerin başarılarının ölçülmesi ve değerlendirilmesinde İstanbul Kent Üniversitesi Ön lisans ve Lisans Eğitim-Öğretim ve Sınav Yönetmeliği’nde belirlenen tanımlı süreçler esas alınmaktadır. Programımıza bağlı öğretim üyeleri alternatif ölçme-değerlendirme teknikleri kullanmaya teşvik edilmektedir. Örneğin öğretim üyeleri ekseriyetle yazılı sınav ve çoktan seçmeli testlerin yanı sıra, öğrencilerin üst düzey düşünme becerilerini ölçen, özgünlüklerini ortaya koyabilecek ödevler vermişlerdir</w:t>
      </w:r>
    </w:p>
    <w:p w14:paraId="40F1F29F" w14:textId="77777777" w:rsidR="00F26DFB" w:rsidRDefault="00F26DFB">
      <w:pPr>
        <w:tabs>
          <w:tab w:val="left" w:pos="284"/>
        </w:tabs>
        <w:jc w:val="both"/>
        <w:rPr>
          <w:rFonts w:ascii="Calibri" w:hAnsi="Calibri"/>
          <w:b/>
          <w:bCs/>
          <w:iCs/>
          <w:sz w:val="22"/>
          <w:szCs w:val="22"/>
        </w:rPr>
      </w:pPr>
    </w:p>
    <w:p w14:paraId="13D44B7C" w14:textId="77777777" w:rsidR="00F26DFB" w:rsidRDefault="00F26DFB">
      <w:pPr>
        <w:tabs>
          <w:tab w:val="left" w:pos="284"/>
        </w:tabs>
        <w:jc w:val="both"/>
        <w:rPr>
          <w:rFonts w:ascii="Calibri" w:hAnsi="Calibri"/>
          <w:b/>
          <w:bCs/>
          <w:iCs/>
          <w:sz w:val="22"/>
          <w:szCs w:val="22"/>
        </w:rPr>
      </w:pPr>
    </w:p>
    <w:p w14:paraId="387A8521" w14:textId="77777777" w:rsidR="00F26DFB" w:rsidRDefault="00F26DFB">
      <w:pPr>
        <w:tabs>
          <w:tab w:val="left" w:pos="284"/>
        </w:tabs>
        <w:jc w:val="both"/>
        <w:rPr>
          <w:rFonts w:ascii="Calibri" w:hAnsi="Calibri"/>
          <w:b/>
          <w:bCs/>
          <w:iCs/>
          <w:sz w:val="22"/>
          <w:szCs w:val="22"/>
        </w:rPr>
      </w:pPr>
    </w:p>
    <w:p w14:paraId="3215174D" w14:textId="77777777" w:rsidR="00F26DFB" w:rsidRDefault="00F26DFB">
      <w:pPr>
        <w:tabs>
          <w:tab w:val="left" w:pos="284"/>
        </w:tabs>
        <w:jc w:val="both"/>
        <w:rPr>
          <w:rFonts w:ascii="Calibri" w:hAnsi="Calibri"/>
          <w:b/>
          <w:bCs/>
          <w:iCs/>
          <w:sz w:val="22"/>
          <w:szCs w:val="22"/>
        </w:rPr>
      </w:pPr>
    </w:p>
    <w:p w14:paraId="3C096BBE" w14:textId="77777777" w:rsidR="00F26DFB" w:rsidRDefault="00F26DFB">
      <w:pPr>
        <w:tabs>
          <w:tab w:val="left" w:pos="284"/>
        </w:tabs>
        <w:jc w:val="both"/>
        <w:rPr>
          <w:rFonts w:ascii="Calibri" w:hAnsi="Calibri"/>
          <w:b/>
          <w:bCs/>
          <w:iCs/>
          <w:sz w:val="22"/>
          <w:szCs w:val="22"/>
        </w:rPr>
      </w:pPr>
    </w:p>
    <w:p w14:paraId="3B8D6E66" w14:textId="1CF5914F" w:rsidR="00075EBE" w:rsidRDefault="00E54B4A">
      <w:pPr>
        <w:tabs>
          <w:tab w:val="left" w:pos="284"/>
        </w:tabs>
        <w:jc w:val="both"/>
        <w:rPr>
          <w:rFonts w:ascii="Calibri" w:hAnsi="Calibri"/>
        </w:rPr>
      </w:pPr>
      <w:r>
        <w:rPr>
          <w:rFonts w:ascii="Calibri" w:hAnsi="Calibri"/>
          <w:b/>
          <w:bCs/>
          <w:iCs/>
          <w:sz w:val="22"/>
          <w:szCs w:val="22"/>
        </w:rPr>
        <w:t>Kanıtlar</w:t>
      </w:r>
    </w:p>
    <w:p w14:paraId="6891542E" w14:textId="636DEA64" w:rsidR="002E729F" w:rsidRPr="00BD1A5F" w:rsidRDefault="00BD1A5F">
      <w:pPr>
        <w:jc w:val="both"/>
        <w:rPr>
          <w:rFonts w:ascii="Calibri" w:hAnsi="Calibri"/>
          <w:bCs/>
          <w:sz w:val="20"/>
          <w:szCs w:val="20"/>
        </w:rPr>
      </w:pPr>
      <w:r>
        <w:rPr>
          <w:rFonts w:ascii="Calibri" w:hAnsi="Calibri"/>
          <w:bCs/>
          <w:sz w:val="20"/>
          <w:szCs w:val="20"/>
        </w:rPr>
        <w:t>(4) B.2.2</w:t>
      </w:r>
      <w:r w:rsidR="00760212" w:rsidRPr="002A0E63">
        <w:rPr>
          <w:rFonts w:ascii="Calibri" w:hAnsi="Calibri"/>
          <w:bCs/>
          <w:sz w:val="20"/>
          <w:szCs w:val="20"/>
        </w:rPr>
        <w:t xml:space="preserve">: İstanbul Kent Üniversitesi Sınav Yönetmeliği </w:t>
      </w:r>
    </w:p>
    <w:p w14:paraId="2E236BF0" w14:textId="2AF36FEC" w:rsidR="00DA37CD" w:rsidRPr="00BD1A5F" w:rsidRDefault="00BD1A5F">
      <w:pPr>
        <w:jc w:val="both"/>
        <w:rPr>
          <w:rFonts w:ascii="Calibri" w:hAnsi="Calibri"/>
          <w:bCs/>
          <w:sz w:val="20"/>
          <w:szCs w:val="20"/>
        </w:rPr>
      </w:pPr>
      <w:r>
        <w:rPr>
          <w:rFonts w:ascii="Calibri" w:hAnsi="Calibri"/>
          <w:bCs/>
          <w:sz w:val="20"/>
          <w:szCs w:val="20"/>
        </w:rPr>
        <w:t xml:space="preserve">(4) </w:t>
      </w:r>
      <w:proofErr w:type="gramStart"/>
      <w:r>
        <w:rPr>
          <w:rFonts w:ascii="Calibri" w:hAnsi="Calibri"/>
          <w:bCs/>
          <w:sz w:val="20"/>
          <w:szCs w:val="20"/>
        </w:rPr>
        <w:t>B.2.2 :</w:t>
      </w:r>
      <w:r w:rsidR="00E33D54" w:rsidRPr="00F26576">
        <w:rPr>
          <w:rFonts w:ascii="Calibri" w:hAnsi="Calibri"/>
          <w:bCs/>
          <w:sz w:val="20"/>
          <w:szCs w:val="20"/>
        </w:rPr>
        <w:t>Patoloji</w:t>
      </w:r>
      <w:proofErr w:type="gramEnd"/>
      <w:r w:rsidR="00E33D54" w:rsidRPr="00F26576">
        <w:rPr>
          <w:rFonts w:ascii="Calibri" w:hAnsi="Calibri"/>
          <w:bCs/>
          <w:sz w:val="20"/>
          <w:szCs w:val="20"/>
        </w:rPr>
        <w:t xml:space="preserve"> Programına Ait Ölçme ve Değerlendirme Örnekleri </w:t>
      </w:r>
    </w:p>
    <w:p w14:paraId="3B8D6E6B"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E6F" w14:textId="77777777">
        <w:tc>
          <w:tcPr>
            <w:tcW w:w="562" w:type="dxa"/>
            <w:vAlign w:val="center"/>
          </w:tcPr>
          <w:sdt>
            <w:sdtPr>
              <w:id w:val="1225549107"/>
              <w14:checkbox>
                <w14:checked w14:val="1"/>
                <w14:checkedState w14:val="2612" w14:font="MS Gothic"/>
                <w14:uncheckedState w14:val="2610" w14:font="MS Gothic"/>
              </w14:checkbox>
            </w:sdtPr>
            <w:sdtEndPr/>
            <w:sdtContent>
              <w:p w14:paraId="3B8D6E6C"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6D"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E6E" w14:textId="77777777" w:rsidR="00075EBE" w:rsidRDefault="00E54B4A">
            <w:pPr>
              <w:spacing w:after="0"/>
              <w:rPr>
                <w:rFonts w:ascii="Calibri" w:eastAsia="Aptos" w:hAnsi="Calibri"/>
              </w:rPr>
            </w:pPr>
            <w:r>
              <w:rPr>
                <w:rFonts w:ascii="Calibri" w:eastAsia="Aptos" w:hAnsi="Calibri"/>
                <w:sz w:val="20"/>
                <w:szCs w:val="20"/>
              </w:rPr>
              <w:t>Programlarda öğrenci merkezli ölçme ve değerlendirme yaklaşımları bulunmamaktadır.</w:t>
            </w:r>
          </w:p>
        </w:tc>
      </w:tr>
      <w:tr w:rsidR="00075EBE" w14:paraId="3B8D6E73" w14:textId="77777777">
        <w:tc>
          <w:tcPr>
            <w:tcW w:w="562" w:type="dxa"/>
            <w:vAlign w:val="center"/>
          </w:tcPr>
          <w:sdt>
            <w:sdtPr>
              <w:id w:val="99493637"/>
              <w14:checkbox>
                <w14:checked w14:val="1"/>
                <w14:checkedState w14:val="2612" w14:font="MS Gothic"/>
                <w14:uncheckedState w14:val="2610" w14:font="MS Gothic"/>
              </w14:checkbox>
            </w:sdtPr>
            <w:sdtEndPr/>
            <w:sdtContent>
              <w:p w14:paraId="3B8D6E70"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71"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E72" w14:textId="77777777" w:rsidR="00075EBE" w:rsidRDefault="00E54B4A">
            <w:pPr>
              <w:spacing w:after="0"/>
              <w:rPr>
                <w:rFonts w:ascii="Calibri" w:eastAsia="Aptos" w:hAnsi="Calibri"/>
              </w:rPr>
            </w:pPr>
            <w:r>
              <w:rPr>
                <w:rFonts w:ascii="Calibri" w:eastAsia="Aptos" w:hAnsi="Calibri"/>
                <w:sz w:val="20"/>
                <w:szCs w:val="20"/>
              </w:rPr>
              <w:t>Öğrenci merkezli ölçme ve değerlendirmeye ilişkin ilke, kural ve planlamalar bulunmaktadır.</w:t>
            </w:r>
          </w:p>
        </w:tc>
      </w:tr>
      <w:tr w:rsidR="00075EBE" w14:paraId="3B8D6E77" w14:textId="77777777">
        <w:tc>
          <w:tcPr>
            <w:tcW w:w="562" w:type="dxa"/>
            <w:vAlign w:val="center"/>
          </w:tcPr>
          <w:sdt>
            <w:sdtPr>
              <w:id w:val="1201450491"/>
              <w14:checkbox>
                <w14:checked w14:val="1"/>
                <w14:checkedState w14:val="2612" w14:font="MS Gothic"/>
                <w14:uncheckedState w14:val="2610" w14:font="MS Gothic"/>
              </w14:checkbox>
            </w:sdtPr>
            <w:sdtEndPr/>
            <w:sdtContent>
              <w:p w14:paraId="3B8D6E74"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75"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E76" w14:textId="77777777" w:rsidR="00075EBE" w:rsidRDefault="00E54B4A">
            <w:pPr>
              <w:spacing w:after="0"/>
              <w:jc w:val="both"/>
              <w:rPr>
                <w:rFonts w:ascii="Calibri" w:eastAsia="Aptos" w:hAnsi="Calibri"/>
              </w:rPr>
            </w:pPr>
            <w:r>
              <w:rPr>
                <w:rFonts w:ascii="Calibri" w:eastAsia="Aptos" w:hAnsi="Calibri"/>
                <w:sz w:val="20"/>
                <w:szCs w:val="20"/>
              </w:rPr>
              <w:t>Programların genelinde öğrenci merkezli ve çeşitlendirilmiş ölçme ve değerlendirme uygulamaları bulunmaktadır.</w:t>
            </w:r>
          </w:p>
        </w:tc>
      </w:tr>
      <w:tr w:rsidR="00075EBE" w14:paraId="3B8D6E7B" w14:textId="77777777">
        <w:tc>
          <w:tcPr>
            <w:tcW w:w="562" w:type="dxa"/>
            <w:vAlign w:val="center"/>
          </w:tcPr>
          <w:sdt>
            <w:sdtPr>
              <w:id w:val="593024272"/>
              <w14:checkbox>
                <w14:checked w14:val="1"/>
                <w14:checkedState w14:val="2612" w14:font="MS Gothic"/>
                <w14:uncheckedState w14:val="2610" w14:font="MS Gothic"/>
              </w14:checkbox>
            </w:sdtPr>
            <w:sdtEndPr/>
            <w:sdtContent>
              <w:p w14:paraId="3B8D6E78" w14:textId="5589F5F7" w:rsidR="00075EBE" w:rsidRDefault="006478E3">
                <w:pPr>
                  <w:spacing w:after="0"/>
                  <w:jc w:val="center"/>
                  <w:rPr>
                    <w:rFonts w:ascii="Calibri" w:hAnsi="Calibri"/>
                  </w:rPr>
                </w:pPr>
                <w:r>
                  <w:rPr>
                    <w:rFonts w:ascii="MS Gothic" w:eastAsia="MS Gothic" w:hAnsi="MS Gothic" w:hint="eastAsia"/>
                  </w:rPr>
                  <w:t>☒</w:t>
                </w:r>
              </w:p>
            </w:sdtContent>
          </w:sdt>
        </w:tc>
        <w:tc>
          <w:tcPr>
            <w:tcW w:w="568" w:type="dxa"/>
            <w:vAlign w:val="center"/>
          </w:tcPr>
          <w:p w14:paraId="3B8D6E79"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E7A" w14:textId="77777777" w:rsidR="00075EBE" w:rsidRDefault="00E54B4A">
            <w:pPr>
              <w:spacing w:after="0"/>
              <w:rPr>
                <w:rFonts w:ascii="Calibri" w:eastAsia="Aptos" w:hAnsi="Calibri"/>
              </w:rPr>
            </w:pPr>
            <w:r>
              <w:rPr>
                <w:rFonts w:ascii="Calibri" w:eastAsia="Aptos" w:hAnsi="Calibri"/>
                <w:sz w:val="20"/>
                <w:szCs w:val="20"/>
              </w:rPr>
              <w:t>Öğrenci merkezli ölçme ve değerlendirme uygulamaları izlenmekte ve ilgili iç paydaşların katılımıyla iyileştirilmektedir.</w:t>
            </w:r>
          </w:p>
        </w:tc>
      </w:tr>
      <w:tr w:rsidR="00075EBE" w14:paraId="3B8D6E7F" w14:textId="77777777">
        <w:tc>
          <w:tcPr>
            <w:tcW w:w="562" w:type="dxa"/>
            <w:vAlign w:val="center"/>
          </w:tcPr>
          <w:sdt>
            <w:sdtPr>
              <w:id w:val="1991834339"/>
              <w14:checkbox>
                <w14:checked w14:val="1"/>
                <w14:checkedState w14:val="2612" w14:font="MS Gothic"/>
                <w14:uncheckedState w14:val="2610" w14:font="MS Gothic"/>
              </w14:checkbox>
            </w:sdtPr>
            <w:sdtEndPr/>
            <w:sdtContent>
              <w:p w14:paraId="3B8D6E7C"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7D"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E7E"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6E80" w14:textId="77777777" w:rsidR="00075EBE" w:rsidRDefault="00075EBE">
      <w:pPr>
        <w:rPr>
          <w:rFonts w:ascii="Calibri" w:hAnsi="Calibri"/>
        </w:rPr>
      </w:pPr>
    </w:p>
    <w:p w14:paraId="3B8D6E81" w14:textId="279DA50C" w:rsidR="00075EBE" w:rsidRDefault="00E54B4A">
      <w:pPr>
        <w:jc w:val="both"/>
        <w:rPr>
          <w:rFonts w:ascii="Calibri" w:hAnsi="Calibri"/>
        </w:rPr>
      </w:pPr>
      <w:r>
        <w:rPr>
          <w:rFonts w:ascii="Calibri" w:hAnsi="Calibri"/>
          <w:b/>
          <w:bCs/>
          <w:sz w:val="22"/>
          <w:szCs w:val="22"/>
          <w:u w:val="single"/>
        </w:rPr>
        <w:t>B.2.3. Öğrenci kabulü, önceki öğrenmenin tanınması ve kredilendirilmesi</w:t>
      </w:r>
    </w:p>
    <w:p w14:paraId="2E76DC59" w14:textId="668874C2" w:rsidR="00A20C40" w:rsidRPr="002E729F" w:rsidRDefault="00D9512B">
      <w:pPr>
        <w:tabs>
          <w:tab w:val="left" w:pos="284"/>
        </w:tabs>
        <w:jc w:val="both"/>
        <w:rPr>
          <w:rFonts w:ascii="Calibri" w:hAnsi="Calibri"/>
          <w:sz w:val="20"/>
          <w:szCs w:val="20"/>
        </w:rPr>
      </w:pPr>
      <w:r w:rsidRPr="00D9512B">
        <w:rPr>
          <w:rFonts w:ascii="Calibri" w:hAnsi="Calibri"/>
          <w:sz w:val="20"/>
          <w:szCs w:val="20"/>
        </w:rPr>
        <w:t>Programlarımıza öğrenci kabulü, Öğrenci Seçme ve Yerleştirme Merkezi’nin (ÖSYM) düzenlediği merkezi sınavların sonucu ile ardından aday öğrencilerin yerleştirme tercih sonuçlarına göre yapılmaktadır. Yerleştirme sonuçları doğrultusunda öğrenci kabulünde kurumun bu sürece doğrudan katılımı bulunmamakta olup öğrencilerin kayıt iradeleri etkili olmaktadır. Kurum, kayıt işlemlerinin daha kolay bir biçimde yapılabilmesi için kayıt kılavuzları yayınlamıştır. Ayrıca üniversitemize kayıt yaptıran öğrencilerin ders kayıtlanma işlemleri için ders kayıt kılavuzları yayınlanmaktadır. Önceki öğrenimin tanınması ile ilgili olarak; öğrenci daha önce başka bir yükseköğretim kurumunda başarmış olduğu (Yatay Geçiş̧, Dikey Geçiş̧, Başka bir yükseköğretim kurumundan mezun olan) dersler için muafiyet talebinde bulunabilmektedir. Öğrencinin muafiyet talebinde bulunduğu derslerin hangilerinin kabul edileceği bölüm/program intibak komisyonu görüşüyle belirlenmektedir. Öğrencinin muaf sayılan derslerinin notları ve harf karşılıkları transkriptine işlenmektedir. “Yükseköğretim Kurumlarında Ön Lisans ve Lisans Düzeyindeki Programlar Arasında Geçiş̧, Çift Anadal, Yan Dal ile Kurumlar Arası Kredi Transferi Yapılması Esaslarına İlişkin Yönetmelik” kapsamında; Üniversite Senatosunun belirlediği yönerge ve esaslar doğrultusunda ÇAP ve Yan dal programlarına başvurular alınmakta ve değerlendirilmektedir. Ayrıca merkezi yerleştirme sınavı puanıyla yatay geçiş̧ Ek madde-1, diğer yükseköğretim kurumlarından üniversitemizin eş değer programlarına kurumlar arası yatay geçiş başvuruları alınmakta ve değerlendirilmektedir. Üniversitemizin eş değer düzeydeki programlarına çift anadal, yan dal ile yatay geçiş başvuru ve sonuçları üniversite web sayfasında yayınlanan kılavuz ve duyurularla objektif olarak herkes açık bir şekilde yapılmaktadır.</w:t>
      </w:r>
    </w:p>
    <w:p w14:paraId="70A5CFE4" w14:textId="77777777" w:rsidR="00673C71" w:rsidRDefault="00673C71">
      <w:pPr>
        <w:tabs>
          <w:tab w:val="left" w:pos="284"/>
        </w:tabs>
        <w:jc w:val="both"/>
        <w:rPr>
          <w:rFonts w:ascii="Calibri" w:hAnsi="Calibri"/>
          <w:b/>
          <w:bCs/>
          <w:iCs/>
          <w:sz w:val="22"/>
          <w:szCs w:val="22"/>
        </w:rPr>
      </w:pPr>
    </w:p>
    <w:p w14:paraId="3B8D6E83" w14:textId="2ACC09EF" w:rsidR="00075EBE" w:rsidRDefault="00E54B4A">
      <w:pPr>
        <w:tabs>
          <w:tab w:val="left" w:pos="284"/>
        </w:tabs>
        <w:jc w:val="both"/>
        <w:rPr>
          <w:rFonts w:ascii="Calibri" w:hAnsi="Calibri"/>
        </w:rPr>
      </w:pPr>
      <w:r>
        <w:rPr>
          <w:rFonts w:ascii="Calibri" w:hAnsi="Calibri"/>
          <w:b/>
          <w:bCs/>
          <w:iCs/>
          <w:sz w:val="22"/>
          <w:szCs w:val="22"/>
        </w:rPr>
        <w:t>Kanıtlar</w:t>
      </w:r>
    </w:p>
    <w:p w14:paraId="305F542A" w14:textId="04C1D19F" w:rsidR="00D9512B" w:rsidRPr="00413B49" w:rsidRDefault="00BD1A5F" w:rsidP="00D9512B">
      <w:pPr>
        <w:spacing w:after="0"/>
        <w:jc w:val="both"/>
        <w:rPr>
          <w:rFonts w:ascii="Calibri" w:hAnsi="Calibri"/>
          <w:bCs/>
          <w:i/>
          <w:iCs/>
          <w:sz w:val="20"/>
          <w:szCs w:val="20"/>
        </w:rPr>
      </w:pPr>
      <w:r>
        <w:rPr>
          <w:rFonts w:ascii="Calibri" w:hAnsi="Calibri"/>
          <w:bCs/>
          <w:i/>
          <w:iCs/>
          <w:sz w:val="20"/>
          <w:szCs w:val="20"/>
        </w:rPr>
        <w:t>(3) B.2.3</w:t>
      </w:r>
      <w:r w:rsidR="00D9512B" w:rsidRPr="00D9512B">
        <w:rPr>
          <w:rFonts w:ascii="Calibri" w:hAnsi="Calibri"/>
          <w:bCs/>
          <w:i/>
          <w:iCs/>
          <w:sz w:val="20"/>
          <w:szCs w:val="20"/>
        </w:rPr>
        <w:t xml:space="preserve">: </w:t>
      </w:r>
      <w:r w:rsidR="00D9512B" w:rsidRPr="00F26DFB">
        <w:rPr>
          <w:rFonts w:ascii="Calibri" w:hAnsi="Calibri"/>
          <w:bCs/>
          <w:sz w:val="20"/>
          <w:szCs w:val="20"/>
        </w:rPr>
        <w:t>İstanbul Kent Üniversitesi Muafiyet ve İntibak İşlemleri Yönergesi</w:t>
      </w:r>
      <w:r w:rsidR="00D9512B" w:rsidRPr="00413B49">
        <w:rPr>
          <w:rFonts w:ascii="Calibri" w:hAnsi="Calibri"/>
          <w:bCs/>
          <w:i/>
          <w:iCs/>
          <w:sz w:val="20"/>
          <w:szCs w:val="20"/>
        </w:rPr>
        <w:t xml:space="preserve"> </w:t>
      </w:r>
    </w:p>
    <w:p w14:paraId="153DBADE" w14:textId="77777777" w:rsidR="00413B49" w:rsidRPr="00D67DEA" w:rsidRDefault="00413B49" w:rsidP="00D9512B">
      <w:pPr>
        <w:spacing w:after="0"/>
        <w:jc w:val="both"/>
        <w:rPr>
          <w:rFonts w:ascii="Calibri" w:hAnsi="Calibri"/>
          <w:bCs/>
          <w:sz w:val="20"/>
          <w:szCs w:val="20"/>
        </w:rPr>
      </w:pPr>
    </w:p>
    <w:p w14:paraId="3B8D6E87" w14:textId="053AE9A3" w:rsidR="00075EBE" w:rsidRPr="00D67DEA" w:rsidRDefault="00413B49" w:rsidP="00D1139F">
      <w:pPr>
        <w:spacing w:after="0"/>
        <w:jc w:val="both"/>
        <w:rPr>
          <w:rFonts w:ascii="Calibri" w:hAnsi="Calibri"/>
          <w:bCs/>
          <w:sz w:val="20"/>
          <w:szCs w:val="20"/>
        </w:rPr>
      </w:pPr>
      <w:hyperlink r:id="rId94" w:history="1">
        <w:r w:rsidRPr="00D67DEA">
          <w:rPr>
            <w:rStyle w:val="Kpr"/>
            <w:rFonts w:ascii="Calibri" w:hAnsi="Calibri"/>
            <w:bCs/>
            <w:sz w:val="20"/>
            <w:szCs w:val="20"/>
          </w:rPr>
          <w:t>https://kent.edu.tr/content/files/Yonergeler/Muafiyet-intibak-islemleri/Muafiyet-ve-intibak-islemleri-Yonergesi.pdf</w:t>
        </w:r>
      </w:hyperlink>
    </w:p>
    <w:p w14:paraId="34551DBB" w14:textId="77777777" w:rsidR="00413B49" w:rsidRDefault="00413B49" w:rsidP="00D1139F">
      <w:pPr>
        <w:spacing w:after="0"/>
        <w:jc w:val="both"/>
        <w:rPr>
          <w:rFonts w:ascii="Calibri" w:hAnsi="Calibri"/>
          <w:b/>
          <w:bCs/>
          <w:sz w:val="20"/>
          <w:szCs w:val="20"/>
        </w:rPr>
      </w:pPr>
    </w:p>
    <w:p w14:paraId="3B8D6E88"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E8C" w14:textId="77777777">
        <w:tc>
          <w:tcPr>
            <w:tcW w:w="562" w:type="dxa"/>
            <w:vAlign w:val="center"/>
          </w:tcPr>
          <w:sdt>
            <w:sdtPr>
              <w:id w:val="626093835"/>
              <w14:checkbox>
                <w14:checked w14:val="1"/>
                <w14:checkedState w14:val="2612" w14:font="MS Gothic"/>
                <w14:uncheckedState w14:val="2610" w14:font="MS Gothic"/>
              </w14:checkbox>
            </w:sdtPr>
            <w:sdtEndPr/>
            <w:sdtContent>
              <w:p w14:paraId="3B8D6E89"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8A"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E8B" w14:textId="77777777" w:rsidR="00075EBE" w:rsidRDefault="00E54B4A">
            <w:pPr>
              <w:spacing w:after="0"/>
              <w:rPr>
                <w:rFonts w:ascii="Calibri" w:eastAsia="Aptos" w:hAnsi="Calibri"/>
              </w:rPr>
            </w:pPr>
            <w:r>
              <w:rPr>
                <w:rFonts w:ascii="Calibri" w:eastAsia="Aptos" w:hAnsi="Calibri"/>
                <w:sz w:val="20"/>
                <w:szCs w:val="20"/>
              </w:rPr>
              <w:t>Kurumda öğrenci kabulü, önceki öğrenmenin tanınması ve kredilendirilmesine ilişkin süreçler tanımlanmamıştır.</w:t>
            </w:r>
          </w:p>
        </w:tc>
      </w:tr>
      <w:tr w:rsidR="00075EBE" w14:paraId="3B8D6E90" w14:textId="77777777">
        <w:tc>
          <w:tcPr>
            <w:tcW w:w="562" w:type="dxa"/>
            <w:vAlign w:val="center"/>
          </w:tcPr>
          <w:sdt>
            <w:sdtPr>
              <w:id w:val="564571484"/>
              <w14:checkbox>
                <w14:checked w14:val="1"/>
                <w14:checkedState w14:val="2612" w14:font="MS Gothic"/>
                <w14:uncheckedState w14:val="2610" w14:font="MS Gothic"/>
              </w14:checkbox>
            </w:sdtPr>
            <w:sdtEndPr/>
            <w:sdtContent>
              <w:p w14:paraId="3B8D6E8D"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8E"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E8F" w14:textId="77777777" w:rsidR="00075EBE" w:rsidRDefault="00E54B4A">
            <w:pPr>
              <w:spacing w:after="0"/>
              <w:rPr>
                <w:rFonts w:ascii="Calibri" w:eastAsia="Aptos" w:hAnsi="Calibri"/>
              </w:rPr>
            </w:pPr>
            <w:r>
              <w:rPr>
                <w:rFonts w:ascii="Calibri" w:eastAsia="Aptos" w:hAnsi="Calibri"/>
                <w:sz w:val="20"/>
                <w:szCs w:val="20"/>
              </w:rPr>
              <w:t>Kurumda öğrenci kabulü, önceki öğrenmenin tanınması ve kredilendirilmesine ilişkin ilke, kural ve bağlı planlar bulunmaktadır.</w:t>
            </w:r>
          </w:p>
        </w:tc>
      </w:tr>
      <w:tr w:rsidR="00075EBE" w14:paraId="3B8D6E94" w14:textId="77777777">
        <w:tc>
          <w:tcPr>
            <w:tcW w:w="562" w:type="dxa"/>
            <w:vAlign w:val="center"/>
          </w:tcPr>
          <w:sdt>
            <w:sdtPr>
              <w:id w:val="1584798745"/>
              <w14:checkbox>
                <w14:checked w14:val="1"/>
                <w14:checkedState w14:val="2612" w14:font="MS Gothic"/>
                <w14:uncheckedState w14:val="2610" w14:font="MS Gothic"/>
              </w14:checkbox>
            </w:sdtPr>
            <w:sdtEndPr/>
            <w:sdtContent>
              <w:p w14:paraId="3B8D6E91" w14:textId="4BB122A6" w:rsidR="00075EBE" w:rsidRDefault="00413B49">
                <w:pPr>
                  <w:spacing w:after="0"/>
                  <w:jc w:val="center"/>
                  <w:rPr>
                    <w:rFonts w:ascii="Calibri" w:hAnsi="Calibri"/>
                  </w:rPr>
                </w:pPr>
                <w:r>
                  <w:rPr>
                    <w:rFonts w:ascii="MS Gothic" w:eastAsia="MS Gothic" w:hAnsi="MS Gothic" w:hint="eastAsia"/>
                  </w:rPr>
                  <w:t>☒</w:t>
                </w:r>
              </w:p>
            </w:sdtContent>
          </w:sdt>
        </w:tc>
        <w:tc>
          <w:tcPr>
            <w:tcW w:w="568" w:type="dxa"/>
            <w:vAlign w:val="center"/>
          </w:tcPr>
          <w:p w14:paraId="3B8D6E92"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E93" w14:textId="77777777" w:rsidR="00075EBE" w:rsidRDefault="00E54B4A">
            <w:pPr>
              <w:spacing w:after="0"/>
              <w:jc w:val="both"/>
              <w:rPr>
                <w:rFonts w:ascii="Calibri" w:eastAsia="Aptos" w:hAnsi="Calibri"/>
              </w:rPr>
            </w:pPr>
            <w:r>
              <w:rPr>
                <w:rFonts w:ascii="Calibri" w:eastAsia="Aptos" w:hAnsi="Calibri"/>
                <w:sz w:val="20"/>
                <w:szCs w:val="20"/>
              </w:rPr>
              <w:t>Kurumun genelinde öğrenci kabulü, önceki öğrenmenin tanınması ve kredilendirilmesine ilişkin planlar dahilinde uygulamalar bulunmaktadır.</w:t>
            </w:r>
          </w:p>
        </w:tc>
      </w:tr>
      <w:tr w:rsidR="00075EBE" w14:paraId="3B8D6E98" w14:textId="77777777">
        <w:tc>
          <w:tcPr>
            <w:tcW w:w="562" w:type="dxa"/>
            <w:vAlign w:val="center"/>
          </w:tcPr>
          <w:sdt>
            <w:sdtPr>
              <w:id w:val="1885796097"/>
              <w14:checkbox>
                <w14:checked w14:val="1"/>
                <w14:checkedState w14:val="2612" w14:font="MS Gothic"/>
                <w14:uncheckedState w14:val="2610" w14:font="MS Gothic"/>
              </w14:checkbox>
            </w:sdtPr>
            <w:sdtEndPr/>
            <w:sdtContent>
              <w:p w14:paraId="3B8D6E95"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96"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E97" w14:textId="77777777" w:rsidR="00075EBE" w:rsidRDefault="00E54B4A">
            <w:pPr>
              <w:spacing w:after="0"/>
              <w:rPr>
                <w:rFonts w:ascii="Calibri" w:eastAsia="Aptos" w:hAnsi="Calibri"/>
              </w:rPr>
            </w:pPr>
            <w:r>
              <w:rPr>
                <w:rFonts w:ascii="Calibri" w:eastAsia="Aptos" w:hAnsi="Calibri"/>
                <w:sz w:val="20"/>
                <w:szCs w:val="20"/>
              </w:rPr>
              <w:t>Öğrenci kabulü, önceki öğrenmenin tanınması ve kredilendirilmesine ilişkin süreçler izlenmekte, iyileştirilmekte ve güncellemeler ilan edilmektedir.</w:t>
            </w:r>
          </w:p>
        </w:tc>
      </w:tr>
      <w:tr w:rsidR="00075EBE" w14:paraId="3B8D6E9C" w14:textId="77777777">
        <w:tc>
          <w:tcPr>
            <w:tcW w:w="562" w:type="dxa"/>
            <w:vAlign w:val="center"/>
          </w:tcPr>
          <w:sdt>
            <w:sdtPr>
              <w:id w:val="975563337"/>
              <w14:checkbox>
                <w14:checked w14:val="1"/>
                <w14:checkedState w14:val="2612" w14:font="MS Gothic"/>
                <w14:uncheckedState w14:val="2610" w14:font="MS Gothic"/>
              </w14:checkbox>
            </w:sdtPr>
            <w:sdtEndPr/>
            <w:sdtContent>
              <w:p w14:paraId="3B8D6E99"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9A"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E9B"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21577AB9" w14:textId="77777777" w:rsidR="00413B49" w:rsidRDefault="00413B49">
      <w:pPr>
        <w:jc w:val="both"/>
        <w:rPr>
          <w:rFonts w:ascii="Calibri" w:hAnsi="Calibri"/>
          <w:b/>
          <w:bCs/>
          <w:sz w:val="22"/>
          <w:szCs w:val="22"/>
          <w:u w:val="single"/>
        </w:rPr>
      </w:pPr>
    </w:p>
    <w:p w14:paraId="152F0F6F" w14:textId="77777777" w:rsidR="00397329" w:rsidRDefault="00397329">
      <w:pPr>
        <w:jc w:val="both"/>
        <w:rPr>
          <w:rFonts w:ascii="Calibri" w:hAnsi="Calibri"/>
          <w:b/>
          <w:bCs/>
          <w:sz w:val="22"/>
          <w:szCs w:val="22"/>
          <w:u w:val="single"/>
        </w:rPr>
      </w:pPr>
    </w:p>
    <w:p w14:paraId="3B8D6E9E" w14:textId="3E3BBF84" w:rsidR="00075EBE" w:rsidRDefault="00E54B4A">
      <w:pPr>
        <w:jc w:val="both"/>
        <w:rPr>
          <w:rFonts w:ascii="Calibri" w:hAnsi="Calibri"/>
        </w:rPr>
      </w:pPr>
      <w:r>
        <w:rPr>
          <w:rFonts w:ascii="Calibri" w:hAnsi="Calibri"/>
          <w:b/>
          <w:bCs/>
          <w:sz w:val="22"/>
          <w:szCs w:val="22"/>
          <w:u w:val="single"/>
        </w:rPr>
        <w:t>B.2.4. Yeterliliklerin sertifikalandırılması ve diploma</w:t>
      </w:r>
    </w:p>
    <w:p w14:paraId="713BF756" w14:textId="77777777" w:rsidR="000550A1" w:rsidRPr="000550A1" w:rsidRDefault="000550A1">
      <w:pPr>
        <w:tabs>
          <w:tab w:val="left" w:pos="284"/>
        </w:tabs>
        <w:jc w:val="both"/>
        <w:rPr>
          <w:rFonts w:ascii="Calibri" w:hAnsi="Calibri"/>
          <w:sz w:val="20"/>
          <w:szCs w:val="20"/>
        </w:rPr>
      </w:pPr>
      <w:r w:rsidRPr="000550A1">
        <w:rPr>
          <w:rFonts w:ascii="Calibri" w:hAnsi="Calibri"/>
          <w:sz w:val="20"/>
          <w:szCs w:val="20"/>
        </w:rPr>
        <w:t>Programlarımız yeterliliklerin sertifikalandırılması ve diploma süreçlerini Türkiye Yükseköğretim Yeterlilikler Çerçevesi (TYYÇ) ile uyumlu bir şekilde yürütmektedir. Mezuniyet koşulları İstanbul Kent Üniversitesi Lisans ve Ön lisans Sınav Yönetmeliğinde yer alan koşullar çerçevesinde gerçekleştirilmektedir. Programlarını başarıyla tamamlayan öğrencilere, mezuniyet kriterlerini sağladıklarını belgeleyen diplomalar verilmektedir. Diplomalar, öğrencinin eğitim süresince kazandığı yeterlilikleri ve programın öğrenme çıktılarıyla uyumunu yansıtan bir belge niteliğindedir. Mevcut durumda, yeterliliklerin sertifikalandırılması ve diploma süreçleri düzenli bir şekilde işletilmekte olup, bu süreçlerin uluslararası standartlarla uyumunun güçlendirilmesi ve sertifikalandırmaya yönelik dijitalleşme çalışmalarının artırılması önerilmektedir.</w:t>
      </w:r>
    </w:p>
    <w:p w14:paraId="3B8D6EA0" w14:textId="4698DBFB"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28508377" w14:textId="4E6DD32E" w:rsidR="00A95162" w:rsidRDefault="00BD1A5F" w:rsidP="00D1139F">
      <w:pPr>
        <w:spacing w:after="0"/>
        <w:jc w:val="both"/>
        <w:rPr>
          <w:rFonts w:ascii="Calibri" w:hAnsi="Calibri"/>
          <w:sz w:val="20"/>
          <w:szCs w:val="20"/>
        </w:rPr>
      </w:pPr>
      <w:r w:rsidRPr="00BD1A5F">
        <w:rPr>
          <w:rFonts w:ascii="Calibri" w:hAnsi="Calibri"/>
          <w:sz w:val="22"/>
          <w:szCs w:val="22"/>
        </w:rPr>
        <w:t xml:space="preserve">(3) </w:t>
      </w:r>
      <w:proofErr w:type="gramStart"/>
      <w:r w:rsidRPr="00BD1A5F">
        <w:rPr>
          <w:rFonts w:ascii="Calibri" w:hAnsi="Calibri"/>
          <w:sz w:val="22"/>
          <w:szCs w:val="22"/>
        </w:rPr>
        <w:t>B.2.4 :</w:t>
      </w:r>
      <w:proofErr w:type="gramEnd"/>
      <w:r w:rsidRPr="00BD1A5F">
        <w:rPr>
          <w:rFonts w:ascii="Calibri" w:hAnsi="Calibri"/>
          <w:sz w:val="22"/>
          <w:szCs w:val="22"/>
        </w:rPr>
        <w:t xml:space="preserve"> </w:t>
      </w:r>
      <w:r w:rsidRPr="00F26DFB">
        <w:rPr>
          <w:rFonts w:ascii="Calibri" w:hAnsi="Calibri"/>
          <w:sz w:val="20"/>
          <w:szCs w:val="20"/>
        </w:rPr>
        <w:t>Eğitim-Öğretim Sınav Yönetmeliği</w:t>
      </w:r>
    </w:p>
    <w:p w14:paraId="258E8890" w14:textId="77777777" w:rsidR="00D67DEA" w:rsidRPr="001C3AF6" w:rsidRDefault="00D67DEA" w:rsidP="00D1139F">
      <w:pPr>
        <w:spacing w:after="0"/>
        <w:jc w:val="both"/>
        <w:rPr>
          <w:rFonts w:ascii="Calibri" w:hAnsi="Calibri"/>
          <w:sz w:val="22"/>
          <w:szCs w:val="22"/>
        </w:rPr>
      </w:pPr>
    </w:p>
    <w:p w14:paraId="3B8D6EA5"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EA9" w14:textId="77777777">
        <w:tc>
          <w:tcPr>
            <w:tcW w:w="562" w:type="dxa"/>
            <w:vAlign w:val="center"/>
          </w:tcPr>
          <w:sdt>
            <w:sdtPr>
              <w:id w:val="823717603"/>
              <w14:checkbox>
                <w14:checked w14:val="1"/>
                <w14:checkedState w14:val="2612" w14:font="MS Gothic"/>
                <w14:uncheckedState w14:val="2610" w14:font="MS Gothic"/>
              </w14:checkbox>
            </w:sdtPr>
            <w:sdtEndPr/>
            <w:sdtContent>
              <w:p w14:paraId="3B8D6EA6"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A7"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EA8" w14:textId="77777777" w:rsidR="00075EBE" w:rsidRDefault="00E54B4A">
            <w:pPr>
              <w:spacing w:after="0"/>
              <w:rPr>
                <w:rFonts w:ascii="Calibri" w:eastAsia="Aptos" w:hAnsi="Calibri"/>
              </w:rPr>
            </w:pPr>
            <w:r>
              <w:rPr>
                <w:rFonts w:ascii="Calibri" w:eastAsia="Aptos" w:hAnsi="Calibri"/>
                <w:sz w:val="22"/>
                <w:szCs w:val="22"/>
              </w:rPr>
              <w:t>Kurumda diploma onayı ve diğer yeterliliklerin sertifikalandırılmasına ilişkin süreçler tanımlanmamıştır.</w:t>
            </w:r>
          </w:p>
        </w:tc>
      </w:tr>
      <w:tr w:rsidR="00075EBE" w14:paraId="3B8D6EAD" w14:textId="77777777">
        <w:tc>
          <w:tcPr>
            <w:tcW w:w="562" w:type="dxa"/>
            <w:vAlign w:val="center"/>
          </w:tcPr>
          <w:sdt>
            <w:sdtPr>
              <w:id w:val="1633218618"/>
              <w14:checkbox>
                <w14:checked w14:val="1"/>
                <w14:checkedState w14:val="2612" w14:font="MS Gothic"/>
                <w14:uncheckedState w14:val="2610" w14:font="MS Gothic"/>
              </w14:checkbox>
            </w:sdtPr>
            <w:sdtEndPr/>
            <w:sdtContent>
              <w:p w14:paraId="3B8D6EA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AB"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EAC" w14:textId="77777777" w:rsidR="00075EBE" w:rsidRDefault="00E54B4A">
            <w:pPr>
              <w:spacing w:after="0"/>
              <w:rPr>
                <w:rFonts w:ascii="Calibri" w:eastAsia="Aptos" w:hAnsi="Calibri"/>
              </w:rPr>
            </w:pPr>
            <w:r>
              <w:rPr>
                <w:rFonts w:ascii="Calibri" w:eastAsia="Aptos" w:hAnsi="Calibri"/>
                <w:sz w:val="22"/>
                <w:szCs w:val="22"/>
              </w:rPr>
              <w:t>Kurumda diploma onayı ve diğer yeterliliklerin sertifikalandırılmasına ilişkin kapsamlı, tutarlı ve ilan edilmiş ilke, kural ve süreçler bulunmaktadır.</w:t>
            </w:r>
          </w:p>
        </w:tc>
      </w:tr>
      <w:tr w:rsidR="00075EBE" w14:paraId="3B8D6EB1" w14:textId="77777777">
        <w:tc>
          <w:tcPr>
            <w:tcW w:w="562" w:type="dxa"/>
            <w:vAlign w:val="center"/>
          </w:tcPr>
          <w:sdt>
            <w:sdtPr>
              <w:id w:val="793662482"/>
              <w14:checkbox>
                <w14:checked w14:val="1"/>
                <w14:checkedState w14:val="2612" w14:font="MS Gothic"/>
                <w14:uncheckedState w14:val="2610" w14:font="MS Gothic"/>
              </w14:checkbox>
            </w:sdtPr>
            <w:sdtEndPr/>
            <w:sdtContent>
              <w:p w14:paraId="3B8D6EAE" w14:textId="703D53F5" w:rsidR="00075EBE" w:rsidRDefault="00A95162">
                <w:pPr>
                  <w:spacing w:after="0"/>
                  <w:jc w:val="center"/>
                  <w:rPr>
                    <w:rFonts w:ascii="Calibri" w:hAnsi="Calibri"/>
                  </w:rPr>
                </w:pPr>
                <w:r>
                  <w:rPr>
                    <w:rFonts w:ascii="MS Gothic" w:eastAsia="MS Gothic" w:hAnsi="MS Gothic" w:hint="eastAsia"/>
                  </w:rPr>
                  <w:t>☒</w:t>
                </w:r>
              </w:p>
            </w:sdtContent>
          </w:sdt>
        </w:tc>
        <w:tc>
          <w:tcPr>
            <w:tcW w:w="568" w:type="dxa"/>
            <w:vAlign w:val="center"/>
          </w:tcPr>
          <w:p w14:paraId="3B8D6EAF"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EB0" w14:textId="77777777" w:rsidR="00075EBE" w:rsidRDefault="00E54B4A">
            <w:pPr>
              <w:spacing w:after="0"/>
              <w:rPr>
                <w:rFonts w:ascii="Calibri" w:eastAsia="Aptos" w:hAnsi="Calibri"/>
              </w:rPr>
            </w:pPr>
            <w:r>
              <w:rPr>
                <w:rFonts w:ascii="Calibri" w:eastAsia="Aptos" w:hAnsi="Calibri"/>
                <w:sz w:val="22"/>
                <w:szCs w:val="22"/>
              </w:rPr>
              <w:t xml:space="preserve">Kurumun genelinde diploma onayı ve diğer yeterliliklerin sertifikalandırılmasına ilişkin uygulamalar bulunmaktadır. </w:t>
            </w:r>
          </w:p>
        </w:tc>
      </w:tr>
      <w:tr w:rsidR="00075EBE" w14:paraId="3B8D6EB5" w14:textId="77777777">
        <w:tc>
          <w:tcPr>
            <w:tcW w:w="562" w:type="dxa"/>
            <w:vAlign w:val="center"/>
          </w:tcPr>
          <w:sdt>
            <w:sdtPr>
              <w:id w:val="1053228000"/>
              <w14:checkbox>
                <w14:checked w14:val="1"/>
                <w14:checkedState w14:val="2612" w14:font="MS Gothic"/>
                <w14:uncheckedState w14:val="2610" w14:font="MS Gothic"/>
              </w14:checkbox>
            </w:sdtPr>
            <w:sdtEndPr/>
            <w:sdtContent>
              <w:p w14:paraId="3B8D6EB2"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B3"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EB4" w14:textId="77777777" w:rsidR="00075EBE" w:rsidRDefault="00E54B4A">
            <w:pPr>
              <w:spacing w:after="0"/>
              <w:rPr>
                <w:rFonts w:ascii="Calibri" w:eastAsia="Aptos" w:hAnsi="Calibri"/>
              </w:rPr>
            </w:pPr>
            <w:r>
              <w:rPr>
                <w:rFonts w:ascii="Calibri" w:eastAsia="Aptos" w:hAnsi="Calibri"/>
                <w:sz w:val="22"/>
                <w:szCs w:val="22"/>
              </w:rPr>
              <w:t>Uygulamalar izlenmekte ve tanımlı süreçler iyileştirilmektedir.</w:t>
            </w:r>
          </w:p>
        </w:tc>
      </w:tr>
      <w:tr w:rsidR="00075EBE" w14:paraId="3B8D6EB9" w14:textId="77777777">
        <w:tc>
          <w:tcPr>
            <w:tcW w:w="562" w:type="dxa"/>
            <w:vAlign w:val="center"/>
          </w:tcPr>
          <w:sdt>
            <w:sdtPr>
              <w:id w:val="1698018415"/>
              <w14:checkbox>
                <w14:checked w14:val="1"/>
                <w14:checkedState w14:val="2612" w14:font="MS Gothic"/>
                <w14:uncheckedState w14:val="2610" w14:font="MS Gothic"/>
              </w14:checkbox>
            </w:sdtPr>
            <w:sdtEndPr/>
            <w:sdtContent>
              <w:p w14:paraId="3B8D6EB6"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B7"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EB8" w14:textId="77777777" w:rsidR="00075EBE" w:rsidRDefault="00E54B4A">
            <w:pPr>
              <w:spacing w:after="0"/>
              <w:jc w:val="both"/>
              <w:rPr>
                <w:rFonts w:ascii="Calibri" w:eastAsia="Aptos" w:hAnsi="Calibri"/>
              </w:rPr>
            </w:pPr>
            <w:r>
              <w:rPr>
                <w:rFonts w:ascii="Calibri" w:eastAsia="Aptos" w:hAnsi="Calibri"/>
                <w:sz w:val="22"/>
                <w:szCs w:val="22"/>
              </w:rPr>
              <w:t>İçselleştirilmiş, sistematik, sürdürülebilir ve örnek gösterilebilir uygulamalar bulunmaktadır.</w:t>
            </w:r>
          </w:p>
        </w:tc>
      </w:tr>
    </w:tbl>
    <w:p w14:paraId="35BD9DEF" w14:textId="77777777" w:rsidR="00A20C40" w:rsidRDefault="00A20C40">
      <w:pPr>
        <w:jc w:val="both"/>
        <w:rPr>
          <w:rFonts w:ascii="Calibri" w:hAnsi="Calibri"/>
          <w:b/>
          <w:sz w:val="22"/>
          <w:szCs w:val="22"/>
        </w:rPr>
      </w:pPr>
    </w:p>
    <w:p w14:paraId="3B8D6EBB" w14:textId="3533D72A" w:rsidR="00075EBE" w:rsidRDefault="00E54B4A">
      <w:pPr>
        <w:jc w:val="both"/>
        <w:rPr>
          <w:rFonts w:ascii="Calibri" w:hAnsi="Calibri"/>
        </w:rPr>
      </w:pPr>
      <w:r>
        <w:rPr>
          <w:rFonts w:ascii="Calibri" w:hAnsi="Calibri"/>
          <w:b/>
          <w:sz w:val="22"/>
          <w:szCs w:val="22"/>
        </w:rPr>
        <w:t>B.3. Öğrenme Kaynakları ve Akademik Destek Hizmetleri</w:t>
      </w:r>
    </w:p>
    <w:p w14:paraId="67DF14B9" w14:textId="28060B8E" w:rsidR="008971D6" w:rsidRPr="00F26DFB" w:rsidRDefault="00B416EF">
      <w:pPr>
        <w:jc w:val="both"/>
        <w:rPr>
          <w:rFonts w:ascii="Calibri" w:hAnsi="Calibri"/>
          <w:sz w:val="20"/>
          <w:szCs w:val="20"/>
        </w:rPr>
      </w:pPr>
      <w:r w:rsidRPr="00F26DFB">
        <w:rPr>
          <w:rFonts w:ascii="Calibri" w:hAnsi="Calibri"/>
          <w:sz w:val="20"/>
          <w:szCs w:val="20"/>
        </w:rPr>
        <w:t>Sağlık Hizmetleri Meslek Yüksekokulu, öğrencilerin akademik başarılarını desteklemek amacıyla çeşitli öğrenme kaynakları ve hizmetleri sunar. Bu kapsamda kütüphane, elektronik veri tabanları, dijital öğrenme platformları ve laboratuvarlar erişime açıktır. Ayrıca akademik danışmanlık, rehberlik, etüt ve çalışma merkezleri gibi destek hizmetleriyle öğrencilerin öğrenme süreçleri ve mesleki gelişimleri desteklenir.</w:t>
      </w:r>
    </w:p>
    <w:p w14:paraId="3B8D6EBE" w14:textId="77777777" w:rsidR="00075EBE" w:rsidRDefault="00E54B4A">
      <w:pPr>
        <w:rPr>
          <w:rFonts w:ascii="Calibri" w:hAnsi="Calibri"/>
        </w:rPr>
      </w:pPr>
      <w:r>
        <w:rPr>
          <w:rFonts w:ascii="Calibri" w:hAnsi="Calibri"/>
          <w:b/>
          <w:bCs/>
          <w:sz w:val="22"/>
          <w:szCs w:val="22"/>
          <w:u w:val="single"/>
        </w:rPr>
        <w:t>B.3.1. Öğrenme ortam ve kaynakları</w:t>
      </w:r>
    </w:p>
    <w:p w14:paraId="25A3BE78" w14:textId="1A586AC5" w:rsidR="00534050" w:rsidRPr="00673C71" w:rsidRDefault="00512D5D">
      <w:pPr>
        <w:tabs>
          <w:tab w:val="left" w:pos="284"/>
        </w:tabs>
        <w:jc w:val="both"/>
        <w:rPr>
          <w:rFonts w:ascii="Calibri" w:hAnsi="Calibri"/>
          <w:sz w:val="20"/>
          <w:szCs w:val="20"/>
        </w:rPr>
      </w:pPr>
      <w:r w:rsidRPr="00512D5D">
        <w:rPr>
          <w:rFonts w:ascii="Calibri" w:hAnsi="Calibri"/>
          <w:sz w:val="20"/>
          <w:szCs w:val="20"/>
        </w:rPr>
        <w:t>Öğrenme ortam ve kaynaklarının kullanımına yönelik izleme, geliştirme ve iyileştirilme yapılmaktadır. Müdürlüğümüz, eğitim öğretimin etkinliğini artırabilecek öğrenme ortamlarını yeterli ve uygun donanıma sahip olacak şekilde kullanmaktadır. Sağlık Hizmetleri Meslek Yüksekokulu programlarında uzaktan eğitim yolu ile verilen dersler için, öğrencilerin ve öğretim elemanlarının sisteme kolaylıkla erişebilmeleri, sisteme erişimde zorluk yaşamamaları için Üniversitemiz tarafından hazırlanan “Öğretim Yönetim Sistemi Kullanım Kılavuzu” hakkında bilgilendirme yapılmakta, ders içerikleri video, sunum, ders notu UZEM altyapısı üzerinden paylaşılabilmektedir. Aynı zamanda İstanbul Kent Üniversitesi Kütüphane ve Dokümantasyon Direktörlüğünün birçok veri tabanına üyeliği bulunmakta ve bu yolla öğrenci ve öğretim elemanlarının bu veri tabanlarına erişim imkânı sağlanarak mesleki ve akademik gelişimlerine katkı sunulmaktadır.</w:t>
      </w:r>
    </w:p>
    <w:p w14:paraId="3B8D6EC0" w14:textId="5EFCDC7E" w:rsidR="00075EBE" w:rsidRPr="001C3AF6" w:rsidRDefault="00E54B4A">
      <w:pPr>
        <w:tabs>
          <w:tab w:val="left" w:pos="284"/>
        </w:tabs>
        <w:jc w:val="both"/>
        <w:rPr>
          <w:rFonts w:ascii="Calibri" w:hAnsi="Calibri"/>
          <w:sz w:val="20"/>
          <w:szCs w:val="20"/>
        </w:rPr>
      </w:pPr>
      <w:r w:rsidRPr="001C3AF6">
        <w:rPr>
          <w:rFonts w:ascii="Calibri" w:hAnsi="Calibri"/>
          <w:b/>
          <w:bCs/>
          <w:iCs/>
          <w:sz w:val="20"/>
          <w:szCs w:val="20"/>
        </w:rPr>
        <w:t>Kanıtlar</w:t>
      </w:r>
    </w:p>
    <w:p w14:paraId="697B0E77" w14:textId="57B4F840" w:rsidR="00512D5D" w:rsidRPr="001C3AF6" w:rsidRDefault="00BD1A5F" w:rsidP="00512D5D">
      <w:pPr>
        <w:spacing w:after="0"/>
        <w:jc w:val="both"/>
        <w:rPr>
          <w:rFonts w:ascii="Calibri" w:hAnsi="Calibri"/>
          <w:bCs/>
          <w:sz w:val="20"/>
          <w:szCs w:val="20"/>
        </w:rPr>
      </w:pPr>
      <w:r w:rsidRPr="001C3AF6">
        <w:rPr>
          <w:rFonts w:ascii="Calibri" w:hAnsi="Calibri"/>
          <w:bCs/>
          <w:sz w:val="20"/>
          <w:szCs w:val="20"/>
        </w:rPr>
        <w:t>(3) B.3.1</w:t>
      </w:r>
      <w:r w:rsidR="00512D5D" w:rsidRPr="001C3AF6">
        <w:rPr>
          <w:rFonts w:ascii="Calibri" w:hAnsi="Calibri"/>
          <w:bCs/>
          <w:sz w:val="20"/>
          <w:szCs w:val="20"/>
        </w:rPr>
        <w:t>: Öğretim Yönetim Sistemi Kullanım Kılavuzu</w:t>
      </w:r>
    </w:p>
    <w:p w14:paraId="30E6DE52" w14:textId="17243DA6" w:rsidR="00512D5D" w:rsidRPr="00D67DEA" w:rsidRDefault="00512D5D" w:rsidP="00512D5D">
      <w:pPr>
        <w:spacing w:after="0"/>
        <w:jc w:val="both"/>
        <w:rPr>
          <w:rFonts w:ascii="Calibri" w:hAnsi="Calibri"/>
          <w:bCs/>
          <w:sz w:val="20"/>
          <w:szCs w:val="20"/>
        </w:rPr>
      </w:pPr>
      <w:hyperlink r:id="rId95" w:history="1">
        <w:r w:rsidRPr="00D67DEA">
          <w:rPr>
            <w:rStyle w:val="Kpr"/>
            <w:rFonts w:ascii="Calibri" w:hAnsi="Calibri"/>
            <w:bCs/>
            <w:sz w:val="20"/>
            <w:szCs w:val="20"/>
          </w:rPr>
          <w:t>https://www.kent.edu.tr/content/files/Moodle_Ogretim_Yonetim_Sistemi_Ogrenci_Kilavuzu.pdf</w:t>
        </w:r>
      </w:hyperlink>
    </w:p>
    <w:p w14:paraId="10785C52" w14:textId="77777777" w:rsidR="00512D5D" w:rsidRPr="001C3AF6" w:rsidRDefault="00512D5D" w:rsidP="00512D5D">
      <w:pPr>
        <w:spacing w:after="0"/>
        <w:jc w:val="both"/>
        <w:rPr>
          <w:rFonts w:ascii="Calibri" w:hAnsi="Calibri"/>
          <w:bCs/>
          <w:i/>
          <w:iCs/>
          <w:sz w:val="20"/>
          <w:szCs w:val="20"/>
        </w:rPr>
      </w:pPr>
    </w:p>
    <w:p w14:paraId="23EBC9A1" w14:textId="6416FCA9" w:rsidR="00512D5D" w:rsidRPr="00D67DEA" w:rsidRDefault="00BD1A5F" w:rsidP="00512D5D">
      <w:pPr>
        <w:spacing w:after="0"/>
        <w:jc w:val="both"/>
        <w:rPr>
          <w:rFonts w:ascii="Calibri" w:hAnsi="Calibri"/>
          <w:bCs/>
          <w:sz w:val="20"/>
          <w:szCs w:val="20"/>
        </w:rPr>
      </w:pPr>
      <w:r w:rsidRPr="00D67DEA">
        <w:rPr>
          <w:rFonts w:ascii="Calibri" w:hAnsi="Calibri"/>
          <w:bCs/>
          <w:sz w:val="20"/>
          <w:szCs w:val="20"/>
        </w:rPr>
        <w:t>(3) B.3.1</w:t>
      </w:r>
      <w:r w:rsidR="00512D5D" w:rsidRPr="00D67DEA">
        <w:rPr>
          <w:rFonts w:ascii="Calibri" w:hAnsi="Calibri"/>
          <w:bCs/>
          <w:sz w:val="20"/>
          <w:szCs w:val="20"/>
        </w:rPr>
        <w:t>: Uzaktan Eğitim Uygulama ve Araştırma Merkezi Online Sınav Bilgilendirmeleri</w:t>
      </w:r>
    </w:p>
    <w:p w14:paraId="27A2F729" w14:textId="2B61A9E5" w:rsidR="00512D5D" w:rsidRPr="00D67DEA" w:rsidRDefault="00512D5D" w:rsidP="00512D5D">
      <w:pPr>
        <w:spacing w:after="0"/>
        <w:jc w:val="both"/>
        <w:rPr>
          <w:rFonts w:ascii="Calibri" w:hAnsi="Calibri"/>
          <w:bCs/>
          <w:sz w:val="20"/>
          <w:szCs w:val="20"/>
        </w:rPr>
      </w:pPr>
      <w:hyperlink r:id="rId96" w:history="1">
        <w:r w:rsidRPr="00D67DEA">
          <w:rPr>
            <w:rStyle w:val="Kpr"/>
            <w:rFonts w:ascii="Calibri" w:hAnsi="Calibri"/>
            <w:bCs/>
            <w:sz w:val="20"/>
            <w:szCs w:val="20"/>
          </w:rPr>
          <w:t>https://www.kent.edu.tr/online-sinav-bilgilendirmeleri-001709</w:t>
        </w:r>
      </w:hyperlink>
    </w:p>
    <w:p w14:paraId="4CDC5799" w14:textId="77777777" w:rsidR="00512D5D" w:rsidRPr="001C3AF6" w:rsidRDefault="00512D5D" w:rsidP="00512D5D">
      <w:pPr>
        <w:spacing w:after="0"/>
        <w:jc w:val="both"/>
        <w:rPr>
          <w:rFonts w:ascii="Calibri" w:hAnsi="Calibri"/>
          <w:bCs/>
          <w:i/>
          <w:iCs/>
          <w:sz w:val="20"/>
          <w:szCs w:val="20"/>
        </w:rPr>
      </w:pPr>
    </w:p>
    <w:p w14:paraId="31F0B949" w14:textId="386E99CB" w:rsidR="00512D5D" w:rsidRPr="00D67DEA" w:rsidRDefault="00BD1A5F" w:rsidP="00512D5D">
      <w:pPr>
        <w:spacing w:after="0"/>
        <w:jc w:val="both"/>
        <w:rPr>
          <w:rFonts w:ascii="Calibri" w:hAnsi="Calibri"/>
          <w:bCs/>
          <w:sz w:val="20"/>
          <w:szCs w:val="20"/>
        </w:rPr>
      </w:pPr>
      <w:r w:rsidRPr="00D67DEA">
        <w:rPr>
          <w:rFonts w:ascii="Calibri" w:hAnsi="Calibri"/>
          <w:bCs/>
          <w:sz w:val="20"/>
          <w:szCs w:val="20"/>
        </w:rPr>
        <w:t>(3) B.3.1</w:t>
      </w:r>
      <w:r w:rsidR="00512D5D" w:rsidRPr="00D67DEA">
        <w:rPr>
          <w:rFonts w:ascii="Calibri" w:hAnsi="Calibri"/>
          <w:bCs/>
          <w:sz w:val="20"/>
          <w:szCs w:val="20"/>
        </w:rPr>
        <w:t>: Kent eğitim programları ve Kent tarafından düzenlenen etkinliklere ilişkin e-bülten gönderilmesi</w:t>
      </w:r>
      <w:r w:rsidR="00512D5D" w:rsidRPr="001C3AF6">
        <w:rPr>
          <w:rFonts w:ascii="Calibri" w:hAnsi="Calibri"/>
          <w:bCs/>
          <w:i/>
          <w:iCs/>
          <w:sz w:val="20"/>
          <w:szCs w:val="20"/>
        </w:rPr>
        <w:t xml:space="preserve"> </w:t>
      </w:r>
      <w:hyperlink r:id="rId97" w:history="1">
        <w:r w:rsidR="00512D5D" w:rsidRPr="00D67DEA">
          <w:rPr>
            <w:rStyle w:val="Kpr"/>
            <w:rFonts w:ascii="Calibri" w:hAnsi="Calibri"/>
            <w:bCs/>
            <w:sz w:val="20"/>
            <w:szCs w:val="20"/>
          </w:rPr>
          <w:t>https://kent.edu.tr/content/files/KVKK/Kentten-Haberiniz-Olsun-Aydinlatma-Metni.pdf</w:t>
        </w:r>
      </w:hyperlink>
    </w:p>
    <w:p w14:paraId="15BE7E77" w14:textId="77777777" w:rsidR="00512D5D" w:rsidRPr="001C3AF6" w:rsidRDefault="00512D5D" w:rsidP="00512D5D">
      <w:pPr>
        <w:spacing w:after="0"/>
        <w:jc w:val="both"/>
        <w:rPr>
          <w:rFonts w:ascii="Calibri" w:hAnsi="Calibri"/>
          <w:bCs/>
          <w:i/>
          <w:iCs/>
          <w:sz w:val="20"/>
          <w:szCs w:val="20"/>
        </w:rPr>
      </w:pPr>
    </w:p>
    <w:p w14:paraId="7B00F3BE" w14:textId="003E1CB0" w:rsidR="00512D5D" w:rsidRPr="00D67DEA" w:rsidRDefault="00BD1A5F" w:rsidP="00512D5D">
      <w:pPr>
        <w:spacing w:after="0"/>
        <w:jc w:val="both"/>
        <w:rPr>
          <w:rFonts w:ascii="Calibri" w:hAnsi="Calibri"/>
          <w:bCs/>
          <w:sz w:val="20"/>
          <w:szCs w:val="20"/>
        </w:rPr>
      </w:pPr>
      <w:r w:rsidRPr="00D67DEA">
        <w:rPr>
          <w:rFonts w:ascii="Calibri" w:hAnsi="Calibri"/>
          <w:bCs/>
          <w:sz w:val="20"/>
          <w:szCs w:val="20"/>
        </w:rPr>
        <w:t>(3) B.3.1</w:t>
      </w:r>
      <w:r w:rsidR="00512D5D" w:rsidRPr="00D67DEA">
        <w:rPr>
          <w:rFonts w:ascii="Calibri" w:hAnsi="Calibri"/>
          <w:bCs/>
          <w:sz w:val="20"/>
          <w:szCs w:val="20"/>
        </w:rPr>
        <w:t>: İstanbul Kent Üniversitesi Kütüphane ve Dokümantasyon Direktörlüğü</w:t>
      </w:r>
    </w:p>
    <w:p w14:paraId="6E93B223" w14:textId="7899C1E8" w:rsidR="00512D5D" w:rsidRPr="00D67DEA" w:rsidRDefault="00512D5D" w:rsidP="00512D5D">
      <w:pPr>
        <w:spacing w:after="0"/>
        <w:jc w:val="both"/>
        <w:rPr>
          <w:rFonts w:ascii="Calibri" w:hAnsi="Calibri"/>
          <w:bCs/>
          <w:sz w:val="20"/>
          <w:szCs w:val="20"/>
        </w:rPr>
      </w:pPr>
      <w:hyperlink r:id="rId98" w:history="1">
        <w:r w:rsidRPr="00D67DEA">
          <w:rPr>
            <w:rStyle w:val="Kpr"/>
            <w:rFonts w:ascii="Calibri" w:hAnsi="Calibri"/>
            <w:bCs/>
            <w:sz w:val="20"/>
            <w:szCs w:val="20"/>
          </w:rPr>
          <w:t>https://kutuphane.kent.edu.tr/</w:t>
        </w:r>
      </w:hyperlink>
    </w:p>
    <w:p w14:paraId="3B8D6EC4" w14:textId="77777777" w:rsidR="00075EBE" w:rsidRDefault="00075EBE" w:rsidP="00D1139F">
      <w:pPr>
        <w:spacing w:after="0"/>
        <w:jc w:val="both"/>
        <w:rPr>
          <w:rFonts w:ascii="Calibri" w:hAnsi="Calibri"/>
          <w:b/>
          <w:bCs/>
          <w:sz w:val="20"/>
          <w:szCs w:val="20"/>
        </w:rPr>
      </w:pPr>
    </w:p>
    <w:p w14:paraId="3B8D6EC5"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EC9" w14:textId="77777777">
        <w:tc>
          <w:tcPr>
            <w:tcW w:w="562" w:type="dxa"/>
            <w:vAlign w:val="center"/>
          </w:tcPr>
          <w:sdt>
            <w:sdtPr>
              <w:id w:val="390992287"/>
              <w14:checkbox>
                <w14:checked w14:val="1"/>
                <w14:checkedState w14:val="2612" w14:font="MS Gothic"/>
                <w14:uncheckedState w14:val="2610" w14:font="MS Gothic"/>
              </w14:checkbox>
            </w:sdtPr>
            <w:sdtEndPr/>
            <w:sdtContent>
              <w:p w14:paraId="3B8D6EC6"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C7"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EC8" w14:textId="77777777" w:rsidR="00075EBE" w:rsidRDefault="00E54B4A">
            <w:pPr>
              <w:spacing w:after="0"/>
              <w:rPr>
                <w:rFonts w:ascii="Calibri" w:eastAsia="Aptos" w:hAnsi="Calibri"/>
              </w:rPr>
            </w:pPr>
            <w:r>
              <w:rPr>
                <w:rFonts w:ascii="Calibri" w:eastAsia="Aptos" w:hAnsi="Calibri"/>
                <w:sz w:val="20"/>
                <w:szCs w:val="20"/>
              </w:rPr>
              <w:t>Kurumun eğitim-öğretim faaliyetlerini sürdürebilmek için yeterli kaynağı bulunmamaktadır.</w:t>
            </w:r>
          </w:p>
        </w:tc>
      </w:tr>
      <w:tr w:rsidR="00075EBE" w14:paraId="3B8D6ECD" w14:textId="77777777">
        <w:tc>
          <w:tcPr>
            <w:tcW w:w="562" w:type="dxa"/>
            <w:vAlign w:val="center"/>
          </w:tcPr>
          <w:sdt>
            <w:sdtPr>
              <w:id w:val="779308564"/>
              <w14:checkbox>
                <w14:checked w14:val="1"/>
                <w14:checkedState w14:val="2612" w14:font="MS Gothic"/>
                <w14:uncheckedState w14:val="2610" w14:font="MS Gothic"/>
              </w14:checkbox>
            </w:sdtPr>
            <w:sdtEndPr/>
            <w:sdtContent>
              <w:p w14:paraId="3B8D6EC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CB"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ECC" w14:textId="77777777" w:rsidR="00075EBE" w:rsidRDefault="00E54B4A">
            <w:pPr>
              <w:spacing w:after="0"/>
              <w:rPr>
                <w:rFonts w:ascii="Calibri" w:eastAsia="Aptos" w:hAnsi="Calibri"/>
              </w:rPr>
            </w:pPr>
            <w:r>
              <w:rPr>
                <w:rFonts w:ascii="Calibri" w:eastAsia="Aptos" w:hAnsi="Calibri"/>
                <w:sz w:val="20"/>
                <w:szCs w:val="20"/>
              </w:rPr>
              <w:t>Kurumun eğitim-öğretim faaliyetlerini sürdürebilmek için uygun nitelik ve nicelikte öğrenme kaynaklarının (sınıf, laboratuvar, stüdyo, öğrenme yönetim sistemi, basılı/e-kaynak ve materyal, insan kaynakları vb.) oluşturulmasına yönelik planları vardır.</w:t>
            </w:r>
          </w:p>
        </w:tc>
      </w:tr>
      <w:tr w:rsidR="00075EBE" w14:paraId="3B8D6ED1" w14:textId="77777777">
        <w:tc>
          <w:tcPr>
            <w:tcW w:w="562" w:type="dxa"/>
            <w:vAlign w:val="center"/>
          </w:tcPr>
          <w:sdt>
            <w:sdtPr>
              <w:id w:val="745569854"/>
              <w14:checkbox>
                <w14:checked w14:val="1"/>
                <w14:checkedState w14:val="2612" w14:font="MS Gothic"/>
                <w14:uncheckedState w14:val="2610" w14:font="MS Gothic"/>
              </w14:checkbox>
            </w:sdtPr>
            <w:sdtEndPr/>
            <w:sdtContent>
              <w:p w14:paraId="3B8D6ECE" w14:textId="4C618614" w:rsidR="00075EBE" w:rsidRDefault="00E92887">
                <w:pPr>
                  <w:spacing w:after="0"/>
                  <w:jc w:val="center"/>
                  <w:rPr>
                    <w:rFonts w:ascii="Calibri" w:hAnsi="Calibri"/>
                  </w:rPr>
                </w:pPr>
                <w:r>
                  <w:rPr>
                    <w:rFonts w:ascii="MS Gothic" w:eastAsia="MS Gothic" w:hAnsi="MS Gothic" w:hint="eastAsia"/>
                  </w:rPr>
                  <w:t>☒</w:t>
                </w:r>
              </w:p>
            </w:sdtContent>
          </w:sdt>
        </w:tc>
        <w:tc>
          <w:tcPr>
            <w:tcW w:w="568" w:type="dxa"/>
            <w:vAlign w:val="center"/>
          </w:tcPr>
          <w:p w14:paraId="3B8D6ECF"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ED0" w14:textId="77777777" w:rsidR="00075EBE" w:rsidRDefault="00E54B4A">
            <w:pPr>
              <w:spacing w:after="0"/>
              <w:rPr>
                <w:rFonts w:ascii="Calibri" w:eastAsia="Aptos" w:hAnsi="Calibri"/>
              </w:rPr>
            </w:pPr>
            <w:r>
              <w:rPr>
                <w:rFonts w:ascii="Calibri" w:eastAsia="Aptos" w:hAnsi="Calibri"/>
                <w:sz w:val="20"/>
                <w:szCs w:val="20"/>
              </w:rPr>
              <w:t>Kurumun genelinde öğrenme kaynaklarının yönetimi alana özgü koşullar, erişilebilirlik ve birimler arası denge gözetilerek gerçekleştirilmektedir.</w:t>
            </w:r>
          </w:p>
        </w:tc>
      </w:tr>
      <w:tr w:rsidR="00075EBE" w14:paraId="3B8D6ED5" w14:textId="77777777">
        <w:tc>
          <w:tcPr>
            <w:tcW w:w="562" w:type="dxa"/>
            <w:vAlign w:val="center"/>
          </w:tcPr>
          <w:sdt>
            <w:sdtPr>
              <w:id w:val="1579351884"/>
              <w14:checkbox>
                <w14:checked w14:val="1"/>
                <w14:checkedState w14:val="2612" w14:font="MS Gothic"/>
                <w14:uncheckedState w14:val="2610" w14:font="MS Gothic"/>
              </w14:checkbox>
            </w:sdtPr>
            <w:sdtEndPr/>
            <w:sdtContent>
              <w:p w14:paraId="3B8D6ED2"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D3"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ED4" w14:textId="77777777" w:rsidR="00075EBE" w:rsidRDefault="00E54B4A">
            <w:pPr>
              <w:spacing w:after="0"/>
              <w:rPr>
                <w:rFonts w:ascii="Calibri" w:eastAsia="Aptos" w:hAnsi="Calibri"/>
              </w:rPr>
            </w:pPr>
            <w:r>
              <w:rPr>
                <w:rFonts w:ascii="Calibri" w:eastAsia="Aptos" w:hAnsi="Calibri"/>
                <w:sz w:val="20"/>
                <w:szCs w:val="20"/>
              </w:rPr>
              <w:t>Öğrenme kaynaklarının geliştirilmesine ve kullanımına yönelik izleme ve iyileştirilme yapılmaktadır.</w:t>
            </w:r>
          </w:p>
        </w:tc>
      </w:tr>
      <w:tr w:rsidR="00075EBE" w14:paraId="3B8D6ED9" w14:textId="77777777">
        <w:tc>
          <w:tcPr>
            <w:tcW w:w="562" w:type="dxa"/>
            <w:vAlign w:val="center"/>
          </w:tcPr>
          <w:sdt>
            <w:sdtPr>
              <w:id w:val="1369495702"/>
              <w14:checkbox>
                <w14:checked w14:val="1"/>
                <w14:checkedState w14:val="2612" w14:font="MS Gothic"/>
                <w14:uncheckedState w14:val="2610" w14:font="MS Gothic"/>
              </w14:checkbox>
            </w:sdtPr>
            <w:sdtEndPr/>
            <w:sdtContent>
              <w:p w14:paraId="3B8D6ED6"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D7"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ED8"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6EDA" w14:textId="77777777" w:rsidR="00075EBE" w:rsidRDefault="00075EBE">
      <w:pPr>
        <w:jc w:val="both"/>
        <w:rPr>
          <w:rFonts w:ascii="Calibri" w:hAnsi="Calibri"/>
        </w:rPr>
      </w:pPr>
    </w:p>
    <w:p w14:paraId="3B8D6EDB" w14:textId="77777777" w:rsidR="00075EBE" w:rsidRDefault="00E54B4A">
      <w:pPr>
        <w:rPr>
          <w:rFonts w:ascii="Calibri" w:hAnsi="Calibri"/>
        </w:rPr>
      </w:pPr>
      <w:r>
        <w:rPr>
          <w:rFonts w:ascii="Calibri" w:hAnsi="Calibri"/>
          <w:b/>
          <w:bCs/>
          <w:sz w:val="22"/>
          <w:szCs w:val="22"/>
          <w:u w:val="single"/>
        </w:rPr>
        <w:t>B.3.2. Akademik destek hizmetleri</w:t>
      </w:r>
    </w:p>
    <w:p w14:paraId="630683FC" w14:textId="77777777" w:rsidR="00E92887" w:rsidRPr="00E92887" w:rsidRDefault="00E92887">
      <w:pPr>
        <w:tabs>
          <w:tab w:val="left" w:pos="284"/>
        </w:tabs>
        <w:jc w:val="both"/>
        <w:rPr>
          <w:rFonts w:ascii="Calibri" w:hAnsi="Calibri"/>
          <w:sz w:val="20"/>
          <w:szCs w:val="20"/>
        </w:rPr>
      </w:pPr>
      <w:r w:rsidRPr="00E92887">
        <w:rPr>
          <w:rFonts w:ascii="Calibri" w:hAnsi="Calibri"/>
          <w:sz w:val="20"/>
          <w:szCs w:val="20"/>
        </w:rPr>
        <w:t>Sağlık Hizmetleri Meslek Yüksekokulu programlarında öğrenim gören tüm öğrencilerin bir öğretim üyesi akademik danışmanı bulunmaktadır. Akademik danışmanlar tüm eğitim-öğretim faaliyetlerinde öğrencilerimize akademik destek vermektedirler. Bu hususta öğrencilerimizin akademik danışmanlarına ulaşmalarını kolaylaştırmak ve kurumsallaştırmak amacıyla her dönemin başında akademik görüşme gün ve saatleri belirlenerek öğrencilerimize duyurulmaktadır. Bunun yanı sıra Rehberlik ve Psikolojik Danışmanlık Birimi aracılığıyla öğrencilerin akademik ve profesyonel yaşamlarına yönelik destek sağlanmaktadır. Bu hususta öğrencilerimiz ilgili birime kendileri de ulaşım sağlayabilmekle birlikte Müdürlüğümüzce ve programlarımızca da yönlendirilebilmektedir.</w:t>
      </w:r>
    </w:p>
    <w:p w14:paraId="3B8D6EDD" w14:textId="58377814"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73C45085" w14:textId="7C01A734" w:rsidR="003D2B04" w:rsidRPr="00BD1A5F" w:rsidRDefault="00BD1A5F" w:rsidP="003D2B04">
      <w:pPr>
        <w:spacing w:after="0"/>
        <w:jc w:val="both"/>
        <w:rPr>
          <w:rFonts w:ascii="Calibri" w:hAnsi="Calibri"/>
          <w:sz w:val="22"/>
          <w:szCs w:val="22"/>
        </w:rPr>
      </w:pPr>
      <w:r w:rsidRPr="00BD1A5F">
        <w:rPr>
          <w:rFonts w:ascii="Calibri" w:hAnsi="Calibri"/>
          <w:sz w:val="22"/>
          <w:szCs w:val="22"/>
        </w:rPr>
        <w:t>(3) B.3.2</w:t>
      </w:r>
      <w:r w:rsidR="003D2B04" w:rsidRPr="00BD1A5F">
        <w:rPr>
          <w:rFonts w:ascii="Calibri" w:hAnsi="Calibri"/>
          <w:sz w:val="22"/>
          <w:szCs w:val="22"/>
        </w:rPr>
        <w:t xml:space="preserve">: </w:t>
      </w:r>
      <w:r w:rsidR="003D2B04" w:rsidRPr="00F26DFB">
        <w:rPr>
          <w:rFonts w:ascii="Calibri" w:hAnsi="Calibri"/>
          <w:sz w:val="20"/>
          <w:szCs w:val="20"/>
        </w:rPr>
        <w:t>Akademik Görüşme Gün ve Saatleri</w:t>
      </w:r>
      <w:r w:rsidR="003D2B04" w:rsidRPr="00BD1A5F">
        <w:rPr>
          <w:rFonts w:ascii="Calibri" w:hAnsi="Calibri"/>
          <w:sz w:val="22"/>
          <w:szCs w:val="22"/>
        </w:rPr>
        <w:t xml:space="preserve"> </w:t>
      </w:r>
    </w:p>
    <w:p w14:paraId="6D5D6BC1" w14:textId="3FC1D9AF" w:rsidR="003D2B04" w:rsidRPr="00F26DFB" w:rsidRDefault="003D2B04" w:rsidP="003D2B04">
      <w:pPr>
        <w:spacing w:after="0"/>
        <w:jc w:val="both"/>
        <w:rPr>
          <w:rFonts w:ascii="Calibri" w:hAnsi="Calibri"/>
          <w:sz w:val="20"/>
          <w:szCs w:val="20"/>
        </w:rPr>
      </w:pPr>
      <w:hyperlink r:id="rId99" w:history="1">
        <w:r w:rsidRPr="00F26DFB">
          <w:rPr>
            <w:rStyle w:val="Kpr"/>
            <w:rFonts w:ascii="Calibri" w:hAnsi="Calibri"/>
            <w:sz w:val="20"/>
            <w:szCs w:val="20"/>
          </w:rPr>
          <w:t>https://www.kent.edu.tr/akademisyen-gorusme-gun-ve-saatleri-0015990</w:t>
        </w:r>
      </w:hyperlink>
    </w:p>
    <w:p w14:paraId="5AF4C4C9" w14:textId="77777777" w:rsidR="003D2B04" w:rsidRPr="00BD1A5F" w:rsidRDefault="003D2B04" w:rsidP="003D2B04">
      <w:pPr>
        <w:spacing w:after="0"/>
        <w:jc w:val="both"/>
        <w:rPr>
          <w:rFonts w:ascii="Calibri" w:hAnsi="Calibri"/>
          <w:sz w:val="22"/>
          <w:szCs w:val="22"/>
        </w:rPr>
      </w:pPr>
    </w:p>
    <w:p w14:paraId="33FBC612" w14:textId="7697D0E4" w:rsidR="003D2B04" w:rsidRPr="00BD1A5F" w:rsidRDefault="00BD1A5F" w:rsidP="003D2B04">
      <w:pPr>
        <w:spacing w:after="0"/>
        <w:jc w:val="both"/>
        <w:rPr>
          <w:rFonts w:ascii="Calibri" w:hAnsi="Calibri"/>
          <w:sz w:val="22"/>
          <w:szCs w:val="22"/>
        </w:rPr>
      </w:pPr>
      <w:r w:rsidRPr="00BD1A5F">
        <w:rPr>
          <w:rFonts w:ascii="Calibri" w:hAnsi="Calibri"/>
          <w:sz w:val="22"/>
          <w:szCs w:val="22"/>
        </w:rPr>
        <w:t>(3) B.3.2</w:t>
      </w:r>
      <w:r w:rsidR="003D2B04" w:rsidRPr="00BD1A5F">
        <w:rPr>
          <w:rFonts w:ascii="Calibri" w:hAnsi="Calibri"/>
          <w:sz w:val="22"/>
          <w:szCs w:val="22"/>
        </w:rPr>
        <w:t xml:space="preserve">: </w:t>
      </w:r>
      <w:r w:rsidR="003D2B04" w:rsidRPr="00F26DFB">
        <w:rPr>
          <w:rFonts w:ascii="Calibri" w:hAnsi="Calibri"/>
          <w:sz w:val="20"/>
          <w:szCs w:val="20"/>
        </w:rPr>
        <w:t>Rehberlik ve Psikolojik Danışmalık Birimi</w:t>
      </w:r>
    </w:p>
    <w:p w14:paraId="5CEA7D39" w14:textId="01653DE2" w:rsidR="003D2B04" w:rsidRPr="00F26DFB" w:rsidRDefault="003D2B04" w:rsidP="003D2B04">
      <w:pPr>
        <w:spacing w:after="0"/>
        <w:jc w:val="both"/>
        <w:rPr>
          <w:rFonts w:ascii="Calibri" w:hAnsi="Calibri"/>
          <w:sz w:val="20"/>
          <w:szCs w:val="20"/>
        </w:rPr>
      </w:pPr>
      <w:hyperlink r:id="rId100" w:history="1">
        <w:r w:rsidRPr="00F26DFB">
          <w:rPr>
            <w:rStyle w:val="Kpr"/>
            <w:rFonts w:ascii="Calibri" w:hAnsi="Calibri"/>
            <w:sz w:val="20"/>
            <w:szCs w:val="20"/>
          </w:rPr>
          <w:t>https://www.kent.edu.tr/rehberlik-ve-psikolojik-danismanlik-birimi-001418</w:t>
        </w:r>
      </w:hyperlink>
    </w:p>
    <w:p w14:paraId="2C5ADA76" w14:textId="77777777" w:rsidR="003D2B04" w:rsidRPr="00BD1A5F" w:rsidRDefault="003D2B04" w:rsidP="003D2B04">
      <w:pPr>
        <w:spacing w:after="0"/>
        <w:jc w:val="both"/>
        <w:rPr>
          <w:rFonts w:ascii="Calibri" w:hAnsi="Calibri"/>
          <w:b/>
          <w:bCs/>
          <w:sz w:val="22"/>
          <w:szCs w:val="22"/>
        </w:rPr>
      </w:pPr>
    </w:p>
    <w:p w14:paraId="53ED7DD5" w14:textId="592A838F" w:rsidR="009A4636" w:rsidRPr="00BD1A5F" w:rsidRDefault="00BD1A5F" w:rsidP="003D2B04">
      <w:pPr>
        <w:spacing w:after="0"/>
        <w:jc w:val="both"/>
        <w:rPr>
          <w:rFonts w:ascii="Calibri" w:hAnsi="Calibri"/>
          <w:sz w:val="22"/>
          <w:szCs w:val="22"/>
        </w:rPr>
      </w:pPr>
      <w:r w:rsidRPr="00BD1A5F">
        <w:rPr>
          <w:rFonts w:ascii="Calibri" w:hAnsi="Calibri"/>
          <w:sz w:val="22"/>
          <w:szCs w:val="22"/>
        </w:rPr>
        <w:t>(3) B.3.2</w:t>
      </w:r>
      <w:r w:rsidR="003D2B04" w:rsidRPr="00BD1A5F">
        <w:rPr>
          <w:rFonts w:ascii="Calibri" w:hAnsi="Calibri"/>
          <w:sz w:val="22"/>
          <w:szCs w:val="22"/>
        </w:rPr>
        <w:t xml:space="preserve">: </w:t>
      </w:r>
      <w:r w:rsidR="003D2B04" w:rsidRPr="00F26DFB">
        <w:rPr>
          <w:rFonts w:ascii="Calibri" w:hAnsi="Calibri"/>
          <w:sz w:val="20"/>
          <w:szCs w:val="20"/>
        </w:rPr>
        <w:t>Akademik Görüşme Formu</w:t>
      </w:r>
      <w:r w:rsidR="003D2B04" w:rsidRPr="00BD1A5F">
        <w:rPr>
          <w:rFonts w:ascii="Calibri" w:hAnsi="Calibri"/>
          <w:sz w:val="22"/>
          <w:szCs w:val="22"/>
        </w:rPr>
        <w:t xml:space="preserve"> </w:t>
      </w:r>
    </w:p>
    <w:p w14:paraId="3B8D6EE1" w14:textId="106A0948" w:rsidR="00075EBE" w:rsidRPr="00F26DFB" w:rsidRDefault="009A4636" w:rsidP="00D1139F">
      <w:pPr>
        <w:spacing w:after="0"/>
        <w:jc w:val="both"/>
        <w:rPr>
          <w:rFonts w:ascii="Calibri" w:hAnsi="Calibri"/>
          <w:color w:val="EE0000"/>
          <w:sz w:val="20"/>
          <w:szCs w:val="20"/>
        </w:rPr>
      </w:pPr>
      <w:hyperlink r:id="rId101" w:history="1">
        <w:r w:rsidRPr="00F26DFB">
          <w:rPr>
            <w:rStyle w:val="Kpr"/>
            <w:rFonts w:ascii="Calibri" w:hAnsi="Calibri"/>
            <w:sz w:val="20"/>
            <w:szCs w:val="20"/>
          </w:rPr>
          <w:t>https://www.kent.edu.tr/akademisyen-gorusme-gun-ve-saatleri-0015990</w:t>
        </w:r>
      </w:hyperlink>
    </w:p>
    <w:p w14:paraId="393E85FE" w14:textId="77777777" w:rsidR="009A4636" w:rsidRDefault="009A4636" w:rsidP="00D1139F">
      <w:pPr>
        <w:spacing w:after="0"/>
        <w:jc w:val="both"/>
        <w:rPr>
          <w:rFonts w:ascii="Calibri" w:hAnsi="Calibri"/>
          <w:b/>
          <w:bCs/>
          <w:sz w:val="20"/>
          <w:szCs w:val="20"/>
        </w:rPr>
      </w:pPr>
    </w:p>
    <w:p w14:paraId="3B8D6EE2"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EE6" w14:textId="77777777">
        <w:tc>
          <w:tcPr>
            <w:tcW w:w="562" w:type="dxa"/>
            <w:vAlign w:val="center"/>
          </w:tcPr>
          <w:sdt>
            <w:sdtPr>
              <w:id w:val="186662699"/>
              <w14:checkbox>
                <w14:checked w14:val="1"/>
                <w14:checkedState w14:val="2612" w14:font="MS Gothic"/>
                <w14:uncheckedState w14:val="2610" w14:font="MS Gothic"/>
              </w14:checkbox>
            </w:sdtPr>
            <w:sdtEndPr/>
            <w:sdtContent>
              <w:p w14:paraId="3B8D6EE3"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E4"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EE5" w14:textId="77777777" w:rsidR="00075EBE" w:rsidRDefault="00E54B4A">
            <w:pPr>
              <w:spacing w:after="0"/>
              <w:rPr>
                <w:rFonts w:ascii="Calibri" w:eastAsia="Aptos" w:hAnsi="Calibri"/>
              </w:rPr>
            </w:pPr>
            <w:r>
              <w:rPr>
                <w:rFonts w:ascii="Calibri" w:eastAsia="Aptos" w:hAnsi="Calibri"/>
                <w:sz w:val="20"/>
                <w:szCs w:val="20"/>
              </w:rPr>
              <w:t>Kurumda öğrencilerin akademik gelişimi ve kariyer planlamasına yönelik destek hizmetleri bulunmamaktadır.</w:t>
            </w:r>
          </w:p>
        </w:tc>
      </w:tr>
      <w:tr w:rsidR="00075EBE" w14:paraId="3B8D6EEA" w14:textId="77777777">
        <w:tc>
          <w:tcPr>
            <w:tcW w:w="562" w:type="dxa"/>
            <w:vAlign w:val="center"/>
          </w:tcPr>
          <w:sdt>
            <w:sdtPr>
              <w:id w:val="1996413219"/>
              <w14:checkbox>
                <w14:checked w14:val="1"/>
                <w14:checkedState w14:val="2612" w14:font="MS Gothic"/>
                <w14:uncheckedState w14:val="2610" w14:font="MS Gothic"/>
              </w14:checkbox>
            </w:sdtPr>
            <w:sdtEndPr/>
            <w:sdtContent>
              <w:p w14:paraId="3B8D6EE7"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E8"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EE9" w14:textId="77777777" w:rsidR="00075EBE" w:rsidRDefault="00E54B4A">
            <w:pPr>
              <w:spacing w:after="0"/>
              <w:rPr>
                <w:rFonts w:ascii="Calibri" w:eastAsia="Aptos" w:hAnsi="Calibri"/>
              </w:rPr>
            </w:pPr>
            <w:r>
              <w:rPr>
                <w:rFonts w:ascii="Calibri" w:eastAsia="Aptos" w:hAnsi="Calibri"/>
                <w:sz w:val="20"/>
                <w:szCs w:val="20"/>
              </w:rPr>
              <w:t>Kurumda öğrencilerin akademik gelişimi ve kariyer planlaması süreçlerine ilişkin tanımlı ilke ve kurallar bulunmaktadır.</w:t>
            </w:r>
          </w:p>
        </w:tc>
      </w:tr>
      <w:tr w:rsidR="00075EBE" w14:paraId="3B8D6EEE" w14:textId="77777777">
        <w:tc>
          <w:tcPr>
            <w:tcW w:w="562" w:type="dxa"/>
            <w:vAlign w:val="center"/>
          </w:tcPr>
          <w:sdt>
            <w:sdtPr>
              <w:id w:val="1324765462"/>
              <w14:checkbox>
                <w14:checked w14:val="1"/>
                <w14:checkedState w14:val="2612" w14:font="MS Gothic"/>
                <w14:uncheckedState w14:val="2610" w14:font="MS Gothic"/>
              </w14:checkbox>
            </w:sdtPr>
            <w:sdtEndPr/>
            <w:sdtContent>
              <w:p w14:paraId="3B8D6EEB" w14:textId="05FAC5DF" w:rsidR="00075EBE" w:rsidRDefault="003D2B04">
                <w:pPr>
                  <w:spacing w:after="0"/>
                  <w:jc w:val="center"/>
                  <w:rPr>
                    <w:rFonts w:ascii="Calibri" w:hAnsi="Calibri"/>
                  </w:rPr>
                </w:pPr>
                <w:r>
                  <w:rPr>
                    <w:rFonts w:ascii="MS Gothic" w:eastAsia="MS Gothic" w:hAnsi="MS Gothic" w:hint="eastAsia"/>
                  </w:rPr>
                  <w:t>☒</w:t>
                </w:r>
              </w:p>
            </w:sdtContent>
          </w:sdt>
        </w:tc>
        <w:tc>
          <w:tcPr>
            <w:tcW w:w="568" w:type="dxa"/>
            <w:vAlign w:val="center"/>
          </w:tcPr>
          <w:p w14:paraId="3B8D6EEC"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EED" w14:textId="77777777" w:rsidR="00075EBE" w:rsidRDefault="00E54B4A">
            <w:pPr>
              <w:spacing w:after="0"/>
              <w:rPr>
                <w:rFonts w:ascii="Calibri" w:eastAsia="Aptos" w:hAnsi="Calibri"/>
              </w:rPr>
            </w:pPr>
            <w:r>
              <w:rPr>
                <w:rFonts w:ascii="Calibri" w:eastAsia="Aptos" w:hAnsi="Calibri"/>
                <w:sz w:val="20"/>
                <w:szCs w:val="20"/>
              </w:rPr>
              <w:t>Kurumda öğrencilerin akademik gelişim ve kariyer planlamasına yönelik destek hizmetleri tanımlı ilke ve kurallar dahilinde yürütülmektedir.</w:t>
            </w:r>
          </w:p>
        </w:tc>
      </w:tr>
      <w:tr w:rsidR="00075EBE" w14:paraId="3B8D6EF2" w14:textId="77777777">
        <w:tc>
          <w:tcPr>
            <w:tcW w:w="562" w:type="dxa"/>
            <w:vAlign w:val="center"/>
          </w:tcPr>
          <w:sdt>
            <w:sdtPr>
              <w:id w:val="1626011026"/>
              <w14:checkbox>
                <w14:checked w14:val="1"/>
                <w14:checkedState w14:val="2612" w14:font="MS Gothic"/>
                <w14:uncheckedState w14:val="2610" w14:font="MS Gothic"/>
              </w14:checkbox>
            </w:sdtPr>
            <w:sdtEndPr/>
            <w:sdtContent>
              <w:p w14:paraId="3B8D6EEF"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F0"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EF1" w14:textId="77777777" w:rsidR="00075EBE" w:rsidRDefault="00E54B4A">
            <w:pPr>
              <w:spacing w:after="0"/>
              <w:rPr>
                <w:rFonts w:ascii="Calibri" w:eastAsia="Aptos" w:hAnsi="Calibri"/>
              </w:rPr>
            </w:pPr>
            <w:r>
              <w:rPr>
                <w:rFonts w:ascii="Calibri" w:eastAsia="Aptos" w:hAnsi="Calibri"/>
                <w:sz w:val="20"/>
                <w:szCs w:val="20"/>
              </w:rPr>
              <w:t>Kurumda öğrencilerin akademik gelişimi ve kariyer planlamasına ilişkin uygulamalar izlenmekte ve öğrencilerin katılımıyla iyileştirilmektedir.</w:t>
            </w:r>
          </w:p>
        </w:tc>
      </w:tr>
      <w:tr w:rsidR="00075EBE" w14:paraId="3B8D6EF6" w14:textId="77777777">
        <w:tc>
          <w:tcPr>
            <w:tcW w:w="562" w:type="dxa"/>
            <w:vAlign w:val="center"/>
          </w:tcPr>
          <w:sdt>
            <w:sdtPr>
              <w:id w:val="709769882"/>
              <w14:checkbox>
                <w14:checked w14:val="1"/>
                <w14:checkedState w14:val="2612" w14:font="MS Gothic"/>
                <w14:uncheckedState w14:val="2610" w14:font="MS Gothic"/>
              </w14:checkbox>
            </w:sdtPr>
            <w:sdtEndPr/>
            <w:sdtContent>
              <w:p w14:paraId="3B8D6EF3"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EF4"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EF5"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5536038E" w14:textId="77777777" w:rsidR="002E729F" w:rsidRDefault="002E729F">
      <w:pPr>
        <w:jc w:val="both"/>
        <w:rPr>
          <w:rFonts w:ascii="Calibri" w:hAnsi="Calibri"/>
          <w:b/>
          <w:bCs/>
          <w:sz w:val="22"/>
          <w:szCs w:val="22"/>
          <w:u w:val="single"/>
        </w:rPr>
      </w:pPr>
    </w:p>
    <w:p w14:paraId="2E57E788" w14:textId="77777777" w:rsidR="00BD1A5F" w:rsidRDefault="00BD1A5F">
      <w:pPr>
        <w:jc w:val="both"/>
        <w:rPr>
          <w:rFonts w:ascii="Calibri" w:hAnsi="Calibri"/>
          <w:b/>
          <w:bCs/>
          <w:sz w:val="22"/>
          <w:szCs w:val="22"/>
          <w:u w:val="single"/>
        </w:rPr>
      </w:pPr>
    </w:p>
    <w:p w14:paraId="04B10520" w14:textId="77777777" w:rsidR="00BD1A5F" w:rsidRDefault="00BD1A5F">
      <w:pPr>
        <w:jc w:val="both"/>
        <w:rPr>
          <w:rFonts w:ascii="Calibri" w:hAnsi="Calibri"/>
          <w:b/>
          <w:bCs/>
          <w:sz w:val="22"/>
          <w:szCs w:val="22"/>
          <w:u w:val="single"/>
        </w:rPr>
      </w:pPr>
    </w:p>
    <w:p w14:paraId="245B4277" w14:textId="77777777" w:rsidR="00BD1A5F" w:rsidRDefault="00BD1A5F">
      <w:pPr>
        <w:jc w:val="both"/>
        <w:rPr>
          <w:rFonts w:ascii="Calibri" w:hAnsi="Calibri"/>
          <w:b/>
          <w:bCs/>
          <w:sz w:val="22"/>
          <w:szCs w:val="22"/>
          <w:u w:val="single"/>
        </w:rPr>
      </w:pPr>
    </w:p>
    <w:p w14:paraId="27826369" w14:textId="77777777" w:rsidR="00BD1A5F" w:rsidRDefault="00BD1A5F">
      <w:pPr>
        <w:jc w:val="both"/>
        <w:rPr>
          <w:rFonts w:ascii="Calibri" w:hAnsi="Calibri"/>
          <w:b/>
          <w:bCs/>
          <w:sz w:val="22"/>
          <w:szCs w:val="22"/>
          <w:u w:val="single"/>
        </w:rPr>
      </w:pPr>
    </w:p>
    <w:p w14:paraId="544C9DB5" w14:textId="77777777" w:rsidR="00BD1A5F" w:rsidRDefault="00BD1A5F">
      <w:pPr>
        <w:jc w:val="both"/>
        <w:rPr>
          <w:rFonts w:ascii="Calibri" w:hAnsi="Calibri"/>
          <w:b/>
          <w:bCs/>
          <w:sz w:val="22"/>
          <w:szCs w:val="22"/>
          <w:u w:val="single"/>
        </w:rPr>
      </w:pPr>
    </w:p>
    <w:p w14:paraId="2444A83A" w14:textId="77777777" w:rsidR="00F26DFB" w:rsidRDefault="00F26DFB">
      <w:pPr>
        <w:jc w:val="both"/>
        <w:rPr>
          <w:rFonts w:ascii="Calibri" w:hAnsi="Calibri"/>
          <w:b/>
          <w:bCs/>
          <w:sz w:val="22"/>
          <w:szCs w:val="22"/>
          <w:u w:val="single"/>
        </w:rPr>
      </w:pPr>
    </w:p>
    <w:p w14:paraId="3B8D6EF8" w14:textId="62258A42" w:rsidR="00075EBE" w:rsidRDefault="00E54B4A">
      <w:pPr>
        <w:jc w:val="both"/>
        <w:rPr>
          <w:rFonts w:ascii="Calibri" w:hAnsi="Calibri"/>
        </w:rPr>
      </w:pPr>
      <w:r>
        <w:rPr>
          <w:rFonts w:ascii="Calibri" w:hAnsi="Calibri"/>
          <w:b/>
          <w:bCs/>
          <w:sz w:val="22"/>
          <w:szCs w:val="22"/>
          <w:u w:val="single"/>
        </w:rPr>
        <w:t xml:space="preserve">B.3.3. Tesis ve altyapılar </w:t>
      </w:r>
    </w:p>
    <w:p w14:paraId="1B1372FB" w14:textId="278A327A" w:rsidR="00AA3F6C" w:rsidRPr="00F26DFB" w:rsidRDefault="00AA3F6C">
      <w:pPr>
        <w:tabs>
          <w:tab w:val="left" w:pos="284"/>
        </w:tabs>
        <w:jc w:val="both"/>
        <w:rPr>
          <w:rFonts w:ascii="Calibri" w:hAnsi="Calibri"/>
          <w:sz w:val="20"/>
          <w:szCs w:val="20"/>
        </w:rPr>
      </w:pPr>
      <w:r w:rsidRPr="00F26DFB">
        <w:rPr>
          <w:rFonts w:ascii="Calibri" w:hAnsi="Calibri"/>
          <w:sz w:val="20"/>
          <w:szCs w:val="20"/>
        </w:rPr>
        <w:t>Sağlık Hizmetleri Meslek Yüksekokulunda tüm programlarda teorik ve uygulamalı eğitim verilmektedir. Kurum içi uygulama dersler teknolojik alt yapılı laboratuvarlarımızla gerçekleşmektedir. Bunun yanı sıra Üniversitemizin kampüslerinde çok sayıda derslik, konferans salonları, bilgisayar laboratuvarları, kütüphane, öğrencilerin sosyal faaliyetleri amacıyla çeşitli oyun alanları ve tesisler bulunmaktadır.</w:t>
      </w:r>
    </w:p>
    <w:p w14:paraId="3B8D6EFA" w14:textId="613A77D1"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3A478E54" w14:textId="410EE2A2" w:rsidR="000D7CA1" w:rsidRPr="00F26DFB" w:rsidRDefault="00BD1A5F" w:rsidP="00F26DFB">
      <w:pPr>
        <w:tabs>
          <w:tab w:val="left" w:pos="284"/>
        </w:tabs>
        <w:jc w:val="both"/>
        <w:rPr>
          <w:rFonts w:ascii="Calibri" w:hAnsi="Calibri"/>
          <w:sz w:val="20"/>
          <w:szCs w:val="20"/>
        </w:rPr>
      </w:pPr>
      <w:r w:rsidRPr="00F26DFB">
        <w:rPr>
          <w:rFonts w:ascii="Calibri" w:hAnsi="Calibri"/>
          <w:sz w:val="20"/>
          <w:szCs w:val="20"/>
        </w:rPr>
        <w:t>(3) B.3.3</w:t>
      </w:r>
      <w:r w:rsidR="000D7CA1" w:rsidRPr="00F26DFB">
        <w:rPr>
          <w:rFonts w:ascii="Calibri" w:hAnsi="Calibri"/>
          <w:sz w:val="20"/>
          <w:szCs w:val="20"/>
        </w:rPr>
        <w:t xml:space="preserve">: İstanbul Kent Üniversitesi Uygulama Laboratuvarları </w:t>
      </w:r>
    </w:p>
    <w:p w14:paraId="6364FF0A" w14:textId="20654199" w:rsidR="000D7CA1" w:rsidRPr="00F26DFB" w:rsidRDefault="000D7CA1" w:rsidP="000D7CA1">
      <w:pPr>
        <w:spacing w:after="0"/>
        <w:jc w:val="both"/>
        <w:rPr>
          <w:rFonts w:ascii="Calibri" w:hAnsi="Calibri"/>
          <w:iCs/>
          <w:sz w:val="20"/>
          <w:szCs w:val="20"/>
        </w:rPr>
      </w:pPr>
      <w:hyperlink r:id="rId102" w:history="1">
        <w:r w:rsidRPr="00F26DFB">
          <w:rPr>
            <w:rStyle w:val="Kpr"/>
            <w:rFonts w:ascii="Calibri" w:hAnsi="Calibri"/>
            <w:iCs/>
            <w:sz w:val="20"/>
            <w:szCs w:val="20"/>
          </w:rPr>
          <w:t>https://www.kent.edu.tr/laboratuvar-001527</w:t>
        </w:r>
      </w:hyperlink>
    </w:p>
    <w:p w14:paraId="41D74469" w14:textId="77777777" w:rsidR="000D7CA1" w:rsidRPr="00BD1A5F" w:rsidRDefault="000D7CA1" w:rsidP="000D7CA1">
      <w:pPr>
        <w:spacing w:after="0"/>
        <w:jc w:val="both"/>
        <w:rPr>
          <w:rFonts w:ascii="Calibri" w:hAnsi="Calibri"/>
          <w:iCs/>
          <w:sz w:val="22"/>
          <w:szCs w:val="22"/>
        </w:rPr>
      </w:pPr>
    </w:p>
    <w:p w14:paraId="03DFA65B" w14:textId="5501DE8D" w:rsidR="000D7CA1" w:rsidRPr="00F26DFB" w:rsidRDefault="00BD1A5F" w:rsidP="00F26DFB">
      <w:pPr>
        <w:tabs>
          <w:tab w:val="left" w:pos="284"/>
        </w:tabs>
        <w:jc w:val="both"/>
        <w:rPr>
          <w:rFonts w:ascii="Calibri" w:hAnsi="Calibri"/>
          <w:sz w:val="20"/>
          <w:szCs w:val="20"/>
        </w:rPr>
      </w:pPr>
      <w:r w:rsidRPr="00F26DFB">
        <w:rPr>
          <w:rFonts w:ascii="Calibri" w:hAnsi="Calibri"/>
          <w:sz w:val="20"/>
          <w:szCs w:val="20"/>
        </w:rPr>
        <w:t>(3) B.3.3</w:t>
      </w:r>
      <w:r w:rsidR="000D7CA1" w:rsidRPr="00F26DFB">
        <w:rPr>
          <w:rFonts w:ascii="Calibri" w:hAnsi="Calibri"/>
          <w:sz w:val="20"/>
          <w:szCs w:val="20"/>
        </w:rPr>
        <w:t xml:space="preserve">: İstanbul Kent Üniversitesi Kağıthane Kampüsü Bilgilendirme </w:t>
      </w:r>
    </w:p>
    <w:p w14:paraId="349912E0" w14:textId="3BD5F058" w:rsidR="000D7CA1" w:rsidRPr="00F26DFB" w:rsidRDefault="000D7CA1" w:rsidP="000D7CA1">
      <w:pPr>
        <w:spacing w:after="0"/>
        <w:jc w:val="both"/>
        <w:rPr>
          <w:rFonts w:ascii="Calibri" w:hAnsi="Calibri"/>
          <w:iCs/>
          <w:sz w:val="20"/>
          <w:szCs w:val="20"/>
        </w:rPr>
      </w:pPr>
      <w:hyperlink r:id="rId103" w:history="1">
        <w:r w:rsidRPr="00F26DFB">
          <w:rPr>
            <w:rStyle w:val="Kpr"/>
            <w:rFonts w:ascii="Calibri" w:hAnsi="Calibri"/>
            <w:iCs/>
            <w:sz w:val="20"/>
            <w:szCs w:val="20"/>
          </w:rPr>
          <w:t>https://www.kent.edu.tr/kagithane-kampusu-hakkinda-bilgilendirme-0111222</w:t>
        </w:r>
      </w:hyperlink>
    </w:p>
    <w:p w14:paraId="5DD7AD5B" w14:textId="77777777" w:rsidR="000D7CA1" w:rsidRPr="00BD1A5F" w:rsidRDefault="000D7CA1" w:rsidP="000D7CA1">
      <w:pPr>
        <w:spacing w:after="0"/>
        <w:jc w:val="both"/>
        <w:rPr>
          <w:rFonts w:ascii="Calibri" w:hAnsi="Calibri"/>
          <w:iCs/>
          <w:sz w:val="22"/>
          <w:szCs w:val="22"/>
        </w:rPr>
      </w:pPr>
    </w:p>
    <w:p w14:paraId="6F75F8F5" w14:textId="4276FAF3" w:rsidR="000D7CA1" w:rsidRPr="00F26DFB" w:rsidRDefault="00BD1A5F" w:rsidP="00F26DFB">
      <w:pPr>
        <w:tabs>
          <w:tab w:val="left" w:pos="284"/>
        </w:tabs>
        <w:jc w:val="both"/>
        <w:rPr>
          <w:rFonts w:ascii="Calibri" w:hAnsi="Calibri"/>
          <w:sz w:val="20"/>
          <w:szCs w:val="20"/>
        </w:rPr>
      </w:pPr>
      <w:r w:rsidRPr="00F26DFB">
        <w:rPr>
          <w:rFonts w:ascii="Calibri" w:hAnsi="Calibri"/>
          <w:sz w:val="20"/>
          <w:szCs w:val="20"/>
        </w:rPr>
        <w:t>(3) B.3.3</w:t>
      </w:r>
      <w:r w:rsidR="000D7CA1" w:rsidRPr="00F26DFB">
        <w:rPr>
          <w:rFonts w:ascii="Calibri" w:hAnsi="Calibri"/>
          <w:sz w:val="20"/>
          <w:szCs w:val="20"/>
        </w:rPr>
        <w:t>: İstanbul Kent Üniversitesi Yapı İşleri Direktörlüğü</w:t>
      </w:r>
    </w:p>
    <w:p w14:paraId="1BDCCA30" w14:textId="4E714C0C" w:rsidR="000D7CA1" w:rsidRPr="00F26DFB" w:rsidRDefault="000D7CA1" w:rsidP="000D7CA1">
      <w:pPr>
        <w:spacing w:after="0"/>
        <w:jc w:val="both"/>
        <w:rPr>
          <w:rFonts w:ascii="Calibri" w:hAnsi="Calibri"/>
          <w:iCs/>
          <w:sz w:val="20"/>
          <w:szCs w:val="20"/>
        </w:rPr>
      </w:pPr>
      <w:hyperlink r:id="rId104" w:history="1">
        <w:r w:rsidRPr="00F26DFB">
          <w:rPr>
            <w:rStyle w:val="Kpr"/>
            <w:rFonts w:ascii="Calibri" w:hAnsi="Calibri"/>
            <w:iCs/>
            <w:sz w:val="20"/>
            <w:szCs w:val="20"/>
          </w:rPr>
          <w:t>https://www.kent.edu.tr/yapi-isleri-direktorlugu-001695</w:t>
        </w:r>
      </w:hyperlink>
    </w:p>
    <w:p w14:paraId="2FC56755" w14:textId="77777777" w:rsidR="00397329" w:rsidRPr="00BD1A5F" w:rsidRDefault="00397329" w:rsidP="00D1139F">
      <w:pPr>
        <w:spacing w:after="0"/>
        <w:jc w:val="both"/>
        <w:rPr>
          <w:rFonts w:ascii="Calibri" w:hAnsi="Calibri"/>
          <w:b/>
          <w:bCs/>
          <w:iCs/>
          <w:sz w:val="20"/>
          <w:szCs w:val="20"/>
        </w:rPr>
      </w:pPr>
    </w:p>
    <w:p w14:paraId="3B8D6EFF"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F03" w14:textId="77777777">
        <w:tc>
          <w:tcPr>
            <w:tcW w:w="562" w:type="dxa"/>
            <w:vAlign w:val="center"/>
          </w:tcPr>
          <w:sdt>
            <w:sdtPr>
              <w:id w:val="2133183943"/>
              <w14:checkbox>
                <w14:checked w14:val="1"/>
                <w14:checkedState w14:val="2612" w14:font="MS Gothic"/>
                <w14:uncheckedState w14:val="2610" w14:font="MS Gothic"/>
              </w14:checkbox>
            </w:sdtPr>
            <w:sdtEndPr/>
            <w:sdtContent>
              <w:p w14:paraId="3B8D6F00"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01"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F02" w14:textId="77777777" w:rsidR="00075EBE" w:rsidRPr="00F26DFB" w:rsidRDefault="00E54B4A">
            <w:pPr>
              <w:spacing w:after="0"/>
              <w:rPr>
                <w:rFonts w:ascii="Calibri" w:eastAsia="Aptos" w:hAnsi="Calibri"/>
                <w:sz w:val="20"/>
                <w:szCs w:val="20"/>
              </w:rPr>
            </w:pPr>
            <w:r>
              <w:rPr>
                <w:rFonts w:ascii="Calibri" w:eastAsia="Aptos" w:hAnsi="Calibri"/>
                <w:sz w:val="20"/>
                <w:szCs w:val="20"/>
              </w:rPr>
              <w:t>Kurumda uygun nitelik ve nicelikte tesisler ve altyapı bulunmamaktadır.</w:t>
            </w:r>
          </w:p>
        </w:tc>
      </w:tr>
      <w:tr w:rsidR="00075EBE" w14:paraId="3B8D6F07" w14:textId="77777777">
        <w:tc>
          <w:tcPr>
            <w:tcW w:w="562" w:type="dxa"/>
            <w:vAlign w:val="center"/>
          </w:tcPr>
          <w:sdt>
            <w:sdtPr>
              <w:id w:val="958334794"/>
              <w14:checkbox>
                <w14:checked w14:val="1"/>
                <w14:checkedState w14:val="2612" w14:font="MS Gothic"/>
                <w14:uncheckedState w14:val="2610" w14:font="MS Gothic"/>
              </w14:checkbox>
            </w:sdtPr>
            <w:sdtEndPr/>
            <w:sdtContent>
              <w:p w14:paraId="3B8D6F04"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05"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F06" w14:textId="77777777" w:rsidR="00075EBE" w:rsidRPr="00F26DFB" w:rsidRDefault="00E54B4A">
            <w:pPr>
              <w:spacing w:after="0"/>
              <w:rPr>
                <w:rFonts w:ascii="Calibri" w:eastAsia="Aptos" w:hAnsi="Calibri"/>
                <w:sz w:val="20"/>
                <w:szCs w:val="20"/>
              </w:rPr>
            </w:pPr>
            <w:r>
              <w:rPr>
                <w:rFonts w:ascii="Calibri" w:eastAsia="Aptos" w:hAnsi="Calibri"/>
                <w:sz w:val="20"/>
                <w:szCs w:val="20"/>
              </w:rPr>
              <w:t xml:space="preserve">Kurumda uygun nitelik ve nicelikte tesis ve altyapının (yemekhane, yurt, sağlık, kütüphane, ulaşım, bilgi ve iletişim altyapısı, uzaktan eğitim altyapısı vb.) kurulmasına ve kullanımına ilişkin planlamalar bulunmaktadır.  </w:t>
            </w:r>
          </w:p>
        </w:tc>
      </w:tr>
      <w:tr w:rsidR="00075EBE" w14:paraId="3B8D6F0B" w14:textId="77777777">
        <w:tc>
          <w:tcPr>
            <w:tcW w:w="562" w:type="dxa"/>
            <w:vAlign w:val="center"/>
          </w:tcPr>
          <w:sdt>
            <w:sdtPr>
              <w:id w:val="2142943205"/>
              <w14:checkbox>
                <w14:checked w14:val="1"/>
                <w14:checkedState w14:val="2612" w14:font="MS Gothic"/>
                <w14:uncheckedState w14:val="2610" w14:font="MS Gothic"/>
              </w14:checkbox>
            </w:sdtPr>
            <w:sdtEndPr/>
            <w:sdtContent>
              <w:p w14:paraId="3B8D6F08" w14:textId="0F979FCB" w:rsidR="00075EBE" w:rsidRDefault="000D7CA1">
                <w:pPr>
                  <w:spacing w:after="0"/>
                  <w:jc w:val="center"/>
                  <w:rPr>
                    <w:rFonts w:ascii="Calibri" w:hAnsi="Calibri"/>
                  </w:rPr>
                </w:pPr>
                <w:r>
                  <w:rPr>
                    <w:rFonts w:ascii="MS Gothic" w:eastAsia="MS Gothic" w:hAnsi="MS Gothic" w:hint="eastAsia"/>
                  </w:rPr>
                  <w:t>☒</w:t>
                </w:r>
              </w:p>
            </w:sdtContent>
          </w:sdt>
        </w:tc>
        <w:tc>
          <w:tcPr>
            <w:tcW w:w="568" w:type="dxa"/>
            <w:vAlign w:val="center"/>
          </w:tcPr>
          <w:p w14:paraId="3B8D6F09"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F0A" w14:textId="77777777" w:rsidR="00075EBE" w:rsidRPr="00F26DFB" w:rsidRDefault="00E54B4A">
            <w:pPr>
              <w:spacing w:after="0"/>
              <w:rPr>
                <w:rFonts w:ascii="Calibri" w:eastAsia="Aptos" w:hAnsi="Calibri"/>
                <w:sz w:val="20"/>
                <w:szCs w:val="20"/>
              </w:rPr>
            </w:pPr>
            <w:r>
              <w:rPr>
                <w:rFonts w:ascii="Calibri" w:eastAsia="Aptos" w:hAnsi="Calibri"/>
                <w:sz w:val="20"/>
                <w:szCs w:val="20"/>
              </w:rPr>
              <w:t>Kurumun genelinde tesis ve altyapı erişilebilirdir ve bunlardan fırsat eşitliğine dayalı olarak yararlanılmaktadır.</w:t>
            </w:r>
          </w:p>
        </w:tc>
      </w:tr>
      <w:tr w:rsidR="00075EBE" w14:paraId="3B8D6F0F" w14:textId="77777777">
        <w:tc>
          <w:tcPr>
            <w:tcW w:w="562" w:type="dxa"/>
            <w:vAlign w:val="center"/>
          </w:tcPr>
          <w:sdt>
            <w:sdtPr>
              <w:id w:val="989854847"/>
              <w14:checkbox>
                <w14:checked w14:val="1"/>
                <w14:checkedState w14:val="2612" w14:font="MS Gothic"/>
                <w14:uncheckedState w14:val="2610" w14:font="MS Gothic"/>
              </w14:checkbox>
            </w:sdtPr>
            <w:sdtEndPr/>
            <w:sdtContent>
              <w:p w14:paraId="3B8D6F0C"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0D"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F0E" w14:textId="77777777" w:rsidR="00075EBE" w:rsidRPr="00F26DFB" w:rsidRDefault="00E54B4A">
            <w:pPr>
              <w:spacing w:after="0"/>
              <w:rPr>
                <w:rFonts w:ascii="Calibri" w:eastAsia="Aptos" w:hAnsi="Calibri"/>
                <w:sz w:val="20"/>
                <w:szCs w:val="20"/>
              </w:rPr>
            </w:pPr>
            <w:r>
              <w:rPr>
                <w:rFonts w:ascii="Calibri" w:eastAsia="Aptos" w:hAnsi="Calibri"/>
                <w:sz w:val="20"/>
                <w:szCs w:val="20"/>
              </w:rPr>
              <w:t>Tesis ve altyapının kullanımı izlenmekte ve ihtiyaçlar doğrultusunda iyileştirilmektedir.</w:t>
            </w:r>
          </w:p>
        </w:tc>
      </w:tr>
      <w:tr w:rsidR="00075EBE" w14:paraId="3B8D6F13" w14:textId="77777777">
        <w:tc>
          <w:tcPr>
            <w:tcW w:w="562" w:type="dxa"/>
            <w:vAlign w:val="center"/>
          </w:tcPr>
          <w:sdt>
            <w:sdtPr>
              <w:id w:val="513253492"/>
              <w14:checkbox>
                <w14:checked w14:val="1"/>
                <w14:checkedState w14:val="2612" w14:font="MS Gothic"/>
                <w14:uncheckedState w14:val="2610" w14:font="MS Gothic"/>
              </w14:checkbox>
            </w:sdtPr>
            <w:sdtEndPr/>
            <w:sdtContent>
              <w:p w14:paraId="3B8D6F10"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11"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F12" w14:textId="77777777" w:rsidR="00075EBE" w:rsidRPr="00F26DFB" w:rsidRDefault="00E54B4A">
            <w:pPr>
              <w:spacing w:after="0"/>
              <w:jc w:val="both"/>
              <w:rPr>
                <w:rFonts w:ascii="Calibri" w:eastAsia="Aptos" w:hAnsi="Calibri"/>
                <w:sz w:val="20"/>
                <w:szCs w:val="20"/>
              </w:rPr>
            </w:pPr>
            <w:r>
              <w:rPr>
                <w:rFonts w:ascii="Calibri" w:eastAsia="Aptos" w:hAnsi="Calibri"/>
                <w:sz w:val="20"/>
                <w:szCs w:val="20"/>
              </w:rPr>
              <w:t>İçselleştirilmiş, sistematik, sürdürülebilir ve örnek gösterilebilir uygulamalar bulunmaktadır.</w:t>
            </w:r>
          </w:p>
        </w:tc>
      </w:tr>
    </w:tbl>
    <w:p w14:paraId="3B8D6F14" w14:textId="77777777" w:rsidR="00075EBE" w:rsidRDefault="00075EBE">
      <w:pPr>
        <w:jc w:val="both"/>
        <w:rPr>
          <w:rFonts w:ascii="Calibri" w:hAnsi="Calibri"/>
        </w:rPr>
      </w:pPr>
    </w:p>
    <w:p w14:paraId="3B8D6F15" w14:textId="77777777" w:rsidR="00075EBE" w:rsidRDefault="00E54B4A">
      <w:pPr>
        <w:rPr>
          <w:rFonts w:ascii="Calibri" w:hAnsi="Calibri"/>
        </w:rPr>
      </w:pPr>
      <w:r>
        <w:rPr>
          <w:rFonts w:ascii="Calibri" w:hAnsi="Calibri"/>
          <w:b/>
          <w:bCs/>
          <w:sz w:val="22"/>
          <w:szCs w:val="22"/>
          <w:u w:val="single"/>
        </w:rPr>
        <w:t>B.3.4. Dezavantajlı gruplar</w:t>
      </w:r>
    </w:p>
    <w:p w14:paraId="37BF97C0" w14:textId="77777777" w:rsidR="003E085F" w:rsidRPr="00F26DFB" w:rsidRDefault="003E085F" w:rsidP="003E085F">
      <w:pPr>
        <w:spacing w:after="0"/>
        <w:jc w:val="both"/>
        <w:rPr>
          <w:rFonts w:ascii="Calibri" w:hAnsi="Calibri"/>
          <w:sz w:val="20"/>
          <w:szCs w:val="20"/>
        </w:rPr>
      </w:pPr>
      <w:r w:rsidRPr="00F26DFB">
        <w:rPr>
          <w:rFonts w:ascii="Calibri" w:hAnsi="Calibri"/>
          <w:sz w:val="20"/>
          <w:szCs w:val="20"/>
        </w:rPr>
        <w:t>Üniversitemiz engelsiz eğitimi destekleyen ENEV Vakfı tarafından kurulması sebebiyle bu konuda özel bir duyarlılığa sahiptir. Üniversitemiz bünyesinde engelli akademisyenler ve öğrenciler bulunmaktadır. Bu süreçlerin geliştirilmesi için mevzuat doğrultusunda Engelli Öğrenci Birimi aktif şekilde faaliyet göstermektedir. Birim faaliyetleri çerçevesinde fiziksel düzenlemeler, sınav organizasyonları vb. gerçekleştirilmektedir.</w:t>
      </w:r>
    </w:p>
    <w:p w14:paraId="043E3A52" w14:textId="77777777" w:rsidR="00673C71" w:rsidRDefault="00673C71" w:rsidP="003E085F">
      <w:pPr>
        <w:spacing w:after="0"/>
        <w:jc w:val="both"/>
        <w:rPr>
          <w:rFonts w:ascii="Calibri" w:hAnsi="Calibri"/>
          <w:b/>
          <w:bCs/>
          <w:i/>
          <w:iCs/>
          <w:sz w:val="20"/>
          <w:szCs w:val="20"/>
        </w:rPr>
      </w:pPr>
    </w:p>
    <w:p w14:paraId="4C2D77D1" w14:textId="7B5EF086" w:rsidR="003E085F" w:rsidRPr="003E085F" w:rsidRDefault="003E085F" w:rsidP="003E085F">
      <w:pPr>
        <w:spacing w:after="0"/>
        <w:jc w:val="both"/>
        <w:rPr>
          <w:rFonts w:ascii="Calibri" w:hAnsi="Calibri"/>
          <w:b/>
          <w:bCs/>
          <w:i/>
          <w:iCs/>
          <w:sz w:val="20"/>
          <w:szCs w:val="20"/>
        </w:rPr>
      </w:pPr>
      <w:r w:rsidRPr="003E085F">
        <w:rPr>
          <w:rFonts w:ascii="Calibri" w:hAnsi="Calibri"/>
          <w:b/>
          <w:bCs/>
          <w:i/>
          <w:iCs/>
          <w:sz w:val="20"/>
          <w:szCs w:val="20"/>
        </w:rPr>
        <w:t>Kanıtlar</w:t>
      </w:r>
    </w:p>
    <w:p w14:paraId="075A6951" w14:textId="147603FF" w:rsidR="003E085F" w:rsidRPr="00BD1A5F" w:rsidRDefault="00BD1A5F" w:rsidP="003E085F">
      <w:pPr>
        <w:spacing w:after="0"/>
        <w:jc w:val="both"/>
        <w:rPr>
          <w:rFonts w:ascii="Calibri" w:hAnsi="Calibri"/>
          <w:sz w:val="20"/>
          <w:szCs w:val="20"/>
        </w:rPr>
      </w:pPr>
      <w:r w:rsidRPr="00BD1A5F">
        <w:rPr>
          <w:rFonts w:ascii="Calibri" w:hAnsi="Calibri"/>
          <w:sz w:val="20"/>
          <w:szCs w:val="20"/>
        </w:rPr>
        <w:t>(4) B.3.4</w:t>
      </w:r>
      <w:r w:rsidR="003E085F" w:rsidRPr="00BD1A5F">
        <w:rPr>
          <w:rFonts w:ascii="Calibri" w:hAnsi="Calibri"/>
          <w:sz w:val="20"/>
          <w:szCs w:val="20"/>
        </w:rPr>
        <w:t>: Engelli Öğrenci Birimi</w:t>
      </w:r>
    </w:p>
    <w:p w14:paraId="3286FA7B" w14:textId="5217139F" w:rsidR="003E085F" w:rsidRPr="00BD1A5F" w:rsidRDefault="003E085F" w:rsidP="003E085F">
      <w:pPr>
        <w:spacing w:after="0"/>
        <w:jc w:val="both"/>
        <w:rPr>
          <w:rFonts w:ascii="Calibri" w:hAnsi="Calibri"/>
          <w:sz w:val="20"/>
          <w:szCs w:val="20"/>
        </w:rPr>
      </w:pPr>
      <w:hyperlink r:id="rId105" w:history="1">
        <w:r w:rsidRPr="00BD1A5F">
          <w:rPr>
            <w:rStyle w:val="Kpr"/>
            <w:rFonts w:ascii="Calibri" w:hAnsi="Calibri"/>
            <w:sz w:val="20"/>
            <w:szCs w:val="20"/>
          </w:rPr>
          <w:t>https://www.kent.edu.tr/engelli-ogrenci-birimi-001115</w:t>
        </w:r>
      </w:hyperlink>
    </w:p>
    <w:p w14:paraId="3B8D6F1B" w14:textId="77777777" w:rsidR="00075EBE" w:rsidRDefault="00075EBE" w:rsidP="00D1139F">
      <w:pPr>
        <w:spacing w:after="0"/>
        <w:jc w:val="both"/>
        <w:rPr>
          <w:rFonts w:ascii="Calibri" w:hAnsi="Calibri"/>
          <w:b/>
          <w:bCs/>
          <w:sz w:val="20"/>
          <w:szCs w:val="20"/>
        </w:rPr>
      </w:pPr>
    </w:p>
    <w:p w14:paraId="3B8D6F1C"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F20" w14:textId="77777777">
        <w:tc>
          <w:tcPr>
            <w:tcW w:w="562" w:type="dxa"/>
            <w:vAlign w:val="center"/>
          </w:tcPr>
          <w:sdt>
            <w:sdtPr>
              <w:id w:val="330971301"/>
              <w14:checkbox>
                <w14:checked w14:val="1"/>
                <w14:checkedState w14:val="2612" w14:font="MS Gothic"/>
                <w14:uncheckedState w14:val="2610" w14:font="MS Gothic"/>
              </w14:checkbox>
            </w:sdtPr>
            <w:sdtEndPr/>
            <w:sdtContent>
              <w:p w14:paraId="3B8D6F1D"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1E"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F1F" w14:textId="77777777" w:rsidR="00075EBE" w:rsidRDefault="00E54B4A">
            <w:pPr>
              <w:spacing w:after="0"/>
              <w:rPr>
                <w:rFonts w:ascii="Calibri" w:eastAsia="Aptos" w:hAnsi="Calibri"/>
              </w:rPr>
            </w:pPr>
            <w:r>
              <w:rPr>
                <w:rFonts w:ascii="Calibri" w:eastAsia="Aptos" w:hAnsi="Calibri"/>
                <w:sz w:val="20"/>
                <w:szCs w:val="20"/>
              </w:rPr>
              <w:t>Kurumda dezavantajlı grupların eğitim olanaklarına erişimine ilişkin planlamalar bulunmamaktadır.</w:t>
            </w:r>
          </w:p>
        </w:tc>
      </w:tr>
      <w:tr w:rsidR="00075EBE" w14:paraId="3B8D6F24" w14:textId="77777777">
        <w:tc>
          <w:tcPr>
            <w:tcW w:w="562" w:type="dxa"/>
            <w:vAlign w:val="center"/>
          </w:tcPr>
          <w:sdt>
            <w:sdtPr>
              <w:id w:val="187702410"/>
              <w14:checkbox>
                <w14:checked w14:val="1"/>
                <w14:checkedState w14:val="2612" w14:font="MS Gothic"/>
                <w14:uncheckedState w14:val="2610" w14:font="MS Gothic"/>
              </w14:checkbox>
            </w:sdtPr>
            <w:sdtEndPr/>
            <w:sdtContent>
              <w:p w14:paraId="3B8D6F21"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22"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F23" w14:textId="77777777" w:rsidR="00075EBE" w:rsidRDefault="00E54B4A">
            <w:pPr>
              <w:spacing w:after="0"/>
              <w:rPr>
                <w:rFonts w:ascii="Calibri" w:eastAsia="Aptos" w:hAnsi="Calibri"/>
              </w:rPr>
            </w:pPr>
            <w:r>
              <w:rPr>
                <w:rFonts w:ascii="Calibri" w:eastAsia="Aptos" w:hAnsi="Calibri"/>
                <w:sz w:val="20"/>
                <w:szCs w:val="20"/>
              </w:rPr>
              <w:t xml:space="preserve">Dezavantajlı grupların eğitim olanaklarına nitelikli ve adil erişimine ilişkin planlamalar bulunmaktadır.  </w:t>
            </w:r>
          </w:p>
        </w:tc>
      </w:tr>
      <w:tr w:rsidR="00075EBE" w14:paraId="3B8D6F28" w14:textId="77777777">
        <w:tc>
          <w:tcPr>
            <w:tcW w:w="562" w:type="dxa"/>
            <w:vAlign w:val="center"/>
          </w:tcPr>
          <w:sdt>
            <w:sdtPr>
              <w:id w:val="903837277"/>
              <w14:checkbox>
                <w14:checked w14:val="1"/>
                <w14:checkedState w14:val="2612" w14:font="MS Gothic"/>
                <w14:uncheckedState w14:val="2610" w14:font="MS Gothic"/>
              </w14:checkbox>
            </w:sdtPr>
            <w:sdtEndPr/>
            <w:sdtContent>
              <w:p w14:paraId="3B8D6F25"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26"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F27" w14:textId="77777777" w:rsidR="00075EBE" w:rsidRDefault="00E54B4A">
            <w:pPr>
              <w:spacing w:after="0"/>
              <w:rPr>
                <w:rFonts w:ascii="Calibri" w:eastAsia="Aptos" w:hAnsi="Calibri"/>
              </w:rPr>
            </w:pPr>
            <w:r>
              <w:rPr>
                <w:rFonts w:ascii="Calibri" w:eastAsia="Aptos" w:hAnsi="Calibri"/>
                <w:sz w:val="20"/>
                <w:szCs w:val="20"/>
              </w:rPr>
              <w:t>Dezavantajlı grupların eğitim olanaklarına erişimine ilişkin uygulamalar yürütülmektedir.</w:t>
            </w:r>
          </w:p>
        </w:tc>
      </w:tr>
      <w:tr w:rsidR="00075EBE" w14:paraId="3B8D6F2C" w14:textId="77777777">
        <w:tc>
          <w:tcPr>
            <w:tcW w:w="562" w:type="dxa"/>
            <w:vAlign w:val="center"/>
          </w:tcPr>
          <w:sdt>
            <w:sdtPr>
              <w:id w:val="132471739"/>
              <w14:checkbox>
                <w14:checked w14:val="1"/>
                <w14:checkedState w14:val="2612" w14:font="MS Gothic"/>
                <w14:uncheckedState w14:val="2610" w14:font="MS Gothic"/>
              </w14:checkbox>
            </w:sdtPr>
            <w:sdtEndPr/>
            <w:sdtContent>
              <w:p w14:paraId="3B8D6F29" w14:textId="638E1713" w:rsidR="00075EBE" w:rsidRDefault="003E085F">
                <w:pPr>
                  <w:spacing w:after="0"/>
                  <w:jc w:val="center"/>
                  <w:rPr>
                    <w:rFonts w:ascii="Calibri" w:hAnsi="Calibri"/>
                  </w:rPr>
                </w:pPr>
                <w:r>
                  <w:rPr>
                    <w:rFonts w:ascii="MS Gothic" w:eastAsia="MS Gothic" w:hAnsi="MS Gothic" w:hint="eastAsia"/>
                  </w:rPr>
                  <w:t>☒</w:t>
                </w:r>
              </w:p>
            </w:sdtContent>
          </w:sdt>
        </w:tc>
        <w:tc>
          <w:tcPr>
            <w:tcW w:w="568" w:type="dxa"/>
            <w:vAlign w:val="center"/>
          </w:tcPr>
          <w:p w14:paraId="3B8D6F2A"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F2B" w14:textId="77777777" w:rsidR="00075EBE" w:rsidRDefault="00E54B4A">
            <w:pPr>
              <w:spacing w:after="0"/>
              <w:rPr>
                <w:rFonts w:ascii="Calibri" w:eastAsia="Aptos" w:hAnsi="Calibri"/>
              </w:rPr>
            </w:pPr>
            <w:r>
              <w:rPr>
                <w:rFonts w:ascii="Calibri" w:eastAsia="Aptos" w:hAnsi="Calibri"/>
                <w:sz w:val="20"/>
                <w:szCs w:val="20"/>
              </w:rPr>
              <w:t>Dezavantajlı grupların eğitim olanaklarına erişimine yönelik uygulamalar izlenmekte ve dezavantajlı grupların görüşleri de alınarak iyileştirilmektedir.</w:t>
            </w:r>
          </w:p>
        </w:tc>
      </w:tr>
      <w:tr w:rsidR="00075EBE" w14:paraId="3B8D6F30" w14:textId="77777777">
        <w:tc>
          <w:tcPr>
            <w:tcW w:w="562" w:type="dxa"/>
            <w:vAlign w:val="center"/>
          </w:tcPr>
          <w:sdt>
            <w:sdtPr>
              <w:id w:val="1512033246"/>
              <w14:checkbox>
                <w14:checked w14:val="1"/>
                <w14:checkedState w14:val="2612" w14:font="MS Gothic"/>
                <w14:uncheckedState w14:val="2610" w14:font="MS Gothic"/>
              </w14:checkbox>
            </w:sdtPr>
            <w:sdtEndPr/>
            <w:sdtContent>
              <w:p w14:paraId="3B8D6F2D"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2E"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F2F"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2AE6A57" w14:textId="77777777" w:rsidR="002E729F" w:rsidRDefault="002E729F">
      <w:pPr>
        <w:jc w:val="both"/>
        <w:rPr>
          <w:rFonts w:ascii="Calibri" w:hAnsi="Calibri"/>
          <w:b/>
          <w:bCs/>
          <w:sz w:val="22"/>
          <w:szCs w:val="22"/>
          <w:u w:val="single"/>
        </w:rPr>
      </w:pPr>
    </w:p>
    <w:p w14:paraId="1CFCE2C1" w14:textId="77777777" w:rsidR="00BD1A5F" w:rsidRDefault="00BD1A5F">
      <w:pPr>
        <w:jc w:val="both"/>
        <w:rPr>
          <w:rFonts w:ascii="Calibri" w:hAnsi="Calibri"/>
          <w:b/>
          <w:bCs/>
          <w:sz w:val="22"/>
          <w:szCs w:val="22"/>
          <w:u w:val="single"/>
        </w:rPr>
      </w:pPr>
    </w:p>
    <w:p w14:paraId="3E9655BD" w14:textId="77777777" w:rsidR="00BD1A5F" w:rsidRDefault="00BD1A5F">
      <w:pPr>
        <w:jc w:val="both"/>
        <w:rPr>
          <w:rFonts w:ascii="Calibri" w:hAnsi="Calibri"/>
          <w:b/>
          <w:bCs/>
          <w:sz w:val="22"/>
          <w:szCs w:val="22"/>
          <w:u w:val="single"/>
        </w:rPr>
      </w:pPr>
    </w:p>
    <w:p w14:paraId="1F47719E" w14:textId="77777777" w:rsidR="00BD1A5F" w:rsidRDefault="00BD1A5F">
      <w:pPr>
        <w:jc w:val="both"/>
        <w:rPr>
          <w:rFonts w:ascii="Calibri" w:hAnsi="Calibri"/>
          <w:b/>
          <w:bCs/>
          <w:sz w:val="22"/>
          <w:szCs w:val="22"/>
          <w:u w:val="single"/>
        </w:rPr>
      </w:pPr>
    </w:p>
    <w:p w14:paraId="3B8D6F32" w14:textId="018A5368" w:rsidR="00075EBE" w:rsidRDefault="00E54B4A">
      <w:pPr>
        <w:jc w:val="both"/>
        <w:rPr>
          <w:rFonts w:ascii="Calibri" w:hAnsi="Calibri"/>
          <w:b/>
          <w:bCs/>
          <w:sz w:val="22"/>
          <w:szCs w:val="22"/>
          <w:u w:val="single"/>
        </w:rPr>
      </w:pPr>
      <w:r>
        <w:rPr>
          <w:rFonts w:ascii="Calibri" w:hAnsi="Calibri"/>
          <w:b/>
          <w:bCs/>
          <w:sz w:val="22"/>
          <w:szCs w:val="22"/>
          <w:u w:val="single"/>
        </w:rPr>
        <w:t>B.3.5. Sosyal, kültürel, sportif faaliyetler</w:t>
      </w:r>
    </w:p>
    <w:p w14:paraId="349B282A" w14:textId="77777777" w:rsidR="00653786" w:rsidRPr="00F26DFB" w:rsidRDefault="00653786" w:rsidP="00653786">
      <w:pPr>
        <w:spacing w:after="0"/>
        <w:jc w:val="both"/>
        <w:rPr>
          <w:rFonts w:ascii="Calibri" w:hAnsi="Calibri"/>
          <w:sz w:val="20"/>
          <w:szCs w:val="20"/>
        </w:rPr>
      </w:pPr>
      <w:r w:rsidRPr="00F26DFB">
        <w:rPr>
          <w:rFonts w:ascii="Calibri" w:hAnsi="Calibri"/>
          <w:sz w:val="20"/>
          <w:szCs w:val="20"/>
        </w:rPr>
        <w:t>Üniversitemizde öğrencilerimize ve personelimize yönelik sosyal, kültürel ve sportif faaliyetler Sağlık, Kültür ve Spor Direktörlüğü bünyesinde gerçekleştirilmektedir. Üniversitemiz Kağıthane Kampüsünde çeşitli spor faaliyetleri için kurulmuş spor alanları bulunmakta, sosyal ve kültürel faaliyetler gerçekleştirilmektedir.</w:t>
      </w:r>
    </w:p>
    <w:p w14:paraId="5658B931" w14:textId="77777777" w:rsidR="00653786" w:rsidRPr="00653786" w:rsidRDefault="00653786" w:rsidP="00653786">
      <w:pPr>
        <w:spacing w:after="0"/>
        <w:jc w:val="both"/>
        <w:rPr>
          <w:rFonts w:ascii="Calibri" w:hAnsi="Calibri"/>
          <w:i/>
          <w:iCs/>
          <w:sz w:val="20"/>
          <w:szCs w:val="20"/>
        </w:rPr>
      </w:pPr>
    </w:p>
    <w:p w14:paraId="3F60ADB2" w14:textId="77777777" w:rsidR="00653786" w:rsidRDefault="00653786" w:rsidP="00653786">
      <w:pPr>
        <w:spacing w:after="0"/>
        <w:jc w:val="both"/>
        <w:rPr>
          <w:rFonts w:ascii="Calibri" w:hAnsi="Calibri"/>
          <w:b/>
          <w:bCs/>
          <w:i/>
          <w:iCs/>
          <w:sz w:val="20"/>
          <w:szCs w:val="20"/>
        </w:rPr>
      </w:pPr>
      <w:r w:rsidRPr="00653786">
        <w:rPr>
          <w:rFonts w:ascii="Calibri" w:hAnsi="Calibri"/>
          <w:b/>
          <w:bCs/>
          <w:i/>
          <w:iCs/>
          <w:sz w:val="20"/>
          <w:szCs w:val="20"/>
        </w:rPr>
        <w:t>Kanıtlar</w:t>
      </w:r>
    </w:p>
    <w:p w14:paraId="46FEF0B8" w14:textId="77777777" w:rsidR="00653786" w:rsidRPr="00653786" w:rsidRDefault="00653786" w:rsidP="00653786">
      <w:pPr>
        <w:spacing w:after="0"/>
        <w:jc w:val="both"/>
        <w:rPr>
          <w:rFonts w:ascii="Calibri" w:hAnsi="Calibri"/>
          <w:b/>
          <w:bCs/>
          <w:i/>
          <w:iCs/>
          <w:sz w:val="20"/>
          <w:szCs w:val="20"/>
        </w:rPr>
      </w:pPr>
    </w:p>
    <w:p w14:paraId="7AF468B7" w14:textId="58F30CE1" w:rsidR="00653786" w:rsidRPr="00653786" w:rsidRDefault="00BD1A5F" w:rsidP="00653786">
      <w:pPr>
        <w:spacing w:after="0"/>
        <w:jc w:val="both"/>
        <w:rPr>
          <w:rFonts w:ascii="Calibri" w:hAnsi="Calibri"/>
          <w:i/>
          <w:iCs/>
          <w:sz w:val="20"/>
          <w:szCs w:val="20"/>
        </w:rPr>
      </w:pPr>
      <w:r w:rsidRPr="001C3AF6">
        <w:rPr>
          <w:rFonts w:ascii="Calibri" w:hAnsi="Calibri"/>
          <w:sz w:val="20"/>
          <w:szCs w:val="20"/>
        </w:rPr>
        <w:t>(4) B.3.5</w:t>
      </w:r>
      <w:r w:rsidR="00653786" w:rsidRPr="001C3AF6">
        <w:rPr>
          <w:rFonts w:ascii="Calibri" w:hAnsi="Calibri"/>
          <w:sz w:val="20"/>
          <w:szCs w:val="20"/>
        </w:rPr>
        <w:t>:</w:t>
      </w:r>
      <w:r w:rsidR="00653786" w:rsidRPr="00653786">
        <w:rPr>
          <w:rFonts w:ascii="Calibri" w:hAnsi="Calibri"/>
          <w:i/>
          <w:iCs/>
          <w:sz w:val="20"/>
          <w:szCs w:val="20"/>
        </w:rPr>
        <w:t xml:space="preserve"> </w:t>
      </w:r>
      <w:r w:rsidR="00653786" w:rsidRPr="00F26DFB">
        <w:rPr>
          <w:rFonts w:ascii="Calibri" w:hAnsi="Calibri"/>
          <w:sz w:val="20"/>
          <w:szCs w:val="20"/>
        </w:rPr>
        <w:t>Sağlık, Kültür ve Spor Direktörlüğü</w:t>
      </w:r>
    </w:p>
    <w:p w14:paraId="0D6239A2" w14:textId="7848336A" w:rsidR="00653786" w:rsidRPr="00F26DFB" w:rsidRDefault="00653786" w:rsidP="00653786">
      <w:pPr>
        <w:spacing w:after="0"/>
        <w:jc w:val="both"/>
        <w:rPr>
          <w:rFonts w:ascii="Calibri" w:hAnsi="Calibri"/>
          <w:sz w:val="20"/>
          <w:szCs w:val="20"/>
        </w:rPr>
      </w:pPr>
      <w:hyperlink r:id="rId106" w:history="1">
        <w:r w:rsidRPr="00F26DFB">
          <w:rPr>
            <w:rStyle w:val="Kpr"/>
            <w:rFonts w:ascii="Calibri" w:hAnsi="Calibri"/>
            <w:sz w:val="20"/>
            <w:szCs w:val="20"/>
          </w:rPr>
          <w:t>https://www.kent.edu.tr/hakkinda-0014952</w:t>
        </w:r>
      </w:hyperlink>
    </w:p>
    <w:p w14:paraId="3B8D6F38" w14:textId="77777777" w:rsidR="00075EBE" w:rsidRDefault="00075EBE" w:rsidP="00D1139F">
      <w:pPr>
        <w:spacing w:after="0"/>
        <w:jc w:val="both"/>
        <w:rPr>
          <w:rFonts w:ascii="Calibri" w:hAnsi="Calibri"/>
          <w:b/>
          <w:bCs/>
          <w:sz w:val="20"/>
          <w:szCs w:val="20"/>
        </w:rPr>
      </w:pPr>
    </w:p>
    <w:p w14:paraId="3B8D6F39"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F3D" w14:textId="77777777">
        <w:tc>
          <w:tcPr>
            <w:tcW w:w="562" w:type="dxa"/>
            <w:vAlign w:val="center"/>
          </w:tcPr>
          <w:sdt>
            <w:sdtPr>
              <w:id w:val="121061677"/>
              <w14:checkbox>
                <w14:checked w14:val="1"/>
                <w14:checkedState w14:val="2612" w14:font="MS Gothic"/>
                <w14:uncheckedState w14:val="2610" w14:font="MS Gothic"/>
              </w14:checkbox>
            </w:sdtPr>
            <w:sdtEndPr/>
            <w:sdtContent>
              <w:p w14:paraId="3B8D6F3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3B"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F3C" w14:textId="77777777" w:rsidR="00075EBE" w:rsidRDefault="00E54B4A">
            <w:pPr>
              <w:spacing w:after="0"/>
              <w:rPr>
                <w:rFonts w:ascii="Calibri" w:eastAsia="Aptos" w:hAnsi="Calibri"/>
              </w:rPr>
            </w:pPr>
            <w:r>
              <w:rPr>
                <w:rFonts w:ascii="Calibri" w:eastAsia="Aptos" w:hAnsi="Calibri"/>
                <w:sz w:val="20"/>
                <w:szCs w:val="20"/>
              </w:rPr>
              <w:t>Kurumda uygun nitelik ve nicelikte sosyal, kültürel ve sportif faaliyet olanakları bulunmamaktadır.</w:t>
            </w:r>
          </w:p>
        </w:tc>
      </w:tr>
      <w:tr w:rsidR="00075EBE" w14:paraId="3B8D6F41" w14:textId="77777777">
        <w:tc>
          <w:tcPr>
            <w:tcW w:w="562" w:type="dxa"/>
            <w:vAlign w:val="center"/>
          </w:tcPr>
          <w:sdt>
            <w:sdtPr>
              <w:id w:val="662083401"/>
              <w14:checkbox>
                <w14:checked w14:val="1"/>
                <w14:checkedState w14:val="2612" w14:font="MS Gothic"/>
                <w14:uncheckedState w14:val="2610" w14:font="MS Gothic"/>
              </w14:checkbox>
            </w:sdtPr>
            <w:sdtEndPr/>
            <w:sdtContent>
              <w:p w14:paraId="3B8D6F3E"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3F"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F40" w14:textId="77777777" w:rsidR="00075EBE" w:rsidRDefault="00E54B4A">
            <w:pPr>
              <w:spacing w:after="0"/>
              <w:rPr>
                <w:rFonts w:ascii="Calibri" w:eastAsia="Aptos" w:hAnsi="Calibri"/>
              </w:rPr>
            </w:pPr>
            <w:r>
              <w:rPr>
                <w:rFonts w:ascii="Calibri" w:eastAsia="Aptos" w:hAnsi="Calibri"/>
                <w:sz w:val="20"/>
                <w:szCs w:val="20"/>
              </w:rPr>
              <w:t xml:space="preserve">Sosyal, kültürel ve sportif faaliyet olanaklarının yaratılmasına ilişkin planlamalar bulunmaktadır.  </w:t>
            </w:r>
          </w:p>
        </w:tc>
      </w:tr>
      <w:tr w:rsidR="00075EBE" w14:paraId="3B8D6F45" w14:textId="77777777">
        <w:tc>
          <w:tcPr>
            <w:tcW w:w="562" w:type="dxa"/>
            <w:vAlign w:val="center"/>
          </w:tcPr>
          <w:sdt>
            <w:sdtPr>
              <w:id w:val="196694163"/>
              <w14:checkbox>
                <w14:checked w14:val="1"/>
                <w14:checkedState w14:val="2612" w14:font="MS Gothic"/>
                <w14:uncheckedState w14:val="2610" w14:font="MS Gothic"/>
              </w14:checkbox>
            </w:sdtPr>
            <w:sdtEndPr/>
            <w:sdtContent>
              <w:p w14:paraId="3B8D6F42"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43"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F44" w14:textId="77777777" w:rsidR="00075EBE" w:rsidRDefault="00E54B4A">
            <w:pPr>
              <w:spacing w:after="0"/>
              <w:rPr>
                <w:rFonts w:ascii="Calibri" w:eastAsia="Aptos" w:hAnsi="Calibri"/>
              </w:rPr>
            </w:pPr>
            <w:r>
              <w:rPr>
                <w:rFonts w:ascii="Calibri" w:eastAsia="Aptos" w:hAnsi="Calibri"/>
                <w:sz w:val="20"/>
                <w:szCs w:val="20"/>
              </w:rPr>
              <w:t xml:space="preserve">Kurumun genelinde sosyal, kültürel ve sportif faaliyetler erişilebilirdir ve bunlardan fırsat eşitliğine dayalı olarak yararlanılmaktadır. </w:t>
            </w:r>
          </w:p>
        </w:tc>
      </w:tr>
      <w:tr w:rsidR="00075EBE" w14:paraId="3B8D6F49" w14:textId="77777777">
        <w:tc>
          <w:tcPr>
            <w:tcW w:w="562" w:type="dxa"/>
            <w:vAlign w:val="center"/>
          </w:tcPr>
          <w:sdt>
            <w:sdtPr>
              <w:id w:val="1541336669"/>
              <w14:checkbox>
                <w14:checked w14:val="1"/>
                <w14:checkedState w14:val="2612" w14:font="MS Gothic"/>
                <w14:uncheckedState w14:val="2610" w14:font="MS Gothic"/>
              </w14:checkbox>
            </w:sdtPr>
            <w:sdtEndPr/>
            <w:sdtContent>
              <w:p w14:paraId="3B8D6F46" w14:textId="04B47A1E" w:rsidR="00075EBE" w:rsidRDefault="00653786">
                <w:pPr>
                  <w:spacing w:after="0"/>
                  <w:jc w:val="center"/>
                  <w:rPr>
                    <w:rFonts w:ascii="Calibri" w:hAnsi="Calibri"/>
                  </w:rPr>
                </w:pPr>
                <w:r>
                  <w:rPr>
                    <w:rFonts w:ascii="MS Gothic" w:eastAsia="MS Gothic" w:hAnsi="MS Gothic" w:hint="eastAsia"/>
                  </w:rPr>
                  <w:t>☒</w:t>
                </w:r>
              </w:p>
            </w:sdtContent>
          </w:sdt>
        </w:tc>
        <w:tc>
          <w:tcPr>
            <w:tcW w:w="568" w:type="dxa"/>
            <w:vAlign w:val="center"/>
          </w:tcPr>
          <w:p w14:paraId="3B8D6F47"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F48" w14:textId="77777777" w:rsidR="00075EBE" w:rsidRDefault="00E54B4A">
            <w:pPr>
              <w:spacing w:after="0"/>
              <w:rPr>
                <w:rFonts w:ascii="Calibri" w:eastAsia="Aptos" w:hAnsi="Calibri"/>
              </w:rPr>
            </w:pPr>
            <w:r>
              <w:rPr>
                <w:rFonts w:ascii="Calibri" w:eastAsia="Aptos" w:hAnsi="Calibri"/>
                <w:sz w:val="20"/>
                <w:szCs w:val="20"/>
              </w:rPr>
              <w:t>Sosyal, kültürel ve sportif faaliyet mekanizmaları izlenmekte, ihtiyaçlar/talepler doğrultusunda faaliyetler çeşitlendirilmekte ve iyileştirilmektedir.</w:t>
            </w:r>
          </w:p>
        </w:tc>
      </w:tr>
      <w:tr w:rsidR="00075EBE" w14:paraId="3B8D6F4D" w14:textId="77777777">
        <w:tc>
          <w:tcPr>
            <w:tcW w:w="562" w:type="dxa"/>
            <w:vAlign w:val="center"/>
          </w:tcPr>
          <w:sdt>
            <w:sdtPr>
              <w:id w:val="818196406"/>
              <w14:checkbox>
                <w14:checked w14:val="1"/>
                <w14:checkedState w14:val="2612" w14:font="MS Gothic"/>
                <w14:uncheckedState w14:val="2610" w14:font="MS Gothic"/>
              </w14:checkbox>
            </w:sdtPr>
            <w:sdtEndPr/>
            <w:sdtContent>
              <w:p w14:paraId="3B8D6F4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4B"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F4C"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0B3C866B" w14:textId="77777777" w:rsidR="009A4636" w:rsidRDefault="009A4636">
      <w:pPr>
        <w:jc w:val="both"/>
        <w:rPr>
          <w:rFonts w:ascii="Calibri" w:hAnsi="Calibri"/>
        </w:rPr>
      </w:pPr>
    </w:p>
    <w:p w14:paraId="3B8D6F4F" w14:textId="77777777" w:rsidR="00075EBE" w:rsidRDefault="00E54B4A">
      <w:pPr>
        <w:jc w:val="both"/>
        <w:rPr>
          <w:rFonts w:ascii="Calibri" w:hAnsi="Calibri"/>
        </w:rPr>
      </w:pPr>
      <w:r>
        <w:rPr>
          <w:rFonts w:ascii="Calibri" w:hAnsi="Calibri"/>
          <w:b/>
          <w:sz w:val="22"/>
          <w:szCs w:val="22"/>
        </w:rPr>
        <w:t xml:space="preserve">B.4. Öğretim Kadrosu </w:t>
      </w:r>
    </w:p>
    <w:p w14:paraId="0468D5F1" w14:textId="1DB696AE" w:rsidR="00A20C40" w:rsidRPr="002E729F" w:rsidRDefault="00801C36">
      <w:pPr>
        <w:jc w:val="both"/>
        <w:rPr>
          <w:rFonts w:ascii="Calibri" w:hAnsi="Calibri"/>
          <w:sz w:val="20"/>
          <w:szCs w:val="20"/>
        </w:rPr>
      </w:pPr>
      <w:r w:rsidRPr="00956660">
        <w:rPr>
          <w:rFonts w:ascii="Calibri" w:hAnsi="Calibri"/>
          <w:sz w:val="20"/>
          <w:szCs w:val="20"/>
        </w:rPr>
        <w:t>SHMYO, programların eğitim-öğretim hedeflerini gerçekleştirecek nitelikli ve yeterli sayıda öğretim kadrosuna sahiptir. Akademik personel, alanlarında uzman, mesleki deneyime sahip ve sürekli mesleki gelişim faaliyetlerine katılan öğretim elemanlarından oluşur. Kadronun yeterliliği, ders yükleri ve görev dağılımları düzenli olarak gözden geçirilir ve öğrenci ihtiyaçları ile program hedefleri doğrultusunda güncellenir.</w:t>
      </w:r>
    </w:p>
    <w:p w14:paraId="3B8D6F52" w14:textId="64A9FEAA" w:rsidR="00075EBE" w:rsidRDefault="00E54B4A">
      <w:pPr>
        <w:jc w:val="both"/>
        <w:rPr>
          <w:rFonts w:ascii="Calibri" w:hAnsi="Calibri"/>
        </w:rPr>
      </w:pPr>
      <w:r>
        <w:rPr>
          <w:rFonts w:ascii="Calibri" w:hAnsi="Calibri"/>
          <w:b/>
          <w:bCs/>
          <w:sz w:val="22"/>
          <w:szCs w:val="22"/>
          <w:u w:val="single"/>
        </w:rPr>
        <w:t>B.4.1. Atama, yükseltme ve görevlendirme kriterleri</w:t>
      </w:r>
    </w:p>
    <w:p w14:paraId="1DD1A956" w14:textId="77777777" w:rsidR="00956660" w:rsidRPr="00956660" w:rsidRDefault="00956660" w:rsidP="00956660">
      <w:pPr>
        <w:tabs>
          <w:tab w:val="left" w:pos="284"/>
        </w:tabs>
        <w:jc w:val="both"/>
        <w:rPr>
          <w:rFonts w:ascii="Calibri" w:hAnsi="Calibri"/>
          <w:sz w:val="20"/>
          <w:szCs w:val="20"/>
        </w:rPr>
      </w:pPr>
      <w:r w:rsidRPr="00956660">
        <w:rPr>
          <w:rFonts w:ascii="Calibri" w:hAnsi="Calibri"/>
          <w:sz w:val="20"/>
          <w:szCs w:val="20"/>
        </w:rPr>
        <w:t>Atama, yükseltme ve görevlendirme kriterleri uygulamaları, öğretim elemanı alımı Yükseköğretim Kurumunun belirlediği mevzuat çerçevesinde yürütülmektedir.</w:t>
      </w:r>
    </w:p>
    <w:p w14:paraId="0F5A0563" w14:textId="77777777" w:rsidR="00956660" w:rsidRPr="00956660" w:rsidRDefault="00956660" w:rsidP="00956660">
      <w:pPr>
        <w:tabs>
          <w:tab w:val="left" w:pos="284"/>
        </w:tabs>
        <w:jc w:val="both"/>
        <w:rPr>
          <w:rFonts w:ascii="Calibri" w:hAnsi="Calibri"/>
          <w:b/>
          <w:bCs/>
          <w:sz w:val="20"/>
          <w:szCs w:val="20"/>
        </w:rPr>
      </w:pPr>
      <w:r w:rsidRPr="00956660">
        <w:rPr>
          <w:rFonts w:ascii="Calibri" w:hAnsi="Calibri"/>
          <w:b/>
          <w:bCs/>
          <w:sz w:val="20"/>
          <w:szCs w:val="20"/>
        </w:rPr>
        <w:t>Kanıtlar</w:t>
      </w:r>
    </w:p>
    <w:p w14:paraId="0B8D62D6" w14:textId="27EE4DEC" w:rsidR="00956660" w:rsidRPr="00956660" w:rsidRDefault="00BD1A5F" w:rsidP="00956660">
      <w:pPr>
        <w:tabs>
          <w:tab w:val="left" w:pos="284"/>
        </w:tabs>
        <w:jc w:val="both"/>
        <w:rPr>
          <w:rFonts w:ascii="Calibri" w:hAnsi="Calibri"/>
          <w:i/>
          <w:iCs/>
          <w:sz w:val="20"/>
          <w:szCs w:val="20"/>
        </w:rPr>
      </w:pPr>
      <w:r w:rsidRPr="001C3AF6">
        <w:rPr>
          <w:rFonts w:ascii="Calibri" w:hAnsi="Calibri"/>
          <w:sz w:val="20"/>
          <w:szCs w:val="20"/>
        </w:rPr>
        <w:t>(3) B.4.1:</w:t>
      </w:r>
      <w:r w:rsidR="00956660" w:rsidRPr="00956660">
        <w:rPr>
          <w:rFonts w:ascii="Calibri" w:hAnsi="Calibri"/>
          <w:i/>
          <w:iCs/>
          <w:sz w:val="20"/>
          <w:szCs w:val="20"/>
        </w:rPr>
        <w:t xml:space="preserve"> </w:t>
      </w:r>
      <w:r w:rsidR="00D67DEA" w:rsidRPr="00F26DFB">
        <w:rPr>
          <w:rFonts w:ascii="Calibri" w:hAnsi="Calibri"/>
          <w:sz w:val="20"/>
          <w:szCs w:val="20"/>
        </w:rPr>
        <w:t xml:space="preserve">Öğretim Üyeliğine Yükseltilme </w:t>
      </w:r>
      <w:r w:rsidR="00D67DEA">
        <w:rPr>
          <w:rFonts w:ascii="Calibri" w:hAnsi="Calibri"/>
          <w:sz w:val="20"/>
          <w:szCs w:val="20"/>
        </w:rPr>
        <w:t>v</w:t>
      </w:r>
      <w:r w:rsidR="00D67DEA" w:rsidRPr="00F26DFB">
        <w:rPr>
          <w:rFonts w:ascii="Calibri" w:hAnsi="Calibri"/>
          <w:sz w:val="20"/>
          <w:szCs w:val="20"/>
        </w:rPr>
        <w:t>e Atanma Yönetmeliği</w:t>
      </w:r>
    </w:p>
    <w:p w14:paraId="1ED98EE9" w14:textId="1533F5BE" w:rsidR="00673C71" w:rsidRPr="00F26DFB" w:rsidRDefault="00956660" w:rsidP="00956660">
      <w:pPr>
        <w:tabs>
          <w:tab w:val="left" w:pos="284"/>
        </w:tabs>
        <w:jc w:val="both"/>
        <w:rPr>
          <w:rFonts w:ascii="Calibri" w:hAnsi="Calibri"/>
          <w:sz w:val="20"/>
          <w:szCs w:val="20"/>
        </w:rPr>
      </w:pPr>
      <w:hyperlink r:id="rId107" w:history="1">
        <w:r w:rsidRPr="00F26DFB">
          <w:rPr>
            <w:rStyle w:val="Kpr"/>
            <w:rFonts w:ascii="Calibri" w:hAnsi="Calibri"/>
            <w:sz w:val="20"/>
            <w:szCs w:val="20"/>
          </w:rPr>
          <w:t>https://www.mevzuat.gov.tr/mevzuat?MevzuatNo=24672&amp;MevzuatTur=7&amp;MevzuatTertip=5</w:t>
        </w:r>
      </w:hyperlink>
    </w:p>
    <w:p w14:paraId="31B3505A" w14:textId="64040541" w:rsidR="00956660" w:rsidRPr="001C3AF6" w:rsidRDefault="00BD1A5F" w:rsidP="00956660">
      <w:pPr>
        <w:tabs>
          <w:tab w:val="left" w:pos="284"/>
        </w:tabs>
        <w:jc w:val="both"/>
        <w:rPr>
          <w:rFonts w:ascii="Calibri" w:hAnsi="Calibri"/>
          <w:sz w:val="20"/>
          <w:szCs w:val="20"/>
        </w:rPr>
      </w:pPr>
      <w:r w:rsidRPr="001C3AF6">
        <w:rPr>
          <w:rFonts w:ascii="Calibri" w:hAnsi="Calibri"/>
          <w:sz w:val="20"/>
          <w:szCs w:val="20"/>
        </w:rPr>
        <w:t xml:space="preserve">(3) </w:t>
      </w:r>
      <w:proofErr w:type="gramStart"/>
      <w:r w:rsidRPr="001C3AF6">
        <w:rPr>
          <w:rFonts w:ascii="Calibri" w:hAnsi="Calibri"/>
          <w:sz w:val="20"/>
          <w:szCs w:val="20"/>
        </w:rPr>
        <w:t>B.4.1:</w:t>
      </w:r>
      <w:r w:rsidR="00956660" w:rsidRPr="001C3AF6">
        <w:rPr>
          <w:rFonts w:ascii="Calibri" w:hAnsi="Calibri"/>
          <w:sz w:val="20"/>
          <w:szCs w:val="20"/>
        </w:rPr>
        <w:t>.</w:t>
      </w:r>
      <w:proofErr w:type="gramEnd"/>
      <w:r w:rsidR="00956660" w:rsidRPr="001C3AF6">
        <w:rPr>
          <w:rFonts w:ascii="Calibri" w:hAnsi="Calibri"/>
          <w:sz w:val="20"/>
          <w:szCs w:val="20"/>
        </w:rPr>
        <w:t xml:space="preserve"> Atama Kriterleri Örnek</w:t>
      </w:r>
    </w:p>
    <w:p w14:paraId="07289B2A" w14:textId="7D09D049" w:rsidR="00397329" w:rsidRPr="001C3AF6" w:rsidRDefault="00956660" w:rsidP="00673C71">
      <w:pPr>
        <w:tabs>
          <w:tab w:val="left" w:pos="284"/>
        </w:tabs>
        <w:jc w:val="both"/>
        <w:rPr>
          <w:rFonts w:ascii="Calibri" w:hAnsi="Calibri"/>
          <w:sz w:val="20"/>
          <w:szCs w:val="20"/>
        </w:rPr>
      </w:pPr>
      <w:hyperlink r:id="rId108" w:history="1">
        <w:r w:rsidRPr="00F26DFB">
          <w:rPr>
            <w:rStyle w:val="Kpr"/>
            <w:rFonts w:ascii="Calibri" w:hAnsi="Calibri"/>
            <w:sz w:val="20"/>
            <w:szCs w:val="20"/>
          </w:rPr>
          <w:t>https://kent.edu.tr/content/files/Resmi%20Gazete-2%20a%C4%9Fustos%20-%201%20Eyl%C3%BCl.pdf</w:t>
        </w:r>
      </w:hyperlink>
    </w:p>
    <w:p w14:paraId="3B8D6F59" w14:textId="12EF735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F5D" w14:textId="77777777">
        <w:tc>
          <w:tcPr>
            <w:tcW w:w="562" w:type="dxa"/>
            <w:vAlign w:val="center"/>
          </w:tcPr>
          <w:sdt>
            <w:sdtPr>
              <w:id w:val="53599414"/>
              <w14:checkbox>
                <w14:checked w14:val="1"/>
                <w14:checkedState w14:val="2612" w14:font="MS Gothic"/>
                <w14:uncheckedState w14:val="2610" w14:font="MS Gothic"/>
              </w14:checkbox>
            </w:sdtPr>
            <w:sdtEndPr/>
            <w:sdtContent>
              <w:p w14:paraId="3B8D6F5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5B"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F5C" w14:textId="77777777" w:rsidR="00075EBE" w:rsidRDefault="00E54B4A">
            <w:pPr>
              <w:spacing w:after="0"/>
              <w:rPr>
                <w:rFonts w:ascii="Calibri" w:eastAsia="Aptos" w:hAnsi="Calibri"/>
              </w:rPr>
            </w:pPr>
            <w:r>
              <w:rPr>
                <w:rFonts w:ascii="Calibri" w:eastAsia="Aptos" w:hAnsi="Calibri"/>
                <w:sz w:val="20"/>
                <w:szCs w:val="20"/>
              </w:rPr>
              <w:t>Kurumun atama, yükseltme ve görevlendirme süreçleri tanımlanmamıştır.</w:t>
            </w:r>
          </w:p>
        </w:tc>
      </w:tr>
      <w:tr w:rsidR="00075EBE" w14:paraId="3B8D6F61" w14:textId="77777777">
        <w:tc>
          <w:tcPr>
            <w:tcW w:w="562" w:type="dxa"/>
            <w:vAlign w:val="center"/>
          </w:tcPr>
          <w:sdt>
            <w:sdtPr>
              <w:id w:val="1135462063"/>
              <w14:checkbox>
                <w14:checked w14:val="1"/>
                <w14:checkedState w14:val="2612" w14:font="MS Gothic"/>
                <w14:uncheckedState w14:val="2610" w14:font="MS Gothic"/>
              </w14:checkbox>
            </w:sdtPr>
            <w:sdtEndPr/>
            <w:sdtContent>
              <w:p w14:paraId="3B8D6F5E"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5F"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F60" w14:textId="77777777" w:rsidR="00075EBE" w:rsidRDefault="00E54B4A">
            <w:pPr>
              <w:spacing w:after="0"/>
              <w:rPr>
                <w:rFonts w:ascii="Calibri" w:eastAsia="Aptos" w:hAnsi="Calibri"/>
              </w:rPr>
            </w:pPr>
            <w:r>
              <w:rPr>
                <w:rFonts w:ascii="Calibri" w:eastAsia="Aptos" w:hAnsi="Calibri"/>
                <w:sz w:val="20"/>
                <w:szCs w:val="20"/>
              </w:rPr>
              <w:t>Kurumun atama, yükseltme ve görevlendirme kriterleri tanımlanmış; ancak planlamada alana özgü ihtiyaçlar irdelenmemiştir.</w:t>
            </w:r>
          </w:p>
        </w:tc>
      </w:tr>
      <w:tr w:rsidR="00075EBE" w14:paraId="3B8D6F65" w14:textId="77777777">
        <w:tc>
          <w:tcPr>
            <w:tcW w:w="562" w:type="dxa"/>
            <w:vAlign w:val="center"/>
          </w:tcPr>
          <w:sdt>
            <w:sdtPr>
              <w:id w:val="515587652"/>
              <w14:checkbox>
                <w14:checked w14:val="1"/>
                <w14:checkedState w14:val="2612" w14:font="MS Gothic"/>
                <w14:uncheckedState w14:val="2610" w14:font="MS Gothic"/>
              </w14:checkbox>
            </w:sdtPr>
            <w:sdtEndPr/>
            <w:sdtContent>
              <w:p w14:paraId="3B8D6F62" w14:textId="409A4C21" w:rsidR="00075EBE" w:rsidRDefault="003B787A">
                <w:pPr>
                  <w:spacing w:after="0"/>
                  <w:jc w:val="center"/>
                  <w:rPr>
                    <w:rFonts w:ascii="Calibri" w:hAnsi="Calibri"/>
                  </w:rPr>
                </w:pPr>
                <w:r>
                  <w:rPr>
                    <w:rFonts w:ascii="MS Gothic" w:eastAsia="MS Gothic" w:hAnsi="MS Gothic" w:hint="eastAsia"/>
                  </w:rPr>
                  <w:t>☒</w:t>
                </w:r>
              </w:p>
            </w:sdtContent>
          </w:sdt>
        </w:tc>
        <w:tc>
          <w:tcPr>
            <w:tcW w:w="568" w:type="dxa"/>
            <w:vAlign w:val="center"/>
          </w:tcPr>
          <w:p w14:paraId="3B8D6F63"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F64" w14:textId="77777777" w:rsidR="00075EBE" w:rsidRDefault="00E54B4A">
            <w:pPr>
              <w:spacing w:after="0"/>
              <w:rPr>
                <w:rFonts w:ascii="Calibri" w:eastAsia="Aptos" w:hAnsi="Calibri"/>
              </w:rPr>
            </w:pPr>
            <w:r>
              <w:rPr>
                <w:rFonts w:ascii="Calibri" w:eastAsia="Aptos" w:hAnsi="Calibri"/>
                <w:sz w:val="20"/>
                <w:szCs w:val="20"/>
              </w:rPr>
              <w:t>Kurumun tüm alanlar için tanımlı ve paydaşlarca bilinen atama, yükseltme ve görevlendirme kriterleri uygulanmakta ve karar almalarda (eğitim-öğretim kadrosunun işe alınması, atanması, yükseltilmesi ve ders görevlendirmeleri vb.) kullanılmaktadır.</w:t>
            </w:r>
          </w:p>
        </w:tc>
      </w:tr>
      <w:tr w:rsidR="00075EBE" w14:paraId="3B8D6F69" w14:textId="77777777">
        <w:tc>
          <w:tcPr>
            <w:tcW w:w="562" w:type="dxa"/>
            <w:vAlign w:val="center"/>
          </w:tcPr>
          <w:sdt>
            <w:sdtPr>
              <w:id w:val="1571953302"/>
              <w14:checkbox>
                <w14:checked w14:val="1"/>
                <w14:checkedState w14:val="2612" w14:font="MS Gothic"/>
                <w14:uncheckedState w14:val="2610" w14:font="MS Gothic"/>
              </w14:checkbox>
            </w:sdtPr>
            <w:sdtEndPr/>
            <w:sdtContent>
              <w:p w14:paraId="3B8D6F66"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67"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F68" w14:textId="77777777" w:rsidR="00075EBE" w:rsidRDefault="00E54B4A">
            <w:pPr>
              <w:spacing w:after="0"/>
              <w:rPr>
                <w:rFonts w:ascii="Calibri" w:eastAsia="Aptos" w:hAnsi="Calibri"/>
              </w:rPr>
            </w:pPr>
            <w:r>
              <w:rPr>
                <w:rFonts w:ascii="Calibri" w:eastAsia="Aptos" w:hAnsi="Calibri"/>
                <w:sz w:val="20"/>
                <w:szCs w:val="20"/>
              </w:rPr>
              <w:t>Atama, yükseltme ve görevlendirme uygulamalarının sonuçları izlenmekte ve izlem sonuçları değerlendirilerek önlemler alınmaktadır.</w:t>
            </w:r>
          </w:p>
        </w:tc>
      </w:tr>
      <w:tr w:rsidR="00075EBE" w14:paraId="3B8D6F6D" w14:textId="77777777">
        <w:tc>
          <w:tcPr>
            <w:tcW w:w="562" w:type="dxa"/>
            <w:vAlign w:val="center"/>
          </w:tcPr>
          <w:sdt>
            <w:sdtPr>
              <w:id w:val="2076951347"/>
              <w14:checkbox>
                <w14:checked w14:val="1"/>
                <w14:checkedState w14:val="2612" w14:font="MS Gothic"/>
                <w14:uncheckedState w14:val="2610" w14:font="MS Gothic"/>
              </w14:checkbox>
            </w:sdtPr>
            <w:sdtEndPr/>
            <w:sdtContent>
              <w:p w14:paraId="3B8D6F6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6B"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F6C"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6F6F" w14:textId="77777777" w:rsidR="00075EBE" w:rsidRDefault="00075EBE">
      <w:pPr>
        <w:jc w:val="both"/>
        <w:rPr>
          <w:rFonts w:ascii="Calibri" w:hAnsi="Calibri"/>
          <w:b/>
          <w:bCs/>
        </w:rPr>
      </w:pPr>
    </w:p>
    <w:p w14:paraId="3B8D6F70" w14:textId="77777777" w:rsidR="00075EBE" w:rsidRDefault="00E54B4A">
      <w:pPr>
        <w:rPr>
          <w:rFonts w:ascii="Calibri" w:hAnsi="Calibri"/>
          <w:b/>
          <w:bCs/>
          <w:sz w:val="22"/>
          <w:szCs w:val="22"/>
          <w:u w:val="single"/>
        </w:rPr>
      </w:pPr>
      <w:r>
        <w:rPr>
          <w:rFonts w:ascii="Calibri" w:hAnsi="Calibri"/>
          <w:b/>
          <w:bCs/>
          <w:sz w:val="22"/>
          <w:szCs w:val="22"/>
          <w:u w:val="single"/>
        </w:rPr>
        <w:lastRenderedPageBreak/>
        <w:t xml:space="preserve">B.4.2. Öğretim yetkinlikleri ve gelişimi </w:t>
      </w:r>
    </w:p>
    <w:p w14:paraId="082E6C08" w14:textId="0B727DA0" w:rsidR="00106D23" w:rsidRPr="00505ED5" w:rsidRDefault="003B787A" w:rsidP="00106D23">
      <w:pPr>
        <w:spacing w:after="0"/>
        <w:jc w:val="both"/>
        <w:rPr>
          <w:rFonts w:ascii="Calibri" w:hAnsi="Calibri"/>
          <w:sz w:val="20"/>
          <w:szCs w:val="20"/>
        </w:rPr>
      </w:pPr>
      <w:r w:rsidRPr="003B787A">
        <w:rPr>
          <w:rFonts w:ascii="Calibri" w:hAnsi="Calibri"/>
          <w:sz w:val="20"/>
          <w:szCs w:val="20"/>
        </w:rPr>
        <w:t>Müdürlüğümüz bünyesinde yer alan öğretim elemanlarına bilimsel araştırma yetkinliklerini sürdürebilmeleri ve iyileştirebilmeleri için çeşitli olanaklar sunulmaktadır. Akademik çalışmalarını gerçekleştirebilmeleri adına her öğretim üyesine/görevlisine haftanın bir (1) günü izin verilmekte ve ders programı buna uygun planlanmaktadır. Aynı zamanda yurtdışında düzenlenen uluslararası sempozyum ve konferanslara katılımları ve bildiri sunmaları teşvik edilmekte ve maddi olarak desteklenmektedir.</w:t>
      </w:r>
      <w:r w:rsidR="003C7270">
        <w:rPr>
          <w:rFonts w:ascii="Calibri" w:hAnsi="Calibri"/>
          <w:sz w:val="20"/>
          <w:szCs w:val="20"/>
        </w:rPr>
        <w:t xml:space="preserve"> Ayrıca Sağlık Hizmetleri Meslek Yüksekokulu </w:t>
      </w:r>
      <w:r w:rsidR="00106D23">
        <w:rPr>
          <w:rFonts w:ascii="Calibri" w:hAnsi="Calibri"/>
          <w:sz w:val="20"/>
          <w:szCs w:val="20"/>
        </w:rPr>
        <w:t xml:space="preserve">öğretim üyelerinin/görevlilerinin akademik faaliyetlerini desteklemek amacıyla </w:t>
      </w:r>
      <w:r w:rsidR="00106D23" w:rsidRPr="00505ED5">
        <w:rPr>
          <w:rFonts w:ascii="Calibri" w:hAnsi="Calibri"/>
          <w:sz w:val="20"/>
          <w:szCs w:val="20"/>
        </w:rPr>
        <w:t xml:space="preserve">Bilimsel Araştırma ve Yayın Komisyonu </w:t>
      </w:r>
      <w:r w:rsidR="00267BA0">
        <w:rPr>
          <w:rFonts w:ascii="Calibri" w:hAnsi="Calibri"/>
          <w:sz w:val="20"/>
          <w:szCs w:val="20"/>
        </w:rPr>
        <w:t xml:space="preserve">kurulmuştur. </w:t>
      </w:r>
    </w:p>
    <w:p w14:paraId="1ADAEE89" w14:textId="77777777" w:rsidR="009A4636" w:rsidRPr="003B787A" w:rsidRDefault="009A4636" w:rsidP="003B787A">
      <w:pPr>
        <w:spacing w:after="0"/>
        <w:jc w:val="both"/>
        <w:rPr>
          <w:rFonts w:ascii="Calibri" w:hAnsi="Calibri"/>
          <w:i/>
          <w:iCs/>
          <w:sz w:val="20"/>
          <w:szCs w:val="20"/>
        </w:rPr>
      </w:pPr>
    </w:p>
    <w:p w14:paraId="4EB1418B" w14:textId="77777777" w:rsidR="003B787A" w:rsidRPr="003B787A" w:rsidRDefault="003B787A" w:rsidP="003B787A">
      <w:pPr>
        <w:spacing w:after="0"/>
        <w:jc w:val="both"/>
        <w:rPr>
          <w:rFonts w:ascii="Calibri" w:hAnsi="Calibri"/>
          <w:b/>
          <w:bCs/>
          <w:sz w:val="20"/>
          <w:szCs w:val="20"/>
        </w:rPr>
      </w:pPr>
      <w:r w:rsidRPr="003B787A">
        <w:rPr>
          <w:rFonts w:ascii="Calibri" w:hAnsi="Calibri"/>
          <w:b/>
          <w:bCs/>
          <w:sz w:val="20"/>
          <w:szCs w:val="20"/>
        </w:rPr>
        <w:t>Kanıtlar</w:t>
      </w:r>
    </w:p>
    <w:p w14:paraId="7CBAE18D" w14:textId="60889DF8" w:rsidR="003B787A" w:rsidRPr="003B787A" w:rsidRDefault="003F3485" w:rsidP="003B787A">
      <w:pPr>
        <w:spacing w:after="0"/>
        <w:jc w:val="both"/>
        <w:rPr>
          <w:rFonts w:ascii="Calibri" w:hAnsi="Calibri"/>
          <w:i/>
          <w:iCs/>
          <w:sz w:val="20"/>
          <w:szCs w:val="20"/>
        </w:rPr>
      </w:pPr>
      <w:r>
        <w:rPr>
          <w:rFonts w:ascii="Calibri" w:hAnsi="Calibri"/>
          <w:i/>
          <w:iCs/>
          <w:sz w:val="20"/>
          <w:szCs w:val="20"/>
        </w:rPr>
        <w:t xml:space="preserve">(4) </w:t>
      </w:r>
      <w:proofErr w:type="gramStart"/>
      <w:r>
        <w:rPr>
          <w:rFonts w:ascii="Calibri" w:hAnsi="Calibri"/>
          <w:i/>
          <w:iCs/>
          <w:sz w:val="20"/>
          <w:szCs w:val="20"/>
        </w:rPr>
        <w:t xml:space="preserve">B.4.2 </w:t>
      </w:r>
      <w:r w:rsidR="003B787A" w:rsidRPr="003B787A">
        <w:rPr>
          <w:rFonts w:ascii="Calibri" w:hAnsi="Calibri"/>
          <w:i/>
          <w:iCs/>
          <w:sz w:val="20"/>
          <w:szCs w:val="20"/>
        </w:rPr>
        <w:t>:</w:t>
      </w:r>
      <w:proofErr w:type="gramEnd"/>
      <w:r w:rsidR="003B787A" w:rsidRPr="003B787A">
        <w:rPr>
          <w:rFonts w:ascii="Calibri" w:hAnsi="Calibri"/>
          <w:i/>
          <w:iCs/>
          <w:sz w:val="20"/>
          <w:szCs w:val="20"/>
        </w:rPr>
        <w:t xml:space="preserve"> </w:t>
      </w:r>
      <w:r w:rsidR="003B787A" w:rsidRPr="00F26DFB">
        <w:rPr>
          <w:rFonts w:ascii="Calibri" w:hAnsi="Calibri"/>
          <w:sz w:val="20"/>
          <w:szCs w:val="20"/>
        </w:rPr>
        <w:t>Akademik Destek Programları ve Araştırma Geliştirme</w:t>
      </w:r>
    </w:p>
    <w:p w14:paraId="4BE7DCDD" w14:textId="399CFD8F" w:rsidR="003B787A" w:rsidRPr="00F26DFB" w:rsidRDefault="003B787A" w:rsidP="003B787A">
      <w:pPr>
        <w:spacing w:after="0"/>
        <w:jc w:val="both"/>
        <w:rPr>
          <w:rFonts w:ascii="Calibri" w:hAnsi="Calibri"/>
          <w:sz w:val="20"/>
          <w:szCs w:val="20"/>
        </w:rPr>
      </w:pPr>
      <w:hyperlink r:id="rId109" w:history="1">
        <w:r w:rsidRPr="00F26DFB">
          <w:rPr>
            <w:rStyle w:val="Kpr"/>
            <w:rFonts w:ascii="Calibri" w:hAnsi="Calibri"/>
            <w:sz w:val="20"/>
            <w:szCs w:val="20"/>
          </w:rPr>
          <w:t>https://tubitak.gov.tr/tr/destekler/akademik/ulusal-destek-programlari</w:t>
        </w:r>
      </w:hyperlink>
      <w:r w:rsidRPr="00F26DFB">
        <w:rPr>
          <w:rFonts w:ascii="Calibri" w:hAnsi="Calibri"/>
          <w:sz w:val="20"/>
          <w:szCs w:val="20"/>
        </w:rPr>
        <w:t xml:space="preserve"> </w:t>
      </w:r>
    </w:p>
    <w:p w14:paraId="1BDFCD94" w14:textId="286BD56F" w:rsidR="003B787A" w:rsidRPr="00F26DFB" w:rsidRDefault="003B787A" w:rsidP="003B787A">
      <w:pPr>
        <w:spacing w:after="0"/>
        <w:jc w:val="both"/>
        <w:rPr>
          <w:rFonts w:ascii="Calibri" w:hAnsi="Calibri"/>
          <w:sz w:val="20"/>
          <w:szCs w:val="20"/>
        </w:rPr>
      </w:pPr>
      <w:hyperlink r:id="rId110" w:history="1">
        <w:r w:rsidRPr="00F26DFB">
          <w:rPr>
            <w:rStyle w:val="Kpr"/>
            <w:rFonts w:ascii="Calibri" w:hAnsi="Calibri"/>
            <w:sz w:val="20"/>
            <w:szCs w:val="20"/>
          </w:rPr>
          <w:t>https://arge.kent.edu.tr/</w:t>
        </w:r>
      </w:hyperlink>
    </w:p>
    <w:p w14:paraId="7C18872B" w14:textId="77777777" w:rsidR="003B787A" w:rsidRPr="003B787A" w:rsidRDefault="003B787A" w:rsidP="003B787A">
      <w:pPr>
        <w:spacing w:after="0"/>
        <w:jc w:val="both"/>
        <w:rPr>
          <w:rFonts w:ascii="Calibri" w:hAnsi="Calibri"/>
          <w:i/>
          <w:iCs/>
          <w:sz w:val="20"/>
          <w:szCs w:val="20"/>
        </w:rPr>
      </w:pPr>
    </w:p>
    <w:p w14:paraId="3B8D6F76" w14:textId="77C025C7" w:rsidR="00075EBE" w:rsidRPr="00505ED5" w:rsidRDefault="003F3485" w:rsidP="00D1139F">
      <w:pPr>
        <w:spacing w:after="0"/>
        <w:jc w:val="both"/>
        <w:rPr>
          <w:rFonts w:ascii="Calibri" w:hAnsi="Calibri"/>
          <w:sz w:val="20"/>
          <w:szCs w:val="20"/>
        </w:rPr>
      </w:pPr>
      <w:r>
        <w:rPr>
          <w:rFonts w:ascii="Calibri" w:hAnsi="Calibri"/>
          <w:i/>
          <w:iCs/>
          <w:sz w:val="20"/>
          <w:szCs w:val="20"/>
        </w:rPr>
        <w:t>(4) B.4.2</w:t>
      </w:r>
      <w:r w:rsidR="003B787A" w:rsidRPr="00505ED5">
        <w:rPr>
          <w:rFonts w:ascii="Calibri" w:hAnsi="Calibri"/>
          <w:sz w:val="20"/>
          <w:szCs w:val="20"/>
        </w:rPr>
        <w:t xml:space="preserve">: </w:t>
      </w:r>
      <w:r w:rsidR="00505ED5" w:rsidRPr="00505ED5">
        <w:rPr>
          <w:rFonts w:ascii="Calibri" w:hAnsi="Calibri"/>
          <w:sz w:val="20"/>
          <w:szCs w:val="20"/>
        </w:rPr>
        <w:t xml:space="preserve">Sağlık Hizmetleri Meslek Yüksekokulu Bilimsel Araştırma ve Yayın Komisyonu </w:t>
      </w:r>
    </w:p>
    <w:p w14:paraId="73B20CBF" w14:textId="3082E1C3" w:rsidR="00505ED5" w:rsidRPr="00505ED5" w:rsidRDefault="00505ED5" w:rsidP="00D1139F">
      <w:pPr>
        <w:spacing w:after="0"/>
        <w:jc w:val="both"/>
        <w:rPr>
          <w:rFonts w:ascii="Calibri" w:hAnsi="Calibri"/>
          <w:sz w:val="20"/>
          <w:szCs w:val="20"/>
        </w:rPr>
      </w:pPr>
      <w:hyperlink r:id="rId111" w:history="1">
        <w:r w:rsidRPr="00505ED5">
          <w:rPr>
            <w:rStyle w:val="Kpr"/>
            <w:rFonts w:ascii="Calibri" w:hAnsi="Calibri"/>
            <w:sz w:val="20"/>
            <w:szCs w:val="20"/>
          </w:rPr>
          <w:t>https://www.kent.edu.tr/shmyo-komisyonlar-0017182</w:t>
        </w:r>
      </w:hyperlink>
    </w:p>
    <w:p w14:paraId="4201FF70" w14:textId="61362EED" w:rsidR="003B787A" w:rsidRPr="003F3485" w:rsidRDefault="003B787A" w:rsidP="00D1139F">
      <w:pPr>
        <w:spacing w:after="0"/>
        <w:jc w:val="both"/>
        <w:rPr>
          <w:rFonts w:ascii="Calibri" w:hAnsi="Calibri"/>
          <w:b/>
          <w:bCs/>
          <w:color w:val="EE0000"/>
          <w:sz w:val="20"/>
          <w:szCs w:val="20"/>
        </w:rPr>
      </w:pPr>
    </w:p>
    <w:p w14:paraId="3B8D6F77"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F7B" w14:textId="77777777">
        <w:tc>
          <w:tcPr>
            <w:tcW w:w="562" w:type="dxa"/>
            <w:vAlign w:val="center"/>
          </w:tcPr>
          <w:sdt>
            <w:sdtPr>
              <w:id w:val="1042938805"/>
              <w14:checkbox>
                <w14:checked w14:val="1"/>
                <w14:checkedState w14:val="2612" w14:font="MS Gothic"/>
                <w14:uncheckedState w14:val="2610" w14:font="MS Gothic"/>
              </w14:checkbox>
            </w:sdtPr>
            <w:sdtEndPr/>
            <w:sdtContent>
              <w:p w14:paraId="3B8D6F78"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79"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F7A" w14:textId="77777777" w:rsidR="00075EBE" w:rsidRDefault="00E54B4A">
            <w:pPr>
              <w:spacing w:after="0"/>
              <w:rPr>
                <w:rFonts w:ascii="Calibri" w:eastAsia="Aptos" w:hAnsi="Calibri"/>
              </w:rPr>
            </w:pPr>
            <w:r>
              <w:rPr>
                <w:rFonts w:ascii="Calibri" w:eastAsia="Aptos" w:hAnsi="Calibri"/>
                <w:sz w:val="20"/>
                <w:szCs w:val="20"/>
              </w:rPr>
              <w:t>Kurumda öğretim elemanlarının öğretim yetkinliğini geliştirmek üzere planlamalar bulunmamaktadır.</w:t>
            </w:r>
          </w:p>
        </w:tc>
      </w:tr>
      <w:tr w:rsidR="00075EBE" w14:paraId="3B8D6F7F" w14:textId="77777777">
        <w:tc>
          <w:tcPr>
            <w:tcW w:w="562" w:type="dxa"/>
            <w:vAlign w:val="center"/>
          </w:tcPr>
          <w:sdt>
            <w:sdtPr>
              <w:id w:val="1738768652"/>
              <w14:checkbox>
                <w14:checked w14:val="1"/>
                <w14:checkedState w14:val="2612" w14:font="MS Gothic"/>
                <w14:uncheckedState w14:val="2610" w14:font="MS Gothic"/>
              </w14:checkbox>
            </w:sdtPr>
            <w:sdtEndPr/>
            <w:sdtContent>
              <w:p w14:paraId="3B8D6F7C"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7D"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F7E" w14:textId="77777777" w:rsidR="00075EBE" w:rsidRDefault="00E54B4A">
            <w:pPr>
              <w:spacing w:after="0"/>
              <w:rPr>
                <w:rFonts w:ascii="Calibri" w:eastAsia="Aptos" w:hAnsi="Calibri"/>
              </w:rPr>
            </w:pPr>
            <w:r>
              <w:rPr>
                <w:rFonts w:ascii="Calibri" w:eastAsia="Aptos" w:hAnsi="Calibri"/>
                <w:sz w:val="20"/>
                <w:szCs w:val="20"/>
              </w:rPr>
              <w:t>Kurumun öğretim elemanlarının; öğrenci merkezli öğrenme, uzaktan eğitim, ölçme değerlendirme, materyal geliştirme ve kalite güvencesi sistemi gibi alanlardaki yetkinliklerinin geliştirilmesine ilişkin planlar bulunmaktadır.</w:t>
            </w:r>
          </w:p>
        </w:tc>
      </w:tr>
      <w:tr w:rsidR="00075EBE" w14:paraId="3B8D6F83" w14:textId="77777777">
        <w:tc>
          <w:tcPr>
            <w:tcW w:w="562" w:type="dxa"/>
            <w:vAlign w:val="center"/>
          </w:tcPr>
          <w:sdt>
            <w:sdtPr>
              <w:id w:val="1370606005"/>
              <w14:checkbox>
                <w14:checked w14:val="1"/>
                <w14:checkedState w14:val="2612" w14:font="MS Gothic"/>
                <w14:uncheckedState w14:val="2610" w14:font="MS Gothic"/>
              </w14:checkbox>
            </w:sdtPr>
            <w:sdtEndPr/>
            <w:sdtContent>
              <w:p w14:paraId="3B8D6F80"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81"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F82" w14:textId="77777777" w:rsidR="00075EBE" w:rsidRDefault="00E54B4A">
            <w:pPr>
              <w:spacing w:after="0"/>
              <w:rPr>
                <w:rFonts w:ascii="Calibri" w:eastAsia="Aptos" w:hAnsi="Calibri"/>
              </w:rPr>
            </w:pPr>
            <w:r>
              <w:rPr>
                <w:rFonts w:ascii="Calibri" w:eastAsia="Aptos" w:hAnsi="Calibri"/>
                <w:sz w:val="20"/>
                <w:szCs w:val="20"/>
              </w:rPr>
              <w:t>Kurumun genelinde öğretim elemanlarının öğretim yetkinliğini geliştirmek üzere uygulamalar vardır.</w:t>
            </w:r>
          </w:p>
        </w:tc>
      </w:tr>
      <w:tr w:rsidR="00075EBE" w14:paraId="3B8D6F87" w14:textId="77777777">
        <w:tc>
          <w:tcPr>
            <w:tcW w:w="562" w:type="dxa"/>
            <w:vAlign w:val="center"/>
          </w:tcPr>
          <w:sdt>
            <w:sdtPr>
              <w:id w:val="1715767951"/>
              <w14:checkbox>
                <w14:checked w14:val="1"/>
                <w14:checkedState w14:val="2612" w14:font="MS Gothic"/>
                <w14:uncheckedState w14:val="2610" w14:font="MS Gothic"/>
              </w14:checkbox>
            </w:sdtPr>
            <w:sdtEndPr/>
            <w:sdtContent>
              <w:p w14:paraId="3B8D6F84" w14:textId="4A81A2BB" w:rsidR="00075EBE" w:rsidRDefault="00267BA0">
                <w:pPr>
                  <w:spacing w:after="0"/>
                  <w:jc w:val="center"/>
                  <w:rPr>
                    <w:rFonts w:ascii="Calibri" w:hAnsi="Calibri"/>
                  </w:rPr>
                </w:pPr>
                <w:r>
                  <w:rPr>
                    <w:rFonts w:ascii="MS Gothic" w:eastAsia="MS Gothic" w:hAnsi="MS Gothic" w:hint="eastAsia"/>
                  </w:rPr>
                  <w:t>☒</w:t>
                </w:r>
              </w:p>
            </w:sdtContent>
          </w:sdt>
        </w:tc>
        <w:tc>
          <w:tcPr>
            <w:tcW w:w="568" w:type="dxa"/>
            <w:vAlign w:val="center"/>
          </w:tcPr>
          <w:p w14:paraId="3B8D6F85"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F86" w14:textId="0BA2791F" w:rsidR="00075EBE" w:rsidRDefault="00E54B4A">
            <w:pPr>
              <w:spacing w:after="0"/>
              <w:rPr>
                <w:rFonts w:ascii="Calibri" w:eastAsia="Aptos" w:hAnsi="Calibri"/>
              </w:rPr>
            </w:pPr>
            <w:r>
              <w:rPr>
                <w:rFonts w:ascii="Calibri" w:eastAsia="Aptos" w:hAnsi="Calibri"/>
                <w:sz w:val="20"/>
                <w:szCs w:val="20"/>
              </w:rPr>
              <w:t>Öğretim yetkinliğini geliştirme uygulamalarından elde edilen bulgular izlenmekte ve izlem sonuçları öğretim el</w:t>
            </w:r>
            <w:r w:rsidR="00DE2B14">
              <w:rPr>
                <w:rFonts w:ascii="Calibri" w:eastAsia="Aptos" w:hAnsi="Calibri"/>
                <w:sz w:val="20"/>
                <w:szCs w:val="20"/>
              </w:rPr>
              <w:t>e</w:t>
            </w:r>
            <w:r>
              <w:rPr>
                <w:rFonts w:ascii="Calibri" w:eastAsia="Aptos" w:hAnsi="Calibri"/>
                <w:sz w:val="20"/>
                <w:szCs w:val="20"/>
              </w:rPr>
              <w:t xml:space="preserve">manları </w:t>
            </w:r>
            <w:proofErr w:type="gramStart"/>
            <w:r>
              <w:rPr>
                <w:rFonts w:ascii="Calibri" w:eastAsia="Aptos" w:hAnsi="Calibri"/>
                <w:sz w:val="20"/>
                <w:szCs w:val="20"/>
              </w:rPr>
              <w:t>ile birlikte</w:t>
            </w:r>
            <w:proofErr w:type="gramEnd"/>
            <w:r>
              <w:rPr>
                <w:rFonts w:ascii="Calibri" w:eastAsia="Aptos" w:hAnsi="Calibri"/>
                <w:sz w:val="20"/>
                <w:szCs w:val="20"/>
              </w:rPr>
              <w:t xml:space="preserve"> irdelenerek önlemler alınmaktadır.</w:t>
            </w:r>
          </w:p>
        </w:tc>
      </w:tr>
      <w:tr w:rsidR="00075EBE" w14:paraId="3B8D6F8B" w14:textId="77777777">
        <w:tc>
          <w:tcPr>
            <w:tcW w:w="562" w:type="dxa"/>
            <w:vAlign w:val="center"/>
          </w:tcPr>
          <w:sdt>
            <w:sdtPr>
              <w:id w:val="2029558809"/>
              <w14:checkbox>
                <w14:checked w14:val="1"/>
                <w14:checkedState w14:val="2612" w14:font="MS Gothic"/>
                <w14:uncheckedState w14:val="2610" w14:font="MS Gothic"/>
              </w14:checkbox>
            </w:sdtPr>
            <w:sdtEndPr/>
            <w:sdtContent>
              <w:p w14:paraId="3B8D6F88"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89"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F8A"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054FCF2E" w14:textId="77777777" w:rsidR="002E729F" w:rsidRDefault="002E729F">
      <w:pPr>
        <w:jc w:val="both"/>
        <w:rPr>
          <w:rFonts w:ascii="Calibri" w:hAnsi="Calibri"/>
          <w:b/>
          <w:bCs/>
          <w:sz w:val="22"/>
          <w:szCs w:val="22"/>
          <w:u w:val="single"/>
        </w:rPr>
      </w:pPr>
    </w:p>
    <w:p w14:paraId="3B8D6F8D" w14:textId="1785DBD9" w:rsidR="00075EBE" w:rsidRDefault="00E54B4A">
      <w:pPr>
        <w:jc w:val="both"/>
        <w:rPr>
          <w:rFonts w:ascii="Calibri" w:hAnsi="Calibri"/>
        </w:rPr>
      </w:pPr>
      <w:r>
        <w:rPr>
          <w:rFonts w:ascii="Calibri" w:hAnsi="Calibri"/>
          <w:b/>
          <w:bCs/>
          <w:sz w:val="22"/>
          <w:szCs w:val="22"/>
          <w:u w:val="single"/>
        </w:rPr>
        <w:t>B.4.3. Eğitim faaliyetlerine yönelik teşvik ve ödüllendirme</w:t>
      </w:r>
    </w:p>
    <w:p w14:paraId="79656DFE" w14:textId="18DBBD70" w:rsidR="00397329" w:rsidRPr="002E729F" w:rsidRDefault="00267BA0" w:rsidP="00267BA0">
      <w:pPr>
        <w:jc w:val="both"/>
        <w:rPr>
          <w:rFonts w:ascii="Calibri" w:hAnsi="Calibri"/>
          <w:sz w:val="20"/>
          <w:szCs w:val="20"/>
        </w:rPr>
      </w:pPr>
      <w:r w:rsidRPr="00267BA0">
        <w:rPr>
          <w:rFonts w:ascii="Calibri" w:hAnsi="Calibri"/>
          <w:sz w:val="20"/>
          <w:szCs w:val="20"/>
        </w:rPr>
        <w:t>Üniversitemiz araştırma ve geliştirme yapan akademisyenleri teşvik etmek amaçlı üniversite bünyesinde çeşitli ödenekler sağlanmaktadır. Erasmus bünyesinde yurtdışına çıkma imkânı sağlanmakta, düzenlenen sempozyum, bildiri, konferans ve yazılan makale, kitap, kitap bölümü gibi akademik faaliyetlerde maddi teşvikler verilmektedir.</w:t>
      </w:r>
    </w:p>
    <w:p w14:paraId="3A00573E" w14:textId="29DF5FA8" w:rsidR="00267BA0" w:rsidRPr="00267BA0" w:rsidRDefault="00267BA0" w:rsidP="00267BA0">
      <w:pPr>
        <w:jc w:val="both"/>
        <w:rPr>
          <w:rFonts w:ascii="Calibri" w:hAnsi="Calibri"/>
          <w:b/>
          <w:bCs/>
          <w:sz w:val="20"/>
          <w:szCs w:val="20"/>
        </w:rPr>
      </w:pPr>
      <w:r w:rsidRPr="00267BA0">
        <w:rPr>
          <w:rFonts w:ascii="Calibri" w:hAnsi="Calibri"/>
          <w:b/>
          <w:bCs/>
          <w:sz w:val="20"/>
          <w:szCs w:val="20"/>
        </w:rPr>
        <w:t>Kanıtlar</w:t>
      </w:r>
    </w:p>
    <w:p w14:paraId="6C1B283F" w14:textId="44DBDE1B" w:rsidR="00267BA0" w:rsidRDefault="003F3485" w:rsidP="00267BA0">
      <w:pPr>
        <w:jc w:val="both"/>
        <w:rPr>
          <w:rFonts w:ascii="Calibri" w:hAnsi="Calibri"/>
          <w:i/>
          <w:iCs/>
          <w:sz w:val="20"/>
          <w:szCs w:val="20"/>
        </w:rPr>
      </w:pPr>
      <w:r w:rsidRPr="00D67DEA">
        <w:rPr>
          <w:rFonts w:ascii="Calibri" w:hAnsi="Calibri"/>
          <w:sz w:val="20"/>
          <w:szCs w:val="20"/>
        </w:rPr>
        <w:t>(3) B.4.3</w:t>
      </w:r>
      <w:r w:rsidR="00267BA0" w:rsidRPr="00267BA0">
        <w:rPr>
          <w:rFonts w:ascii="Calibri" w:hAnsi="Calibri"/>
          <w:i/>
          <w:iCs/>
          <w:sz w:val="20"/>
          <w:szCs w:val="20"/>
        </w:rPr>
        <w:t xml:space="preserve"> </w:t>
      </w:r>
      <w:r w:rsidR="00267BA0" w:rsidRPr="00DE2B14">
        <w:rPr>
          <w:rFonts w:ascii="Calibri" w:hAnsi="Calibri"/>
          <w:sz w:val="20"/>
          <w:szCs w:val="20"/>
        </w:rPr>
        <w:t>Akademik Teşvik Yönergesi</w:t>
      </w:r>
      <w:r w:rsidR="00267BA0" w:rsidRPr="00267BA0">
        <w:rPr>
          <w:rFonts w:ascii="Calibri" w:hAnsi="Calibri"/>
          <w:i/>
          <w:iCs/>
          <w:sz w:val="20"/>
          <w:szCs w:val="20"/>
        </w:rPr>
        <w:t xml:space="preserve"> </w:t>
      </w:r>
    </w:p>
    <w:p w14:paraId="4368DB35" w14:textId="2F223ED7" w:rsidR="00267BA0" w:rsidRPr="00DE2B14" w:rsidRDefault="00267BA0" w:rsidP="00267BA0">
      <w:pPr>
        <w:jc w:val="both"/>
        <w:rPr>
          <w:rFonts w:ascii="Calibri" w:hAnsi="Calibri"/>
          <w:sz w:val="20"/>
          <w:szCs w:val="20"/>
        </w:rPr>
      </w:pPr>
      <w:hyperlink r:id="rId112" w:history="1">
        <w:r w:rsidRPr="00DE2B14">
          <w:rPr>
            <w:rStyle w:val="Kpr"/>
            <w:rFonts w:ascii="Calibri" w:hAnsi="Calibri"/>
            <w:sz w:val="20"/>
            <w:szCs w:val="20"/>
          </w:rPr>
          <w:t>https://www.kent.edu.tr/content/files/Yonergeler/Akademik-tesvik-yonergesi/Akademik-Tesvik-Yonergesi.pdf</w:t>
        </w:r>
      </w:hyperlink>
    </w:p>
    <w:p w14:paraId="70C35005" w14:textId="567E5265" w:rsidR="00267BA0" w:rsidRPr="00DE2B14" w:rsidRDefault="003F3485" w:rsidP="00267BA0">
      <w:pPr>
        <w:jc w:val="both"/>
        <w:rPr>
          <w:rFonts w:ascii="Calibri" w:hAnsi="Calibri"/>
          <w:sz w:val="20"/>
          <w:szCs w:val="20"/>
        </w:rPr>
      </w:pPr>
      <w:r w:rsidRPr="00DE2B14">
        <w:rPr>
          <w:rFonts w:ascii="Calibri" w:hAnsi="Calibri"/>
          <w:sz w:val="20"/>
          <w:szCs w:val="20"/>
        </w:rPr>
        <w:t>(3) B.4.3</w:t>
      </w:r>
      <w:r w:rsidR="00267BA0" w:rsidRPr="00DE2B14">
        <w:rPr>
          <w:rFonts w:ascii="Calibri" w:hAnsi="Calibri"/>
          <w:sz w:val="20"/>
          <w:szCs w:val="20"/>
        </w:rPr>
        <w:t>: Akademik Teşvik Başvuru Formu</w:t>
      </w:r>
    </w:p>
    <w:p w14:paraId="3DBA3005" w14:textId="54CD5944" w:rsidR="00267BA0" w:rsidRPr="00DE2B14" w:rsidRDefault="00267BA0" w:rsidP="00267BA0">
      <w:pPr>
        <w:jc w:val="both"/>
        <w:rPr>
          <w:rFonts w:ascii="Calibri" w:hAnsi="Calibri"/>
          <w:sz w:val="20"/>
          <w:szCs w:val="20"/>
        </w:rPr>
      </w:pPr>
      <w:hyperlink r:id="rId113" w:history="1">
        <w:r w:rsidRPr="00DE2B14">
          <w:rPr>
            <w:rStyle w:val="Kpr"/>
            <w:rFonts w:ascii="Calibri" w:hAnsi="Calibri"/>
            <w:sz w:val="20"/>
            <w:szCs w:val="20"/>
          </w:rPr>
          <w:t>https://arge.kent.edu.tr/akademik-tesvik-basvuru-formu</w:t>
        </w:r>
      </w:hyperlink>
    </w:p>
    <w:p w14:paraId="3B8D6F93"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F97" w14:textId="77777777">
        <w:tc>
          <w:tcPr>
            <w:tcW w:w="562" w:type="dxa"/>
            <w:vAlign w:val="center"/>
          </w:tcPr>
          <w:sdt>
            <w:sdtPr>
              <w:id w:val="1983897814"/>
              <w14:checkbox>
                <w14:checked w14:val="1"/>
                <w14:checkedState w14:val="2612" w14:font="MS Gothic"/>
                <w14:uncheckedState w14:val="2610" w14:font="MS Gothic"/>
              </w14:checkbox>
            </w:sdtPr>
            <w:sdtEndPr/>
            <w:sdtContent>
              <w:p w14:paraId="3B8D6F94"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95"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F96" w14:textId="77777777" w:rsidR="00075EBE" w:rsidRDefault="00E54B4A">
            <w:pPr>
              <w:spacing w:after="0"/>
              <w:rPr>
                <w:rFonts w:ascii="Calibri" w:eastAsia="Aptos" w:hAnsi="Calibri"/>
              </w:rPr>
            </w:pPr>
            <w:r>
              <w:rPr>
                <w:rFonts w:ascii="Calibri" w:eastAsia="Aptos" w:hAnsi="Calibri"/>
                <w:sz w:val="20"/>
                <w:szCs w:val="20"/>
              </w:rPr>
              <w:t xml:space="preserve">Öğretim kadrosuna yönelik teşvik ve ödüllendirilme mekanizmaları bulunmamaktadır. </w:t>
            </w:r>
          </w:p>
        </w:tc>
      </w:tr>
      <w:tr w:rsidR="00075EBE" w14:paraId="3B8D6F9B" w14:textId="77777777">
        <w:tc>
          <w:tcPr>
            <w:tcW w:w="562" w:type="dxa"/>
            <w:vAlign w:val="center"/>
          </w:tcPr>
          <w:sdt>
            <w:sdtPr>
              <w:id w:val="614733880"/>
              <w14:checkbox>
                <w14:checked w14:val="1"/>
                <w14:checkedState w14:val="2612" w14:font="MS Gothic"/>
                <w14:uncheckedState w14:val="2610" w14:font="MS Gothic"/>
              </w14:checkbox>
            </w:sdtPr>
            <w:sdtEndPr/>
            <w:sdtContent>
              <w:p w14:paraId="3B8D6F98"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99"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F9A" w14:textId="77777777" w:rsidR="00075EBE" w:rsidRDefault="00E54B4A">
            <w:pPr>
              <w:spacing w:after="0"/>
              <w:rPr>
                <w:rFonts w:ascii="Calibri" w:eastAsia="Aptos" w:hAnsi="Calibri"/>
              </w:rPr>
            </w:pPr>
            <w:r>
              <w:rPr>
                <w:rFonts w:ascii="Calibri" w:eastAsia="Aptos" w:hAnsi="Calibri"/>
                <w:sz w:val="20"/>
                <w:szCs w:val="20"/>
              </w:rPr>
              <w:t>Teşvik ve ödüllendirme mekanizmalarının; yetkinlik temelli, adil ve şeffaf biçimde oluşturulmasına yönelik planlar bulunmaktadır.</w:t>
            </w:r>
          </w:p>
        </w:tc>
      </w:tr>
      <w:tr w:rsidR="00075EBE" w14:paraId="3B8D6F9F" w14:textId="77777777">
        <w:tc>
          <w:tcPr>
            <w:tcW w:w="562" w:type="dxa"/>
            <w:vAlign w:val="center"/>
          </w:tcPr>
          <w:sdt>
            <w:sdtPr>
              <w:id w:val="362820769"/>
              <w14:checkbox>
                <w14:checked w14:val="1"/>
                <w14:checkedState w14:val="2612" w14:font="MS Gothic"/>
                <w14:uncheckedState w14:val="2610" w14:font="MS Gothic"/>
              </w14:checkbox>
            </w:sdtPr>
            <w:sdtEndPr/>
            <w:sdtContent>
              <w:p w14:paraId="3B8D6F9C" w14:textId="4B6ED8DC" w:rsidR="00075EBE" w:rsidRDefault="00267BA0">
                <w:pPr>
                  <w:spacing w:after="0"/>
                  <w:jc w:val="center"/>
                  <w:rPr>
                    <w:rFonts w:ascii="Calibri" w:hAnsi="Calibri"/>
                  </w:rPr>
                </w:pPr>
                <w:r>
                  <w:rPr>
                    <w:rFonts w:ascii="MS Gothic" w:eastAsia="MS Gothic" w:hAnsi="MS Gothic" w:hint="eastAsia"/>
                  </w:rPr>
                  <w:t>☒</w:t>
                </w:r>
              </w:p>
            </w:sdtContent>
          </w:sdt>
        </w:tc>
        <w:tc>
          <w:tcPr>
            <w:tcW w:w="568" w:type="dxa"/>
            <w:vAlign w:val="center"/>
          </w:tcPr>
          <w:p w14:paraId="3B8D6F9D"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F9E" w14:textId="77777777" w:rsidR="00075EBE" w:rsidRDefault="00E54B4A">
            <w:pPr>
              <w:spacing w:after="0"/>
              <w:rPr>
                <w:rFonts w:ascii="Calibri" w:eastAsia="Aptos" w:hAnsi="Calibri"/>
              </w:rPr>
            </w:pPr>
            <w:r>
              <w:rPr>
                <w:rFonts w:ascii="Calibri" w:eastAsia="Aptos" w:hAnsi="Calibri"/>
                <w:sz w:val="20"/>
                <w:szCs w:val="20"/>
              </w:rPr>
              <w:t>Teşvik ve ödüllendirme uygulamaları kurum geneline yayılmıştır.</w:t>
            </w:r>
          </w:p>
        </w:tc>
      </w:tr>
      <w:tr w:rsidR="00075EBE" w14:paraId="3B8D6FA3" w14:textId="77777777">
        <w:tc>
          <w:tcPr>
            <w:tcW w:w="562" w:type="dxa"/>
            <w:vAlign w:val="center"/>
          </w:tcPr>
          <w:sdt>
            <w:sdtPr>
              <w:id w:val="54225937"/>
              <w14:checkbox>
                <w14:checked w14:val="1"/>
                <w14:checkedState w14:val="2612" w14:font="MS Gothic"/>
                <w14:uncheckedState w14:val="2610" w14:font="MS Gothic"/>
              </w14:checkbox>
            </w:sdtPr>
            <w:sdtEndPr/>
            <w:sdtContent>
              <w:p w14:paraId="3B8D6FA0"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A1"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FA2" w14:textId="77777777" w:rsidR="00075EBE" w:rsidRDefault="00E54B4A">
            <w:pPr>
              <w:spacing w:after="0"/>
              <w:rPr>
                <w:rFonts w:ascii="Calibri" w:eastAsia="Aptos" w:hAnsi="Calibri"/>
              </w:rPr>
            </w:pPr>
            <w:r>
              <w:rPr>
                <w:rFonts w:ascii="Calibri" w:eastAsia="Aptos" w:hAnsi="Calibri"/>
                <w:sz w:val="20"/>
                <w:szCs w:val="20"/>
              </w:rPr>
              <w:t>Teşvik ve ödül uygulamaları izlenmekte ve iyileştirilmektedir.</w:t>
            </w:r>
          </w:p>
        </w:tc>
      </w:tr>
      <w:tr w:rsidR="00075EBE" w14:paraId="3B8D6FA7" w14:textId="77777777">
        <w:tc>
          <w:tcPr>
            <w:tcW w:w="562" w:type="dxa"/>
            <w:vAlign w:val="center"/>
          </w:tcPr>
          <w:sdt>
            <w:sdtPr>
              <w:id w:val="206731665"/>
              <w14:checkbox>
                <w14:checked w14:val="1"/>
                <w14:checkedState w14:val="2612" w14:font="MS Gothic"/>
                <w14:uncheckedState w14:val="2610" w14:font="MS Gothic"/>
              </w14:checkbox>
            </w:sdtPr>
            <w:sdtEndPr/>
            <w:sdtContent>
              <w:p w14:paraId="3B8D6FA4"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A5"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FA6"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2C4D0A27" w14:textId="77777777" w:rsidR="00397329" w:rsidRDefault="00397329" w:rsidP="00397329">
      <w:pPr>
        <w:rPr>
          <w:rFonts w:ascii="Calibri" w:hAnsi="Calibri"/>
          <w:b/>
          <w:bCs/>
        </w:rPr>
      </w:pPr>
      <w:bookmarkStart w:id="1" w:name="_Toc154652321"/>
    </w:p>
    <w:p w14:paraId="766B23FC" w14:textId="77777777" w:rsidR="003F3485" w:rsidRDefault="003F3485" w:rsidP="00397329">
      <w:pPr>
        <w:jc w:val="center"/>
        <w:rPr>
          <w:rFonts w:ascii="Calibri" w:hAnsi="Calibri"/>
          <w:b/>
          <w:bCs/>
        </w:rPr>
      </w:pPr>
    </w:p>
    <w:p w14:paraId="34B5D29B" w14:textId="77777777" w:rsidR="003F3485" w:rsidRDefault="003F3485" w:rsidP="00397329">
      <w:pPr>
        <w:jc w:val="center"/>
        <w:rPr>
          <w:rFonts w:ascii="Calibri" w:hAnsi="Calibri"/>
          <w:b/>
          <w:bCs/>
        </w:rPr>
      </w:pPr>
    </w:p>
    <w:p w14:paraId="3B8D6FA8" w14:textId="0750756F" w:rsidR="00075EBE" w:rsidRDefault="00E54B4A" w:rsidP="00397329">
      <w:pPr>
        <w:jc w:val="center"/>
        <w:rPr>
          <w:rFonts w:ascii="Calibri" w:hAnsi="Calibri"/>
        </w:rPr>
      </w:pPr>
      <w:r>
        <w:rPr>
          <w:rFonts w:ascii="Calibri" w:hAnsi="Calibri"/>
          <w:b/>
          <w:bCs/>
        </w:rPr>
        <w:lastRenderedPageBreak/>
        <w:t>C.ARAŞTIRMA VE GELİŞTİRME</w:t>
      </w:r>
      <w:bookmarkEnd w:id="1"/>
    </w:p>
    <w:p w14:paraId="3B8D6FAB" w14:textId="77777777" w:rsidR="00075EBE" w:rsidRDefault="00E54B4A">
      <w:pPr>
        <w:jc w:val="both"/>
        <w:rPr>
          <w:rFonts w:ascii="Calibri" w:hAnsi="Calibri"/>
        </w:rPr>
      </w:pPr>
      <w:proofErr w:type="gramStart"/>
      <w:r>
        <w:rPr>
          <w:rFonts w:ascii="Calibri" w:hAnsi="Calibri"/>
          <w:b/>
          <w:sz w:val="22"/>
          <w:szCs w:val="22"/>
        </w:rPr>
        <w:t>C.1.  Araştırma</w:t>
      </w:r>
      <w:proofErr w:type="gramEnd"/>
      <w:r>
        <w:rPr>
          <w:rFonts w:ascii="Calibri" w:hAnsi="Calibri"/>
          <w:b/>
          <w:sz w:val="22"/>
          <w:szCs w:val="22"/>
        </w:rPr>
        <w:t xml:space="preserve"> Süreçlerinin Yönetimi ve Araştırma Kaynakları</w:t>
      </w:r>
    </w:p>
    <w:p w14:paraId="36FF7FCA" w14:textId="77777777" w:rsidR="00811136" w:rsidRPr="00811136" w:rsidRDefault="00811136" w:rsidP="00811136">
      <w:pPr>
        <w:jc w:val="both"/>
        <w:rPr>
          <w:rFonts w:ascii="Calibri" w:hAnsi="Calibri"/>
          <w:sz w:val="20"/>
          <w:szCs w:val="20"/>
        </w:rPr>
      </w:pPr>
      <w:r w:rsidRPr="00811136">
        <w:rPr>
          <w:rFonts w:ascii="Calibri" w:hAnsi="Calibri"/>
          <w:sz w:val="20"/>
          <w:szCs w:val="20"/>
        </w:rPr>
        <w:t>Üniversitemiz, araştırma faaliyetlerini stratejik plan ve akademik önceliklerle uyumlu olarak yürütür. Araştırma süreçleri kurumsal mekanizmalarla planlanır, izlenir ve değerlendirilmektedir. Gerekli fiziki altyapı, laboratuvarlar ve mali kaynaklar sağlanmakta, araştırmaların etkinliği ve toplumsal faydaya katkısı sürekli takip edilmektedir.</w:t>
      </w:r>
    </w:p>
    <w:p w14:paraId="3B8D6FAE" w14:textId="69E2A5CC" w:rsidR="00075EBE" w:rsidRDefault="00E54B4A">
      <w:pPr>
        <w:rPr>
          <w:rFonts w:ascii="Calibri" w:hAnsi="Calibri"/>
        </w:rPr>
      </w:pPr>
      <w:r>
        <w:rPr>
          <w:rFonts w:ascii="Calibri" w:hAnsi="Calibri"/>
          <w:b/>
          <w:bCs/>
          <w:sz w:val="22"/>
          <w:szCs w:val="22"/>
          <w:u w:val="single"/>
        </w:rPr>
        <w:t>C.1.1. Araştırma süreçlerinin yönetimi</w:t>
      </w:r>
    </w:p>
    <w:p w14:paraId="201EA49A" w14:textId="3776C65D" w:rsidR="00192733" w:rsidRPr="00192733" w:rsidRDefault="00192733">
      <w:pPr>
        <w:tabs>
          <w:tab w:val="left" w:pos="284"/>
        </w:tabs>
        <w:jc w:val="both"/>
        <w:rPr>
          <w:rFonts w:ascii="Calibri" w:hAnsi="Calibri"/>
          <w:sz w:val="20"/>
          <w:szCs w:val="20"/>
        </w:rPr>
      </w:pPr>
      <w:r w:rsidRPr="00192733">
        <w:rPr>
          <w:rFonts w:ascii="Calibri" w:hAnsi="Calibri"/>
          <w:sz w:val="20"/>
          <w:szCs w:val="20"/>
        </w:rPr>
        <w:t>S</w:t>
      </w:r>
      <w:r>
        <w:rPr>
          <w:rFonts w:ascii="Calibri" w:hAnsi="Calibri"/>
          <w:sz w:val="20"/>
          <w:szCs w:val="20"/>
        </w:rPr>
        <w:t>ağlık Hizmetleri Meslek Yüksekokulu</w:t>
      </w:r>
      <w:r w:rsidRPr="00192733">
        <w:rPr>
          <w:rFonts w:ascii="Calibri" w:hAnsi="Calibri"/>
          <w:sz w:val="20"/>
          <w:szCs w:val="20"/>
        </w:rPr>
        <w:t>, araştırma faaliyetlerini stratejik plan ve akademik önceliklerle uyumlu şekilde yürütür. Araştırma süreçlerinin planlanması ve izlenmesi kurumsal mekanizmalar aracılığıyla sağlanır; kısa ve uzun vadeli hedefler belirlenir ve bu hedeflere ulaşılması izlenir. Araştırma faaliyetlerinin kalite ve toplumsal faydaya katkısı değerlendirilir, süreçler düzenli olarak gözden geçirilerek iyileştirmeler yapılır. Kurum, araştırma faaliyetleri için gerekli fiziki altyapı, laboratuvar ve mali kaynakları sağlar ve bunların etkin kullanımını destekler.</w:t>
      </w:r>
    </w:p>
    <w:p w14:paraId="3B8D6FB0" w14:textId="0742936E"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3806B975" w14:textId="59DD5461" w:rsidR="000A3E45" w:rsidRPr="001C3AF6" w:rsidRDefault="00DC1B19">
      <w:pPr>
        <w:jc w:val="both"/>
        <w:rPr>
          <w:rFonts w:ascii="Calibri" w:hAnsi="Calibri"/>
          <w:color w:val="000000" w:themeColor="text1"/>
          <w:sz w:val="20"/>
          <w:szCs w:val="20"/>
        </w:rPr>
      </w:pPr>
      <w:r w:rsidRPr="001C3AF6">
        <w:rPr>
          <w:rFonts w:ascii="Calibri" w:hAnsi="Calibri"/>
          <w:color w:val="000000" w:themeColor="text1"/>
          <w:sz w:val="20"/>
          <w:szCs w:val="20"/>
        </w:rPr>
        <w:t>(4) C.1.1.</w:t>
      </w:r>
      <w:r w:rsidR="00192733" w:rsidRPr="001C3AF6">
        <w:rPr>
          <w:rFonts w:ascii="Calibri" w:hAnsi="Calibri"/>
          <w:color w:val="000000" w:themeColor="text1"/>
          <w:sz w:val="20"/>
          <w:szCs w:val="20"/>
        </w:rPr>
        <w:t xml:space="preserve"> </w:t>
      </w:r>
      <w:r w:rsidR="000A3E45" w:rsidRPr="001C3AF6">
        <w:rPr>
          <w:rFonts w:ascii="Calibri" w:hAnsi="Calibri"/>
          <w:color w:val="000000" w:themeColor="text1"/>
          <w:sz w:val="20"/>
          <w:szCs w:val="20"/>
        </w:rPr>
        <w:t>SHMYO Proje Başvuruları-</w:t>
      </w:r>
      <w:proofErr w:type="spellStart"/>
      <w:r w:rsidR="000A3E45" w:rsidRPr="001C3AF6">
        <w:rPr>
          <w:rFonts w:ascii="Calibri" w:hAnsi="Calibri"/>
          <w:color w:val="000000" w:themeColor="text1"/>
          <w:sz w:val="20"/>
          <w:szCs w:val="20"/>
        </w:rPr>
        <w:t>Arge</w:t>
      </w:r>
      <w:proofErr w:type="spellEnd"/>
      <w:r w:rsidR="000A3E45" w:rsidRPr="001C3AF6">
        <w:rPr>
          <w:rFonts w:ascii="Calibri" w:hAnsi="Calibri"/>
          <w:color w:val="000000" w:themeColor="text1"/>
          <w:sz w:val="20"/>
          <w:szCs w:val="20"/>
        </w:rPr>
        <w:t xml:space="preserve"> Başvuruları </w:t>
      </w:r>
    </w:p>
    <w:p w14:paraId="79AC7C44" w14:textId="17998394" w:rsidR="00422AAF" w:rsidRPr="00422AAF" w:rsidRDefault="003F3485">
      <w:pPr>
        <w:jc w:val="both"/>
        <w:rPr>
          <w:rFonts w:ascii="Calibri" w:hAnsi="Calibri"/>
          <w:i/>
          <w:iCs/>
          <w:color w:val="000000" w:themeColor="text1"/>
          <w:sz w:val="22"/>
          <w:szCs w:val="22"/>
        </w:rPr>
      </w:pPr>
      <w:r w:rsidRPr="001C3AF6">
        <w:rPr>
          <w:rFonts w:ascii="Calibri" w:hAnsi="Calibri"/>
          <w:color w:val="000000" w:themeColor="text1"/>
          <w:sz w:val="22"/>
          <w:szCs w:val="22"/>
        </w:rPr>
        <w:t>(4) C.1.1</w:t>
      </w:r>
      <w:r w:rsidR="00811136" w:rsidRPr="00422AAF">
        <w:rPr>
          <w:rFonts w:ascii="Calibri" w:hAnsi="Calibri"/>
          <w:i/>
          <w:iCs/>
          <w:color w:val="000000" w:themeColor="text1"/>
          <w:sz w:val="22"/>
          <w:szCs w:val="22"/>
        </w:rPr>
        <w:t xml:space="preserve">: </w:t>
      </w:r>
      <w:r w:rsidR="000652F8" w:rsidRPr="00DE2B14">
        <w:rPr>
          <w:rFonts w:ascii="Calibri" w:hAnsi="Calibri"/>
          <w:color w:val="000000" w:themeColor="text1"/>
          <w:sz w:val="20"/>
          <w:szCs w:val="20"/>
        </w:rPr>
        <w:t>İstanbul Kent Üniversitesi AR-GE ve Proje Yönetim Ofisi</w:t>
      </w:r>
      <w:r w:rsidR="000652F8">
        <w:rPr>
          <w:rFonts w:ascii="Calibri" w:hAnsi="Calibri"/>
          <w:i/>
          <w:iCs/>
          <w:color w:val="000000" w:themeColor="text1"/>
          <w:sz w:val="22"/>
          <w:szCs w:val="22"/>
        </w:rPr>
        <w:t xml:space="preserve"> </w:t>
      </w:r>
    </w:p>
    <w:p w14:paraId="4B852819" w14:textId="4F8A9E07" w:rsidR="00192733" w:rsidRPr="00D67DEA" w:rsidRDefault="00422AAF">
      <w:pPr>
        <w:jc w:val="both"/>
        <w:rPr>
          <w:rFonts w:ascii="Calibri" w:hAnsi="Calibri"/>
          <w:color w:val="EE0000"/>
          <w:sz w:val="20"/>
          <w:szCs w:val="20"/>
        </w:rPr>
      </w:pPr>
      <w:hyperlink r:id="rId114" w:history="1">
        <w:r w:rsidRPr="00D67DEA">
          <w:rPr>
            <w:rStyle w:val="Kpr"/>
            <w:rFonts w:ascii="Calibri" w:hAnsi="Calibri"/>
            <w:sz w:val="20"/>
            <w:szCs w:val="20"/>
          </w:rPr>
          <w:t>https://arge.kent.edu.tr/</w:t>
        </w:r>
      </w:hyperlink>
    </w:p>
    <w:p w14:paraId="3B8D6FB5" w14:textId="493B3A66"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FB9" w14:textId="77777777">
        <w:tc>
          <w:tcPr>
            <w:tcW w:w="562" w:type="dxa"/>
            <w:vAlign w:val="center"/>
          </w:tcPr>
          <w:sdt>
            <w:sdtPr>
              <w:id w:val="1868484074"/>
              <w14:checkbox>
                <w14:checked w14:val="1"/>
                <w14:checkedState w14:val="2612" w14:font="MS Gothic"/>
                <w14:uncheckedState w14:val="2610" w14:font="MS Gothic"/>
              </w14:checkbox>
            </w:sdtPr>
            <w:sdtEndPr/>
            <w:sdtContent>
              <w:p w14:paraId="3B8D6FB6"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B7"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FB8" w14:textId="1C80528C" w:rsidR="00075EBE" w:rsidRDefault="00E54B4A">
            <w:pPr>
              <w:spacing w:after="0"/>
              <w:rPr>
                <w:rFonts w:ascii="Calibri" w:eastAsia="Aptos" w:hAnsi="Calibri"/>
              </w:rPr>
            </w:pPr>
            <w:r>
              <w:rPr>
                <w:rFonts w:ascii="Calibri" w:eastAsia="Aptos" w:hAnsi="Calibri"/>
                <w:sz w:val="20"/>
                <w:szCs w:val="20"/>
              </w:rPr>
              <w:t xml:space="preserve">Kurumda araştırma süreçlerinin </w:t>
            </w:r>
            <w:r w:rsidR="00DE2B14">
              <w:rPr>
                <w:rFonts w:ascii="Calibri" w:eastAsia="Aptos" w:hAnsi="Calibri"/>
                <w:sz w:val="20"/>
                <w:szCs w:val="20"/>
              </w:rPr>
              <w:t>yönetimi</w:t>
            </w:r>
            <w:r>
              <w:rPr>
                <w:rFonts w:ascii="Calibri" w:eastAsia="Aptos" w:hAnsi="Calibri"/>
                <w:sz w:val="20"/>
                <w:szCs w:val="20"/>
              </w:rPr>
              <w:t xml:space="preserve"> ve organizasyonel yapısına ilişkin bir planlama bulunmamaktadır.</w:t>
            </w:r>
          </w:p>
        </w:tc>
      </w:tr>
      <w:tr w:rsidR="00075EBE" w14:paraId="3B8D6FBD" w14:textId="77777777">
        <w:tc>
          <w:tcPr>
            <w:tcW w:w="562" w:type="dxa"/>
            <w:vAlign w:val="center"/>
          </w:tcPr>
          <w:sdt>
            <w:sdtPr>
              <w:id w:val="292511962"/>
              <w14:checkbox>
                <w14:checked w14:val="1"/>
                <w14:checkedState w14:val="2612" w14:font="MS Gothic"/>
                <w14:uncheckedState w14:val="2610" w14:font="MS Gothic"/>
              </w14:checkbox>
            </w:sdtPr>
            <w:sdtEndPr/>
            <w:sdtContent>
              <w:p w14:paraId="3B8D6FB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BB"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FBC" w14:textId="420CA60F" w:rsidR="00075EBE" w:rsidRDefault="00E54B4A">
            <w:pPr>
              <w:spacing w:after="0"/>
              <w:rPr>
                <w:rFonts w:ascii="Calibri" w:eastAsia="Aptos" w:hAnsi="Calibri"/>
              </w:rPr>
            </w:pPr>
            <w:r>
              <w:rPr>
                <w:rFonts w:ascii="Calibri" w:eastAsia="Aptos" w:hAnsi="Calibri"/>
                <w:sz w:val="20"/>
                <w:szCs w:val="20"/>
              </w:rPr>
              <w:t xml:space="preserve">Kurumun araştırma süreçlerinin </w:t>
            </w:r>
            <w:r w:rsidR="00DE2B14">
              <w:rPr>
                <w:rFonts w:ascii="Calibri" w:eastAsia="Aptos" w:hAnsi="Calibri"/>
                <w:sz w:val="20"/>
                <w:szCs w:val="20"/>
              </w:rPr>
              <w:t>yönetimi</w:t>
            </w:r>
            <w:r>
              <w:rPr>
                <w:rFonts w:ascii="Calibri" w:eastAsia="Aptos" w:hAnsi="Calibri"/>
                <w:sz w:val="20"/>
                <w:szCs w:val="20"/>
              </w:rPr>
              <w:t xml:space="preserve"> ve organizasyonel yapısına ilişkin yönlendirme ve motive etme gibi hususları dikkate alan planlamaları bulunmaktadır.  </w:t>
            </w:r>
          </w:p>
        </w:tc>
      </w:tr>
      <w:tr w:rsidR="00075EBE" w14:paraId="3B8D6FC1" w14:textId="77777777">
        <w:tc>
          <w:tcPr>
            <w:tcW w:w="562" w:type="dxa"/>
            <w:vAlign w:val="center"/>
          </w:tcPr>
          <w:sdt>
            <w:sdtPr>
              <w:id w:val="1086061088"/>
              <w14:checkbox>
                <w14:checked w14:val="1"/>
                <w14:checkedState w14:val="2612" w14:font="MS Gothic"/>
                <w14:uncheckedState w14:val="2610" w14:font="MS Gothic"/>
              </w14:checkbox>
            </w:sdtPr>
            <w:sdtEndPr/>
            <w:sdtContent>
              <w:p w14:paraId="3B8D6FBE"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BF"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FC0" w14:textId="3B787708" w:rsidR="00075EBE" w:rsidRDefault="00E54B4A">
            <w:pPr>
              <w:spacing w:after="0" w:line="240" w:lineRule="auto"/>
              <w:ind w:right="63"/>
              <w:rPr>
                <w:rFonts w:ascii="Calibri" w:eastAsia="Aptos" w:hAnsi="Calibri"/>
              </w:rPr>
            </w:pPr>
            <w:r>
              <w:rPr>
                <w:rFonts w:ascii="Calibri" w:eastAsia="Aptos" w:hAnsi="Calibri"/>
                <w:sz w:val="20"/>
                <w:szCs w:val="20"/>
              </w:rPr>
              <w:t xml:space="preserve">Kurumun genelinde araştırma süreçlerin </w:t>
            </w:r>
            <w:r w:rsidR="00DE2B14">
              <w:rPr>
                <w:rFonts w:ascii="Calibri" w:eastAsia="Aptos" w:hAnsi="Calibri"/>
                <w:sz w:val="20"/>
                <w:szCs w:val="20"/>
              </w:rPr>
              <w:t>yönetimi</w:t>
            </w:r>
            <w:r>
              <w:rPr>
                <w:rFonts w:ascii="Calibri" w:eastAsia="Aptos" w:hAnsi="Calibri"/>
                <w:sz w:val="20"/>
                <w:szCs w:val="20"/>
              </w:rPr>
              <w:t xml:space="preserve"> ve organizasyonel yapısı kurumsal tercihler yönünde uygulanmaktadır.</w:t>
            </w:r>
          </w:p>
        </w:tc>
      </w:tr>
      <w:tr w:rsidR="00075EBE" w14:paraId="3B8D6FC5" w14:textId="77777777">
        <w:tc>
          <w:tcPr>
            <w:tcW w:w="562" w:type="dxa"/>
            <w:vAlign w:val="center"/>
          </w:tcPr>
          <w:sdt>
            <w:sdtPr>
              <w:id w:val="222950346"/>
              <w14:checkbox>
                <w14:checked w14:val="1"/>
                <w14:checkedState w14:val="2612" w14:font="MS Gothic"/>
                <w14:uncheckedState w14:val="2610" w14:font="MS Gothic"/>
              </w14:checkbox>
            </w:sdtPr>
            <w:sdtEndPr/>
            <w:sdtContent>
              <w:p w14:paraId="3B8D6FC2" w14:textId="6D4B2C73" w:rsidR="00075EBE" w:rsidRDefault="000652F8">
                <w:pPr>
                  <w:spacing w:after="0"/>
                  <w:jc w:val="center"/>
                  <w:rPr>
                    <w:rFonts w:ascii="Calibri" w:hAnsi="Calibri"/>
                  </w:rPr>
                </w:pPr>
                <w:r>
                  <w:rPr>
                    <w:rFonts w:ascii="MS Gothic" w:eastAsia="MS Gothic" w:hAnsi="MS Gothic" w:hint="eastAsia"/>
                  </w:rPr>
                  <w:t>☒</w:t>
                </w:r>
              </w:p>
            </w:sdtContent>
          </w:sdt>
        </w:tc>
        <w:tc>
          <w:tcPr>
            <w:tcW w:w="568" w:type="dxa"/>
            <w:vAlign w:val="center"/>
          </w:tcPr>
          <w:p w14:paraId="3B8D6FC3"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FC4" w14:textId="6CCA5B18" w:rsidR="00075EBE" w:rsidRDefault="00E54B4A">
            <w:pPr>
              <w:spacing w:after="0" w:line="240" w:lineRule="auto"/>
              <w:ind w:right="63"/>
              <w:rPr>
                <w:rFonts w:ascii="Calibri" w:eastAsia="Aptos" w:hAnsi="Calibri"/>
              </w:rPr>
            </w:pPr>
            <w:r>
              <w:rPr>
                <w:rFonts w:ascii="Calibri" w:eastAsia="Aptos" w:hAnsi="Calibri"/>
                <w:sz w:val="20"/>
                <w:szCs w:val="20"/>
              </w:rPr>
              <w:t xml:space="preserve">Kurumda araştırma süreçlerinin </w:t>
            </w:r>
            <w:r w:rsidR="00DE2B14">
              <w:rPr>
                <w:rFonts w:ascii="Calibri" w:eastAsia="Aptos" w:hAnsi="Calibri"/>
                <w:sz w:val="20"/>
                <w:szCs w:val="20"/>
              </w:rPr>
              <w:t>yönetimi</w:t>
            </w:r>
            <w:r>
              <w:rPr>
                <w:rFonts w:ascii="Calibri" w:eastAsia="Aptos" w:hAnsi="Calibri"/>
                <w:sz w:val="20"/>
                <w:szCs w:val="20"/>
              </w:rPr>
              <w:t xml:space="preserve"> ve organizasyonel yapısının işlerliği ile ilişkili sonuçlar izlenmekte ve önlemler alınmaktadır. </w:t>
            </w:r>
          </w:p>
        </w:tc>
      </w:tr>
      <w:tr w:rsidR="00075EBE" w14:paraId="3B8D6FC9" w14:textId="77777777">
        <w:tc>
          <w:tcPr>
            <w:tcW w:w="562" w:type="dxa"/>
            <w:vAlign w:val="center"/>
          </w:tcPr>
          <w:sdt>
            <w:sdtPr>
              <w:id w:val="314417074"/>
              <w14:checkbox>
                <w14:checked w14:val="1"/>
                <w14:checkedState w14:val="2612" w14:font="MS Gothic"/>
                <w14:uncheckedState w14:val="2610" w14:font="MS Gothic"/>
              </w14:checkbox>
            </w:sdtPr>
            <w:sdtEndPr/>
            <w:sdtContent>
              <w:p w14:paraId="3B8D6FC6"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C7"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FC8"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28E8B6F1" w14:textId="77777777" w:rsidR="00397329" w:rsidRDefault="00397329">
      <w:pPr>
        <w:jc w:val="both"/>
        <w:rPr>
          <w:rFonts w:ascii="Calibri" w:hAnsi="Calibri"/>
          <w:b/>
          <w:bCs/>
          <w:sz w:val="22"/>
          <w:szCs w:val="22"/>
          <w:u w:val="single"/>
        </w:rPr>
      </w:pPr>
    </w:p>
    <w:p w14:paraId="3B8D6FCB" w14:textId="0BA3E083" w:rsidR="00075EBE" w:rsidRDefault="00E54B4A">
      <w:pPr>
        <w:jc w:val="both"/>
        <w:rPr>
          <w:rFonts w:ascii="Calibri" w:hAnsi="Calibri"/>
        </w:rPr>
      </w:pPr>
      <w:r>
        <w:rPr>
          <w:rFonts w:ascii="Calibri" w:hAnsi="Calibri"/>
          <w:b/>
          <w:bCs/>
          <w:sz w:val="22"/>
          <w:szCs w:val="22"/>
          <w:u w:val="single"/>
        </w:rPr>
        <w:t>C.1.2. İç ve dış kaynaklar</w:t>
      </w:r>
    </w:p>
    <w:p w14:paraId="00DF56E9" w14:textId="77777777" w:rsidR="00AB3F21" w:rsidRPr="00DE2B14" w:rsidRDefault="00AB3F21" w:rsidP="00B31FFB">
      <w:pPr>
        <w:tabs>
          <w:tab w:val="left" w:pos="284"/>
          <w:tab w:val="left" w:pos="1164"/>
        </w:tabs>
        <w:jc w:val="both"/>
        <w:rPr>
          <w:rFonts w:ascii="Calibri" w:hAnsi="Calibri"/>
          <w:sz w:val="20"/>
          <w:szCs w:val="20"/>
        </w:rPr>
      </w:pPr>
      <w:r w:rsidRPr="00DE2B14">
        <w:rPr>
          <w:rFonts w:ascii="Calibri" w:hAnsi="Calibri"/>
          <w:sz w:val="20"/>
          <w:szCs w:val="20"/>
        </w:rPr>
        <w:t>Kurumumuzun araştırma potansiyelini geliştirmek üzere proje, konferans katılımı, seyahat, uzman daveti destekleri, motivasyonu arttırmak üzere akademik teşvik uygulamaları vardır. Bu süreçler İstanbul Kent Üniversitesi Akademik Teşvik Yönergesi ve İstanbul Kent Üniversitesi Bilimsel Araştırma Projeleri Yönergesi ile tanımlıdır ve tüm öğretim üyeleri tarafından bilinmektedir.</w:t>
      </w:r>
    </w:p>
    <w:p w14:paraId="3B8D6FCD" w14:textId="1771B953" w:rsidR="00075EBE" w:rsidRDefault="00E54B4A" w:rsidP="00B31FFB">
      <w:pPr>
        <w:tabs>
          <w:tab w:val="left" w:pos="284"/>
          <w:tab w:val="left" w:pos="1164"/>
        </w:tabs>
        <w:jc w:val="both"/>
        <w:rPr>
          <w:rFonts w:ascii="Calibri" w:hAnsi="Calibri"/>
          <w:b/>
          <w:bCs/>
          <w:iCs/>
          <w:sz w:val="22"/>
          <w:szCs w:val="22"/>
        </w:rPr>
      </w:pPr>
      <w:r>
        <w:rPr>
          <w:rFonts w:ascii="Calibri" w:hAnsi="Calibri"/>
          <w:b/>
          <w:bCs/>
          <w:iCs/>
          <w:sz w:val="22"/>
          <w:szCs w:val="22"/>
        </w:rPr>
        <w:t>Kanıtlar</w:t>
      </w:r>
      <w:r w:rsidR="00B31FFB">
        <w:rPr>
          <w:rFonts w:ascii="Calibri" w:hAnsi="Calibri"/>
          <w:b/>
          <w:bCs/>
          <w:iCs/>
          <w:sz w:val="22"/>
          <w:szCs w:val="22"/>
        </w:rPr>
        <w:tab/>
      </w:r>
    </w:p>
    <w:p w14:paraId="3B8D6FD1" w14:textId="51D775CC" w:rsidR="00075EBE" w:rsidRPr="00D67DEA" w:rsidRDefault="003F3485" w:rsidP="00B8001B">
      <w:pPr>
        <w:spacing w:after="0"/>
        <w:jc w:val="both"/>
        <w:rPr>
          <w:rFonts w:ascii="Calibri" w:hAnsi="Calibri"/>
          <w:i/>
          <w:iCs/>
          <w:sz w:val="20"/>
          <w:szCs w:val="20"/>
        </w:rPr>
      </w:pPr>
      <w:r w:rsidRPr="00D67DEA">
        <w:rPr>
          <w:rFonts w:ascii="Calibri" w:hAnsi="Calibri"/>
          <w:sz w:val="20"/>
          <w:szCs w:val="20"/>
        </w:rPr>
        <w:t>(4) C.1.2</w:t>
      </w:r>
      <w:r w:rsidR="00AB3F21" w:rsidRPr="00D67DEA">
        <w:rPr>
          <w:rFonts w:ascii="Calibri" w:hAnsi="Calibri"/>
          <w:i/>
          <w:iCs/>
          <w:sz w:val="20"/>
          <w:szCs w:val="20"/>
        </w:rPr>
        <w:t xml:space="preserve"> </w:t>
      </w:r>
      <w:r w:rsidR="00AB3F21" w:rsidRPr="00D67DEA">
        <w:rPr>
          <w:rFonts w:ascii="Calibri" w:hAnsi="Calibri"/>
          <w:sz w:val="20"/>
          <w:szCs w:val="20"/>
        </w:rPr>
        <w:t>Akademik Teşvik Yönergesi</w:t>
      </w:r>
      <w:r w:rsidR="00AB3F21" w:rsidRPr="00D67DEA">
        <w:rPr>
          <w:rFonts w:ascii="Calibri" w:hAnsi="Calibri"/>
          <w:i/>
          <w:iCs/>
          <w:sz w:val="20"/>
          <w:szCs w:val="20"/>
        </w:rPr>
        <w:t xml:space="preserve"> </w:t>
      </w:r>
    </w:p>
    <w:p w14:paraId="32F387EF" w14:textId="3B6E2E63" w:rsidR="00AB3F21" w:rsidRDefault="009E5DB4" w:rsidP="00B8001B">
      <w:pPr>
        <w:spacing w:after="0"/>
        <w:jc w:val="both"/>
        <w:rPr>
          <w:rFonts w:ascii="Calibri" w:hAnsi="Calibri"/>
          <w:sz w:val="20"/>
          <w:szCs w:val="20"/>
        </w:rPr>
      </w:pPr>
      <w:hyperlink r:id="rId115" w:history="1">
        <w:r w:rsidRPr="009E5DB4">
          <w:rPr>
            <w:rStyle w:val="Kpr"/>
            <w:rFonts w:ascii="Calibri" w:hAnsi="Calibri"/>
            <w:sz w:val="20"/>
            <w:szCs w:val="20"/>
          </w:rPr>
          <w:t>https://www.kent.edu.tr/content/files/akademik-ilan/Akademik%20Te%C5%9Fvik%20Y%C3%B6nergesi.pdf</w:t>
        </w:r>
      </w:hyperlink>
    </w:p>
    <w:p w14:paraId="2FA5ACFF" w14:textId="77777777" w:rsidR="00EC1461" w:rsidRDefault="00EC1461" w:rsidP="00B8001B">
      <w:pPr>
        <w:spacing w:after="0"/>
        <w:jc w:val="both"/>
        <w:rPr>
          <w:rFonts w:ascii="Calibri" w:hAnsi="Calibri"/>
          <w:sz w:val="20"/>
          <w:szCs w:val="20"/>
        </w:rPr>
      </w:pPr>
    </w:p>
    <w:p w14:paraId="67A45644" w14:textId="570FA31A" w:rsidR="004E5479" w:rsidRDefault="004E5479" w:rsidP="00B8001B">
      <w:pPr>
        <w:spacing w:after="0"/>
        <w:jc w:val="both"/>
        <w:rPr>
          <w:rFonts w:ascii="Calibri" w:hAnsi="Calibri"/>
          <w:b/>
          <w:bCs/>
          <w:color w:val="EE0000"/>
          <w:sz w:val="20"/>
          <w:szCs w:val="20"/>
        </w:rPr>
      </w:pPr>
      <w:r>
        <w:rPr>
          <w:rFonts w:ascii="Calibri" w:hAnsi="Calibri"/>
          <w:sz w:val="22"/>
          <w:szCs w:val="22"/>
        </w:rPr>
        <w:t>(</w:t>
      </w:r>
      <w:r w:rsidRPr="00DE2B14">
        <w:rPr>
          <w:rFonts w:ascii="Calibri" w:hAnsi="Calibri"/>
          <w:sz w:val="22"/>
          <w:szCs w:val="22"/>
        </w:rPr>
        <w:t>4) C.1.2</w:t>
      </w:r>
      <w:r w:rsidR="00EC1461" w:rsidRPr="001C3AF6">
        <w:rPr>
          <w:rFonts w:ascii="Calibri" w:hAnsi="Calibri"/>
          <w:b/>
          <w:bCs/>
          <w:color w:val="000000" w:themeColor="text1"/>
          <w:sz w:val="20"/>
          <w:szCs w:val="20"/>
        </w:rPr>
        <w:t>:</w:t>
      </w:r>
      <w:r w:rsidR="00EC1461" w:rsidRPr="00EC1461">
        <w:rPr>
          <w:rFonts w:ascii="Calibri" w:hAnsi="Calibri"/>
          <w:b/>
          <w:bCs/>
          <w:color w:val="EE0000"/>
          <w:sz w:val="20"/>
          <w:szCs w:val="20"/>
        </w:rPr>
        <w:t xml:space="preserve"> </w:t>
      </w:r>
      <w:r w:rsidR="00EC1461" w:rsidRPr="001C3AF6">
        <w:rPr>
          <w:rFonts w:ascii="Calibri" w:hAnsi="Calibri"/>
          <w:color w:val="000000" w:themeColor="text1"/>
          <w:sz w:val="20"/>
          <w:szCs w:val="20"/>
        </w:rPr>
        <w:t>SHMYO Bünyesinde desteklenen araştırma/proje vb</w:t>
      </w:r>
      <w:r w:rsidR="00D67DEA">
        <w:rPr>
          <w:rFonts w:ascii="Calibri" w:hAnsi="Calibri"/>
          <w:color w:val="000000" w:themeColor="text1"/>
          <w:sz w:val="20"/>
          <w:szCs w:val="20"/>
        </w:rPr>
        <w:t>.</w:t>
      </w:r>
      <w:r w:rsidR="00EC1461" w:rsidRPr="001C3AF6">
        <w:rPr>
          <w:rFonts w:ascii="Calibri" w:hAnsi="Calibri"/>
          <w:color w:val="000000" w:themeColor="text1"/>
          <w:sz w:val="20"/>
          <w:szCs w:val="20"/>
        </w:rPr>
        <w:t xml:space="preserve"> varsa eklenebilir</w:t>
      </w:r>
      <w:r w:rsidR="00EC1461" w:rsidRPr="001C3AF6">
        <w:rPr>
          <w:rFonts w:ascii="Calibri" w:hAnsi="Calibri"/>
          <w:b/>
          <w:bCs/>
          <w:color w:val="000000" w:themeColor="text1"/>
          <w:sz w:val="20"/>
          <w:szCs w:val="20"/>
        </w:rPr>
        <w:t xml:space="preserve"> </w:t>
      </w:r>
    </w:p>
    <w:p w14:paraId="05D3C211" w14:textId="77777777" w:rsidR="00333359" w:rsidRDefault="00333359" w:rsidP="00B8001B">
      <w:pPr>
        <w:spacing w:after="0"/>
        <w:jc w:val="both"/>
        <w:rPr>
          <w:rFonts w:ascii="Calibri" w:hAnsi="Calibri"/>
          <w:b/>
          <w:bCs/>
          <w:color w:val="EE0000"/>
          <w:sz w:val="20"/>
          <w:szCs w:val="20"/>
        </w:rPr>
      </w:pPr>
    </w:p>
    <w:p w14:paraId="5AA0EC2D" w14:textId="77777777" w:rsidR="00333359" w:rsidRDefault="00333359" w:rsidP="00B8001B">
      <w:pPr>
        <w:spacing w:after="0"/>
        <w:jc w:val="both"/>
        <w:rPr>
          <w:rFonts w:ascii="Calibri" w:hAnsi="Calibri"/>
          <w:b/>
          <w:bCs/>
          <w:color w:val="EE0000"/>
          <w:sz w:val="20"/>
          <w:szCs w:val="20"/>
        </w:rPr>
      </w:pPr>
    </w:p>
    <w:p w14:paraId="647725AF" w14:textId="77777777" w:rsidR="00333359" w:rsidRDefault="00333359" w:rsidP="00B8001B">
      <w:pPr>
        <w:spacing w:after="0"/>
        <w:jc w:val="both"/>
        <w:rPr>
          <w:rFonts w:ascii="Calibri" w:hAnsi="Calibri"/>
          <w:b/>
          <w:bCs/>
          <w:color w:val="EE0000"/>
          <w:sz w:val="20"/>
          <w:szCs w:val="20"/>
        </w:rPr>
      </w:pPr>
    </w:p>
    <w:p w14:paraId="3CA0D2C5" w14:textId="77777777" w:rsidR="00333359" w:rsidRDefault="00333359" w:rsidP="00B8001B">
      <w:pPr>
        <w:spacing w:after="0"/>
        <w:jc w:val="both"/>
        <w:rPr>
          <w:rFonts w:ascii="Calibri" w:hAnsi="Calibri"/>
          <w:b/>
          <w:bCs/>
          <w:color w:val="EE0000"/>
          <w:sz w:val="20"/>
          <w:szCs w:val="20"/>
        </w:rPr>
      </w:pPr>
    </w:p>
    <w:p w14:paraId="44BF056A" w14:textId="77777777" w:rsidR="00333359" w:rsidRDefault="00333359" w:rsidP="00B8001B">
      <w:pPr>
        <w:spacing w:after="0"/>
        <w:jc w:val="both"/>
        <w:rPr>
          <w:rFonts w:ascii="Calibri" w:hAnsi="Calibri"/>
          <w:b/>
          <w:bCs/>
          <w:color w:val="EE0000"/>
          <w:sz w:val="20"/>
          <w:szCs w:val="20"/>
        </w:rPr>
      </w:pPr>
    </w:p>
    <w:p w14:paraId="72835EF5" w14:textId="77777777" w:rsidR="00333359" w:rsidRDefault="00333359" w:rsidP="00B8001B">
      <w:pPr>
        <w:spacing w:after="0"/>
        <w:jc w:val="both"/>
        <w:rPr>
          <w:rFonts w:ascii="Calibri" w:hAnsi="Calibri"/>
          <w:b/>
          <w:bCs/>
          <w:color w:val="EE0000"/>
          <w:sz w:val="20"/>
          <w:szCs w:val="20"/>
        </w:rPr>
      </w:pPr>
    </w:p>
    <w:p w14:paraId="65A802B0" w14:textId="77777777" w:rsidR="00333359" w:rsidRDefault="00333359" w:rsidP="00B8001B">
      <w:pPr>
        <w:spacing w:after="0"/>
        <w:jc w:val="both"/>
        <w:rPr>
          <w:rFonts w:ascii="Calibri" w:hAnsi="Calibri"/>
          <w:b/>
          <w:bCs/>
          <w:color w:val="EE0000"/>
          <w:sz w:val="20"/>
          <w:szCs w:val="20"/>
        </w:rPr>
      </w:pPr>
    </w:p>
    <w:p w14:paraId="25C4EE21" w14:textId="77777777" w:rsidR="00333359" w:rsidRDefault="00333359" w:rsidP="00B8001B">
      <w:pPr>
        <w:spacing w:after="0"/>
        <w:jc w:val="both"/>
        <w:rPr>
          <w:rFonts w:ascii="Calibri" w:hAnsi="Calibri"/>
          <w:b/>
          <w:bCs/>
          <w:color w:val="EE0000"/>
          <w:sz w:val="20"/>
          <w:szCs w:val="20"/>
        </w:rPr>
      </w:pPr>
    </w:p>
    <w:p w14:paraId="7DEA89CC" w14:textId="77777777" w:rsidR="00D67DEA" w:rsidRDefault="00D67DEA" w:rsidP="00B8001B">
      <w:pPr>
        <w:spacing w:after="0"/>
        <w:jc w:val="both"/>
        <w:rPr>
          <w:rFonts w:ascii="Calibri" w:hAnsi="Calibri"/>
          <w:b/>
          <w:bCs/>
          <w:color w:val="EE0000"/>
          <w:sz w:val="20"/>
          <w:szCs w:val="20"/>
        </w:rPr>
      </w:pPr>
    </w:p>
    <w:p w14:paraId="2A87C4F8" w14:textId="77777777" w:rsidR="00D67DEA" w:rsidRPr="00333359" w:rsidRDefault="00D67DEA" w:rsidP="00B8001B">
      <w:pPr>
        <w:spacing w:after="0"/>
        <w:jc w:val="both"/>
        <w:rPr>
          <w:rFonts w:ascii="Calibri" w:hAnsi="Calibri"/>
          <w:b/>
          <w:bCs/>
          <w:color w:val="EE0000"/>
          <w:sz w:val="20"/>
          <w:szCs w:val="20"/>
        </w:rPr>
      </w:pPr>
    </w:p>
    <w:p w14:paraId="3B8D6FD2" w14:textId="77777777" w:rsidR="00075EBE" w:rsidRDefault="00E54B4A">
      <w:pPr>
        <w:jc w:val="both"/>
        <w:rPr>
          <w:rFonts w:ascii="Calibri" w:hAnsi="Calibri"/>
        </w:rPr>
      </w:pPr>
      <w:r>
        <w:rPr>
          <w:rFonts w:ascii="Calibri" w:hAnsi="Calibri"/>
          <w:b/>
          <w:bCs/>
          <w:sz w:val="22"/>
          <w:szCs w:val="22"/>
        </w:rPr>
        <w:lastRenderedPageBreak/>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FD6" w14:textId="77777777">
        <w:tc>
          <w:tcPr>
            <w:tcW w:w="562" w:type="dxa"/>
            <w:vAlign w:val="center"/>
          </w:tcPr>
          <w:sdt>
            <w:sdtPr>
              <w:id w:val="1816838308"/>
              <w14:checkbox>
                <w14:checked w14:val="1"/>
                <w14:checkedState w14:val="2612" w14:font="MS Gothic"/>
                <w14:uncheckedState w14:val="2610" w14:font="MS Gothic"/>
              </w14:checkbox>
            </w:sdtPr>
            <w:sdtEndPr/>
            <w:sdtContent>
              <w:p w14:paraId="3B8D6FD3"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D4"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FD5" w14:textId="77777777" w:rsidR="00075EBE" w:rsidRDefault="00E54B4A">
            <w:pPr>
              <w:spacing w:after="0"/>
              <w:rPr>
                <w:rFonts w:ascii="Calibri" w:eastAsia="Aptos" w:hAnsi="Calibri"/>
              </w:rPr>
            </w:pPr>
            <w:r>
              <w:rPr>
                <w:rFonts w:ascii="Calibri" w:eastAsia="Aptos" w:hAnsi="Calibri"/>
                <w:sz w:val="20"/>
                <w:szCs w:val="20"/>
              </w:rPr>
              <w:t>Kurumun araştırma ve geliştirme faaliyetlerini sürdürebilmesi için yeterli kaynağı bulunmamaktadır.</w:t>
            </w:r>
          </w:p>
        </w:tc>
      </w:tr>
      <w:tr w:rsidR="00075EBE" w14:paraId="3B8D6FDA" w14:textId="77777777">
        <w:tc>
          <w:tcPr>
            <w:tcW w:w="562" w:type="dxa"/>
            <w:vAlign w:val="center"/>
          </w:tcPr>
          <w:sdt>
            <w:sdtPr>
              <w:id w:val="672501321"/>
              <w14:checkbox>
                <w14:checked w14:val="1"/>
                <w14:checkedState w14:val="2612" w14:font="MS Gothic"/>
                <w14:uncheckedState w14:val="2610" w14:font="MS Gothic"/>
              </w14:checkbox>
            </w:sdtPr>
            <w:sdtEndPr/>
            <w:sdtContent>
              <w:p w14:paraId="3B8D6FD7"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D8"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FD9" w14:textId="77777777" w:rsidR="00075EBE" w:rsidRDefault="00E54B4A">
            <w:pPr>
              <w:spacing w:after="0"/>
              <w:rPr>
                <w:rFonts w:ascii="Calibri" w:eastAsia="Aptos" w:hAnsi="Calibri"/>
              </w:rPr>
            </w:pPr>
            <w:r>
              <w:rPr>
                <w:rFonts w:ascii="Calibri" w:eastAsia="Aptos" w:hAnsi="Calibri"/>
                <w:sz w:val="20"/>
                <w:szCs w:val="20"/>
              </w:rPr>
              <w:t>Kurumun araştırma ve geliştirme faaliyetlerini sürdürebilmek için uygun nitelik ve nicelikte fiziki, teknik ve mali kaynakların oluşturulmasına yönelik planları bulunmaktadır.</w:t>
            </w:r>
          </w:p>
        </w:tc>
      </w:tr>
      <w:tr w:rsidR="00075EBE" w14:paraId="3B8D6FDE" w14:textId="77777777">
        <w:tc>
          <w:tcPr>
            <w:tcW w:w="562" w:type="dxa"/>
            <w:vAlign w:val="center"/>
          </w:tcPr>
          <w:sdt>
            <w:sdtPr>
              <w:id w:val="1494874825"/>
              <w14:checkbox>
                <w14:checked w14:val="1"/>
                <w14:checkedState w14:val="2612" w14:font="MS Gothic"/>
                <w14:uncheckedState w14:val="2610" w14:font="MS Gothic"/>
              </w14:checkbox>
            </w:sdtPr>
            <w:sdtEndPr/>
            <w:sdtContent>
              <w:p w14:paraId="3B8D6FDB"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DC"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FDD" w14:textId="77777777" w:rsidR="00075EBE" w:rsidRDefault="00E54B4A">
            <w:pPr>
              <w:spacing w:after="0"/>
              <w:rPr>
                <w:rFonts w:ascii="Calibri" w:eastAsia="Aptos" w:hAnsi="Calibri"/>
              </w:rPr>
            </w:pPr>
            <w:r>
              <w:rPr>
                <w:rFonts w:ascii="Calibri" w:eastAsia="Aptos" w:hAnsi="Calibri"/>
                <w:sz w:val="20"/>
                <w:szCs w:val="20"/>
              </w:rPr>
              <w:t xml:space="preserve">Kurum araştırma ve geliştirme kaynaklarını araştırma stratejisi ve birimler arası dengeyi gözeterek yönetmektedir. </w:t>
            </w:r>
          </w:p>
        </w:tc>
      </w:tr>
      <w:tr w:rsidR="00075EBE" w14:paraId="3B8D6FE2" w14:textId="77777777">
        <w:tc>
          <w:tcPr>
            <w:tcW w:w="562" w:type="dxa"/>
            <w:vAlign w:val="center"/>
          </w:tcPr>
          <w:sdt>
            <w:sdtPr>
              <w:id w:val="743805845"/>
              <w14:checkbox>
                <w14:checked w14:val="1"/>
                <w14:checkedState w14:val="2612" w14:font="MS Gothic"/>
                <w14:uncheckedState w14:val="2610" w14:font="MS Gothic"/>
              </w14:checkbox>
            </w:sdtPr>
            <w:sdtEndPr/>
            <w:sdtContent>
              <w:p w14:paraId="3B8D6FDF" w14:textId="1C03A9BC" w:rsidR="00075EBE" w:rsidRDefault="009E5DB4">
                <w:pPr>
                  <w:spacing w:after="0"/>
                  <w:jc w:val="center"/>
                  <w:rPr>
                    <w:rFonts w:ascii="Calibri" w:hAnsi="Calibri"/>
                  </w:rPr>
                </w:pPr>
                <w:r>
                  <w:rPr>
                    <w:rFonts w:ascii="MS Gothic" w:eastAsia="MS Gothic" w:hAnsi="MS Gothic" w:hint="eastAsia"/>
                  </w:rPr>
                  <w:t>☒</w:t>
                </w:r>
              </w:p>
            </w:sdtContent>
          </w:sdt>
        </w:tc>
        <w:tc>
          <w:tcPr>
            <w:tcW w:w="568" w:type="dxa"/>
            <w:vAlign w:val="center"/>
          </w:tcPr>
          <w:p w14:paraId="3B8D6FE0"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FE1" w14:textId="77777777" w:rsidR="00075EBE" w:rsidRDefault="00E54B4A">
            <w:pPr>
              <w:spacing w:after="0" w:line="240" w:lineRule="auto"/>
              <w:ind w:right="63"/>
              <w:rPr>
                <w:rFonts w:ascii="Calibri" w:eastAsia="Aptos" w:hAnsi="Calibri"/>
              </w:rPr>
            </w:pPr>
            <w:r>
              <w:rPr>
                <w:rFonts w:ascii="Calibri" w:eastAsia="Aptos" w:hAnsi="Calibri"/>
                <w:sz w:val="20"/>
                <w:szCs w:val="20"/>
              </w:rPr>
              <w:t>Kurumda araştırma kaynaklarının yeterliliği ve çeşitliliği izlenmekte ve iyileştirilmektedir.</w:t>
            </w:r>
          </w:p>
        </w:tc>
      </w:tr>
      <w:tr w:rsidR="00075EBE" w14:paraId="3B8D6FE6" w14:textId="77777777">
        <w:tc>
          <w:tcPr>
            <w:tcW w:w="562" w:type="dxa"/>
            <w:vAlign w:val="center"/>
          </w:tcPr>
          <w:sdt>
            <w:sdtPr>
              <w:id w:val="2127805941"/>
              <w14:checkbox>
                <w14:checked w14:val="1"/>
                <w14:checkedState w14:val="2612" w14:font="MS Gothic"/>
                <w14:uncheckedState w14:val="2610" w14:font="MS Gothic"/>
              </w14:checkbox>
            </w:sdtPr>
            <w:sdtEndPr/>
            <w:sdtContent>
              <w:p w14:paraId="3B8D6FE3"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E4"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6FE5"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126F539B" w14:textId="77777777" w:rsidR="00A20C40" w:rsidRDefault="00A20C40">
      <w:pPr>
        <w:jc w:val="both"/>
        <w:rPr>
          <w:rFonts w:ascii="Calibri" w:hAnsi="Calibri"/>
          <w:b/>
          <w:bCs/>
          <w:sz w:val="22"/>
          <w:szCs w:val="22"/>
          <w:u w:val="single"/>
        </w:rPr>
      </w:pPr>
    </w:p>
    <w:p w14:paraId="3B8D6FE8" w14:textId="518FBDC0" w:rsidR="00075EBE" w:rsidRDefault="00E54B4A">
      <w:pPr>
        <w:jc w:val="both"/>
        <w:rPr>
          <w:rFonts w:ascii="Calibri" w:hAnsi="Calibri"/>
        </w:rPr>
      </w:pPr>
      <w:r>
        <w:rPr>
          <w:rFonts w:ascii="Calibri" w:hAnsi="Calibri"/>
          <w:b/>
          <w:bCs/>
          <w:sz w:val="22"/>
          <w:szCs w:val="22"/>
          <w:u w:val="single"/>
        </w:rPr>
        <w:t>C.1.3. Doktora programları ve doktora sonrası imkanlar</w:t>
      </w:r>
    </w:p>
    <w:p w14:paraId="73523581" w14:textId="77777777" w:rsidR="006A1700" w:rsidRPr="00DE2B14" w:rsidRDefault="006A1700">
      <w:pPr>
        <w:tabs>
          <w:tab w:val="left" w:pos="284"/>
        </w:tabs>
        <w:jc w:val="both"/>
        <w:rPr>
          <w:rFonts w:ascii="Calibri" w:hAnsi="Calibri"/>
          <w:sz w:val="20"/>
          <w:szCs w:val="20"/>
        </w:rPr>
      </w:pPr>
      <w:r w:rsidRPr="00DE2B14">
        <w:rPr>
          <w:rFonts w:ascii="Calibri" w:hAnsi="Calibri"/>
          <w:sz w:val="20"/>
          <w:szCs w:val="20"/>
        </w:rPr>
        <w:t>SHMYO bünyesinde doktora programları bulunmamaktadır. Ancak, üniversitemizin ilgili enstitüleri aracılığıyla doktora programları yürütülmekte ve öğrencilerin başvuru, kayıt, ilerleme ve mezuniyet süreçleri izlenmektedir. Üniversitemiz ayrıca doktora sonrası (post-</w:t>
      </w:r>
      <w:proofErr w:type="spellStart"/>
      <w:r w:rsidRPr="00DE2B14">
        <w:rPr>
          <w:rFonts w:ascii="Calibri" w:hAnsi="Calibri"/>
          <w:sz w:val="20"/>
          <w:szCs w:val="20"/>
        </w:rPr>
        <w:t>doc</w:t>
      </w:r>
      <w:proofErr w:type="spellEnd"/>
      <w:r w:rsidRPr="00DE2B14">
        <w:rPr>
          <w:rFonts w:ascii="Calibri" w:hAnsi="Calibri"/>
          <w:sz w:val="20"/>
          <w:szCs w:val="20"/>
        </w:rPr>
        <w:t>) araştırma imkânları sunmakta ve mezunlarının araştırma faaliyetlerine katılımı ile kurumsal istihdam politikaları takip edilmektedir. Bu süreçler düzenli olarak değerlendirilmekte ve iyileştirmeler yapılmaktadır.</w:t>
      </w:r>
    </w:p>
    <w:p w14:paraId="3B8D6FEA" w14:textId="09A3FDF4"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3B8D6FEE" w14:textId="783076E3" w:rsidR="00075EBE" w:rsidRDefault="006A1700" w:rsidP="00F96D89">
      <w:pPr>
        <w:spacing w:after="0"/>
        <w:jc w:val="both"/>
        <w:rPr>
          <w:rFonts w:ascii="Calibri" w:hAnsi="Calibri"/>
          <w:b/>
          <w:bCs/>
          <w:i/>
          <w:iCs/>
          <w:sz w:val="22"/>
          <w:szCs w:val="22"/>
        </w:rPr>
      </w:pPr>
      <w:r>
        <w:rPr>
          <w:rFonts w:ascii="Calibri" w:hAnsi="Calibri"/>
          <w:b/>
          <w:bCs/>
          <w:i/>
          <w:iCs/>
          <w:sz w:val="22"/>
          <w:szCs w:val="22"/>
        </w:rPr>
        <w:t>……….</w:t>
      </w:r>
    </w:p>
    <w:p w14:paraId="1A84A9BF" w14:textId="77777777" w:rsidR="00DE2B14" w:rsidRDefault="00DE2B14" w:rsidP="00F96D89">
      <w:pPr>
        <w:spacing w:after="0"/>
        <w:jc w:val="both"/>
        <w:rPr>
          <w:rFonts w:ascii="Calibri" w:hAnsi="Calibri"/>
          <w:b/>
          <w:bCs/>
          <w:sz w:val="20"/>
          <w:szCs w:val="20"/>
        </w:rPr>
      </w:pPr>
    </w:p>
    <w:p w14:paraId="3B8D6FEF"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6FF3" w14:textId="77777777">
        <w:tc>
          <w:tcPr>
            <w:tcW w:w="562" w:type="dxa"/>
            <w:vAlign w:val="center"/>
          </w:tcPr>
          <w:sdt>
            <w:sdtPr>
              <w:id w:val="374444090"/>
              <w14:checkbox>
                <w14:checked w14:val="1"/>
                <w14:checkedState w14:val="2612" w14:font="MS Gothic"/>
                <w14:uncheckedState w14:val="2610" w14:font="MS Gothic"/>
              </w14:checkbox>
            </w:sdtPr>
            <w:sdtEndPr/>
            <w:sdtContent>
              <w:p w14:paraId="3B8D6FF0"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F1"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6FF2" w14:textId="77777777" w:rsidR="00075EBE" w:rsidRDefault="00E54B4A">
            <w:pPr>
              <w:spacing w:after="0" w:line="240" w:lineRule="auto"/>
              <w:ind w:right="63"/>
              <w:rPr>
                <w:rFonts w:ascii="Calibri" w:eastAsia="Aptos" w:hAnsi="Calibri"/>
              </w:rPr>
            </w:pPr>
            <w:r>
              <w:rPr>
                <w:rFonts w:ascii="Calibri" w:eastAsia="Aptos" w:hAnsi="Calibri"/>
                <w:sz w:val="20"/>
                <w:szCs w:val="20"/>
              </w:rPr>
              <w:t>Kurumun doktora programı ve doktora sonrası imkanları bulunmamaktadır.</w:t>
            </w:r>
          </w:p>
        </w:tc>
      </w:tr>
      <w:tr w:rsidR="00075EBE" w14:paraId="3B8D6FF7" w14:textId="77777777">
        <w:tc>
          <w:tcPr>
            <w:tcW w:w="562" w:type="dxa"/>
            <w:vAlign w:val="center"/>
          </w:tcPr>
          <w:sdt>
            <w:sdtPr>
              <w:id w:val="1649905570"/>
              <w14:checkbox>
                <w14:checked w14:val="1"/>
                <w14:checkedState w14:val="2612" w14:font="MS Gothic"/>
                <w14:uncheckedState w14:val="2610" w14:font="MS Gothic"/>
              </w14:checkbox>
            </w:sdtPr>
            <w:sdtEndPr/>
            <w:sdtContent>
              <w:p w14:paraId="3B8D6FF4"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F5"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6FF6" w14:textId="77777777" w:rsidR="00075EBE" w:rsidRDefault="00E54B4A">
            <w:pPr>
              <w:spacing w:after="0"/>
              <w:rPr>
                <w:rFonts w:ascii="Calibri" w:eastAsia="Aptos" w:hAnsi="Calibri"/>
              </w:rPr>
            </w:pPr>
            <w:r>
              <w:rPr>
                <w:rFonts w:ascii="Calibri" w:eastAsia="Aptos" w:hAnsi="Calibri"/>
                <w:sz w:val="20"/>
                <w:szCs w:val="20"/>
              </w:rPr>
              <w:t>Kurumun araştırma politikası, hedefleri ve stratejileri ile uyumlu doktora programı ve doktora sonrası imkanlarına ilişkin planlamalar bulunmaktadır.</w:t>
            </w:r>
          </w:p>
        </w:tc>
      </w:tr>
      <w:tr w:rsidR="00075EBE" w14:paraId="3B8D6FFB" w14:textId="77777777">
        <w:tc>
          <w:tcPr>
            <w:tcW w:w="562" w:type="dxa"/>
            <w:vAlign w:val="center"/>
          </w:tcPr>
          <w:sdt>
            <w:sdtPr>
              <w:id w:val="1413353470"/>
              <w14:checkbox>
                <w14:checked w14:val="1"/>
                <w14:checkedState w14:val="2612" w14:font="MS Gothic"/>
                <w14:uncheckedState w14:val="2610" w14:font="MS Gothic"/>
              </w14:checkbox>
            </w:sdtPr>
            <w:sdtEndPr/>
            <w:sdtContent>
              <w:p w14:paraId="3B8D6FF8"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6FF9"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6FFA" w14:textId="77777777" w:rsidR="00075EBE" w:rsidRDefault="00E54B4A">
            <w:pPr>
              <w:spacing w:after="0"/>
              <w:rPr>
                <w:rFonts w:ascii="Calibri" w:eastAsia="Aptos" w:hAnsi="Calibri"/>
              </w:rPr>
            </w:pPr>
            <w:r>
              <w:rPr>
                <w:rFonts w:ascii="Calibri" w:eastAsia="Aptos" w:hAnsi="Calibri"/>
                <w:sz w:val="20"/>
                <w:szCs w:val="20"/>
              </w:rPr>
              <w:t>Kurumda araştırma politikası, hedefleri ve stratejileri ile uyumlu ve destekleyen doktora programları ve doktora sonrası imkanlar yürütülmektedir.</w:t>
            </w:r>
          </w:p>
        </w:tc>
      </w:tr>
      <w:tr w:rsidR="00075EBE" w14:paraId="3B8D6FFF" w14:textId="77777777">
        <w:tc>
          <w:tcPr>
            <w:tcW w:w="562" w:type="dxa"/>
            <w:vAlign w:val="center"/>
          </w:tcPr>
          <w:sdt>
            <w:sdtPr>
              <w:id w:val="1708068119"/>
              <w14:checkbox>
                <w14:checked w14:val="1"/>
                <w14:checkedState w14:val="2612" w14:font="MS Gothic"/>
                <w14:uncheckedState w14:val="2610" w14:font="MS Gothic"/>
              </w14:checkbox>
            </w:sdtPr>
            <w:sdtEndPr/>
            <w:sdtContent>
              <w:p w14:paraId="3B8D6FFC" w14:textId="1B1388E3" w:rsidR="00075EBE" w:rsidRDefault="006A1700">
                <w:pPr>
                  <w:spacing w:after="0"/>
                  <w:jc w:val="center"/>
                  <w:rPr>
                    <w:rFonts w:ascii="Calibri" w:hAnsi="Calibri"/>
                  </w:rPr>
                </w:pPr>
                <w:r>
                  <w:rPr>
                    <w:rFonts w:ascii="MS Gothic" w:eastAsia="MS Gothic" w:hAnsi="MS Gothic" w:hint="eastAsia"/>
                  </w:rPr>
                  <w:t>☒</w:t>
                </w:r>
              </w:p>
            </w:sdtContent>
          </w:sdt>
        </w:tc>
        <w:tc>
          <w:tcPr>
            <w:tcW w:w="568" w:type="dxa"/>
            <w:vAlign w:val="center"/>
          </w:tcPr>
          <w:p w14:paraId="3B8D6FFD"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6FFE" w14:textId="77777777" w:rsidR="00075EBE" w:rsidRDefault="00E54B4A">
            <w:pPr>
              <w:spacing w:after="0" w:line="240" w:lineRule="auto"/>
              <w:ind w:right="63"/>
              <w:rPr>
                <w:rFonts w:ascii="Calibri" w:eastAsia="Aptos" w:hAnsi="Calibri"/>
              </w:rPr>
            </w:pPr>
            <w:r>
              <w:rPr>
                <w:rFonts w:ascii="Calibri" w:eastAsia="Aptos" w:hAnsi="Calibri"/>
                <w:sz w:val="20"/>
                <w:szCs w:val="20"/>
              </w:rPr>
              <w:t>Kurumda doktora programları ve doktora sonrası imkanlarının çıktıları düzenli olarak izlenmekte ve iyileştirilmektedir.</w:t>
            </w:r>
          </w:p>
        </w:tc>
      </w:tr>
      <w:tr w:rsidR="00075EBE" w14:paraId="3B8D7003" w14:textId="77777777">
        <w:tc>
          <w:tcPr>
            <w:tcW w:w="562" w:type="dxa"/>
            <w:vAlign w:val="center"/>
          </w:tcPr>
          <w:sdt>
            <w:sdtPr>
              <w:id w:val="668135761"/>
              <w14:checkbox>
                <w14:checked w14:val="1"/>
                <w14:checkedState w14:val="2612" w14:font="MS Gothic"/>
                <w14:uncheckedState w14:val="2610" w14:font="MS Gothic"/>
              </w14:checkbox>
            </w:sdtPr>
            <w:sdtEndPr/>
            <w:sdtContent>
              <w:p w14:paraId="3B8D7000"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01"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7002"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7005" w14:textId="77777777" w:rsidR="00075EBE" w:rsidRDefault="00075EBE">
      <w:pPr>
        <w:jc w:val="both"/>
        <w:rPr>
          <w:rFonts w:ascii="Calibri" w:hAnsi="Calibri"/>
          <w:b/>
          <w:bCs/>
        </w:rPr>
      </w:pPr>
    </w:p>
    <w:p w14:paraId="3B8D7006" w14:textId="77777777" w:rsidR="00075EBE" w:rsidRDefault="00E54B4A">
      <w:pPr>
        <w:rPr>
          <w:rFonts w:ascii="Calibri" w:hAnsi="Calibri"/>
        </w:rPr>
      </w:pPr>
      <w:r>
        <w:rPr>
          <w:rFonts w:ascii="Calibri" w:hAnsi="Calibri"/>
          <w:b/>
          <w:sz w:val="22"/>
          <w:szCs w:val="22"/>
        </w:rPr>
        <w:t>C.2.   Araştırma Yetkinliği, İş birlikleri ve Destekler</w:t>
      </w:r>
    </w:p>
    <w:p w14:paraId="3112EAB2" w14:textId="3B0DD6DB" w:rsidR="006C0BE0" w:rsidRPr="003F3485" w:rsidRDefault="000614EF" w:rsidP="003F3485">
      <w:pPr>
        <w:jc w:val="both"/>
        <w:rPr>
          <w:rFonts w:ascii="Calibri" w:hAnsi="Calibri"/>
          <w:sz w:val="20"/>
          <w:szCs w:val="20"/>
        </w:rPr>
      </w:pPr>
      <w:r w:rsidRPr="000614EF">
        <w:rPr>
          <w:rFonts w:ascii="Calibri" w:hAnsi="Calibri"/>
          <w:sz w:val="20"/>
          <w:szCs w:val="20"/>
        </w:rPr>
        <w:t>Üniversitemiz, öğretim elemanları ve araştırmacıların bilimsel araştırma ve sanatsal yetkinliklerini geliştirmeleri için çeşitli olanaklar sunmaktadır. Bu kapsamda mesleki eğitimler, seminerler, ulusal ve uluslararası iş birlikleri, proje destekleri ve kaynaklara erişim imkanları sağlanmaktadır.</w:t>
      </w:r>
    </w:p>
    <w:p w14:paraId="3B8D7009" w14:textId="1EDA2039" w:rsidR="00075EBE" w:rsidRDefault="00E54B4A">
      <w:pPr>
        <w:rPr>
          <w:rFonts w:ascii="Calibri" w:hAnsi="Calibri"/>
          <w:b/>
          <w:bCs/>
          <w:sz w:val="22"/>
          <w:szCs w:val="22"/>
          <w:u w:val="single"/>
        </w:rPr>
      </w:pPr>
      <w:r>
        <w:rPr>
          <w:rFonts w:ascii="Calibri" w:hAnsi="Calibri"/>
          <w:b/>
          <w:bCs/>
          <w:sz w:val="22"/>
          <w:szCs w:val="22"/>
          <w:u w:val="single"/>
        </w:rPr>
        <w:t>C.2.1. Araştırma yetkinlikleri ve gelişimi</w:t>
      </w:r>
    </w:p>
    <w:p w14:paraId="501D9F8F" w14:textId="1EC076C8" w:rsidR="00721AE8" w:rsidRPr="008C3854" w:rsidRDefault="008C3854" w:rsidP="00721AE8">
      <w:pPr>
        <w:tabs>
          <w:tab w:val="left" w:pos="284"/>
        </w:tabs>
        <w:spacing w:after="0"/>
        <w:jc w:val="both"/>
        <w:rPr>
          <w:rFonts w:ascii="Calibri" w:hAnsi="Calibri"/>
          <w:sz w:val="20"/>
          <w:szCs w:val="20"/>
        </w:rPr>
      </w:pPr>
      <w:r w:rsidRPr="008C3854">
        <w:rPr>
          <w:rFonts w:ascii="Calibri" w:hAnsi="Calibri"/>
          <w:sz w:val="20"/>
          <w:szCs w:val="20"/>
        </w:rPr>
        <w:t>Üniversitemizde öğretim elemanlarının araştırma yetkinlikleri, doktora derecesine sahip akademik personel oranı ve uzmanlık alanları dikkate alınarak izlenmektedir. Akademik personelin bilimsel araştırma ve geliştirme kapasitesini artırmak amacıyla seminerler, çalıştaylar, proje pazarı etkinlikleri, ulusal ve uluslararası iş birliği fırsatları ve eğitim programları düzenlenmektedir. Bu faaliyetler sonucunda araştırma çıktılarının kalitesi ve hedeflerle uyumu düzenli olarak değerlendirilmekte ve iyileştirme çalışmaları yapılmaktadır.</w:t>
      </w:r>
    </w:p>
    <w:p w14:paraId="15550C07" w14:textId="77777777" w:rsidR="008C3854" w:rsidRDefault="008C3854" w:rsidP="00721AE8">
      <w:pPr>
        <w:tabs>
          <w:tab w:val="left" w:pos="284"/>
        </w:tabs>
        <w:spacing w:after="0"/>
        <w:jc w:val="both"/>
        <w:rPr>
          <w:rFonts w:ascii="Calibri" w:hAnsi="Calibri"/>
          <w:b/>
          <w:bCs/>
          <w:iCs/>
          <w:sz w:val="22"/>
          <w:szCs w:val="22"/>
        </w:rPr>
      </w:pPr>
    </w:p>
    <w:p w14:paraId="3B8D700B" w14:textId="40491E56"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653AE50B" w14:textId="5502E0B3" w:rsidR="00CD0603" w:rsidRPr="00CD0603" w:rsidRDefault="00CD0603" w:rsidP="00615757">
      <w:pPr>
        <w:spacing w:after="0"/>
        <w:jc w:val="both"/>
        <w:rPr>
          <w:rFonts w:ascii="Calibri" w:hAnsi="Calibri"/>
          <w:color w:val="EE0000"/>
          <w:sz w:val="20"/>
          <w:szCs w:val="20"/>
        </w:rPr>
      </w:pPr>
      <w:r w:rsidRPr="00CD0603">
        <w:rPr>
          <w:rFonts w:ascii="Calibri" w:hAnsi="Calibri"/>
          <w:color w:val="000000" w:themeColor="text1"/>
          <w:sz w:val="20"/>
          <w:szCs w:val="20"/>
        </w:rPr>
        <w:t>(4) C.2.1.</w:t>
      </w:r>
      <w:r w:rsidR="004E5479">
        <w:rPr>
          <w:rFonts w:ascii="Calibri" w:hAnsi="Calibri"/>
          <w:color w:val="000000" w:themeColor="text1"/>
          <w:sz w:val="20"/>
          <w:szCs w:val="20"/>
        </w:rPr>
        <w:t xml:space="preserve"> </w:t>
      </w:r>
      <w:r w:rsidR="000C55D5" w:rsidRPr="00CD0603">
        <w:rPr>
          <w:rFonts w:ascii="Calibri" w:hAnsi="Calibri"/>
          <w:color w:val="000000" w:themeColor="text1"/>
          <w:sz w:val="20"/>
          <w:szCs w:val="20"/>
        </w:rPr>
        <w:t xml:space="preserve">Yıllık Akademik Faaliyet Raporu </w:t>
      </w:r>
    </w:p>
    <w:p w14:paraId="74B00FFD" w14:textId="676E7BAB" w:rsidR="000C55D5" w:rsidRPr="00DE2B14" w:rsidRDefault="00CD0603" w:rsidP="00615757">
      <w:pPr>
        <w:spacing w:after="0"/>
        <w:jc w:val="both"/>
        <w:rPr>
          <w:rFonts w:ascii="Calibri" w:hAnsi="Calibri"/>
          <w:color w:val="EE0000"/>
          <w:sz w:val="22"/>
          <w:szCs w:val="22"/>
        </w:rPr>
      </w:pPr>
      <w:r w:rsidRPr="00CD0603">
        <w:rPr>
          <w:rFonts w:ascii="Calibri" w:hAnsi="Calibri"/>
          <w:color w:val="000000" w:themeColor="text1"/>
          <w:sz w:val="20"/>
          <w:szCs w:val="20"/>
        </w:rPr>
        <w:t>(4) C.2.1.</w:t>
      </w:r>
      <w:r w:rsidR="004E5479">
        <w:rPr>
          <w:rFonts w:ascii="Calibri" w:hAnsi="Calibri"/>
          <w:color w:val="000000" w:themeColor="text1"/>
          <w:sz w:val="20"/>
          <w:szCs w:val="20"/>
        </w:rPr>
        <w:t xml:space="preserve"> </w:t>
      </w:r>
      <w:r w:rsidR="00E21D25" w:rsidRPr="001C3AF6">
        <w:rPr>
          <w:rFonts w:ascii="Calibri" w:hAnsi="Calibri"/>
          <w:bCs/>
          <w:iCs/>
          <w:color w:val="000000" w:themeColor="text1"/>
          <w:sz w:val="20"/>
          <w:szCs w:val="20"/>
        </w:rPr>
        <w:t>SHMYO bünyesinde desteklenen projeler</w:t>
      </w:r>
      <w:r w:rsidR="00E21D25" w:rsidRPr="001C3AF6">
        <w:rPr>
          <w:rFonts w:ascii="Calibri" w:hAnsi="Calibri"/>
          <w:color w:val="000000" w:themeColor="text1"/>
          <w:sz w:val="22"/>
          <w:szCs w:val="22"/>
        </w:rPr>
        <w:t xml:space="preserve"> </w:t>
      </w:r>
    </w:p>
    <w:p w14:paraId="6225F234" w14:textId="77777777" w:rsidR="004E5479" w:rsidRDefault="004E5479" w:rsidP="00615757">
      <w:pPr>
        <w:spacing w:after="0"/>
        <w:jc w:val="both"/>
        <w:rPr>
          <w:rFonts w:ascii="Calibri" w:hAnsi="Calibri"/>
          <w:sz w:val="22"/>
          <w:szCs w:val="22"/>
        </w:rPr>
      </w:pPr>
    </w:p>
    <w:p w14:paraId="48B31D6C" w14:textId="0D279F81" w:rsidR="004E5479" w:rsidRDefault="004E5479" w:rsidP="00615757">
      <w:pPr>
        <w:spacing w:after="0"/>
        <w:jc w:val="both"/>
        <w:rPr>
          <w:rFonts w:ascii="Calibri" w:hAnsi="Calibri"/>
          <w:b/>
          <w:bCs/>
          <w:sz w:val="20"/>
          <w:szCs w:val="20"/>
        </w:rPr>
      </w:pPr>
    </w:p>
    <w:p w14:paraId="275690F6" w14:textId="77777777" w:rsidR="004E5479" w:rsidRDefault="004E5479" w:rsidP="00615757">
      <w:pPr>
        <w:spacing w:after="0"/>
        <w:jc w:val="both"/>
        <w:rPr>
          <w:rFonts w:ascii="Calibri" w:hAnsi="Calibri"/>
          <w:b/>
          <w:bCs/>
          <w:sz w:val="20"/>
          <w:szCs w:val="20"/>
        </w:rPr>
      </w:pPr>
    </w:p>
    <w:p w14:paraId="72333BDF" w14:textId="77777777" w:rsidR="00EE6451" w:rsidRDefault="00EE6451" w:rsidP="00615757">
      <w:pPr>
        <w:spacing w:after="0"/>
        <w:jc w:val="both"/>
        <w:rPr>
          <w:rFonts w:ascii="Calibri" w:hAnsi="Calibri"/>
          <w:b/>
          <w:bCs/>
          <w:sz w:val="20"/>
          <w:szCs w:val="20"/>
        </w:rPr>
      </w:pPr>
    </w:p>
    <w:p w14:paraId="73AE9773" w14:textId="77777777" w:rsidR="00D67DEA" w:rsidRDefault="00D67DEA" w:rsidP="00615757">
      <w:pPr>
        <w:spacing w:after="0"/>
        <w:jc w:val="both"/>
        <w:rPr>
          <w:rFonts w:ascii="Calibri" w:hAnsi="Calibri"/>
          <w:b/>
          <w:bCs/>
          <w:sz w:val="20"/>
          <w:szCs w:val="20"/>
        </w:rPr>
      </w:pPr>
    </w:p>
    <w:p w14:paraId="18619042" w14:textId="77777777" w:rsidR="004E5479" w:rsidRDefault="004E5479" w:rsidP="00615757">
      <w:pPr>
        <w:spacing w:after="0"/>
        <w:jc w:val="both"/>
        <w:rPr>
          <w:rFonts w:ascii="Calibri" w:hAnsi="Calibri"/>
          <w:b/>
          <w:bCs/>
          <w:sz w:val="20"/>
          <w:szCs w:val="20"/>
        </w:rPr>
      </w:pPr>
    </w:p>
    <w:p w14:paraId="3B8D7010" w14:textId="77777777" w:rsidR="00075EBE" w:rsidRDefault="00E54B4A">
      <w:pPr>
        <w:jc w:val="both"/>
        <w:rPr>
          <w:rFonts w:ascii="Calibri" w:hAnsi="Calibri"/>
        </w:rPr>
      </w:pPr>
      <w:r>
        <w:rPr>
          <w:rFonts w:ascii="Calibri" w:hAnsi="Calibri"/>
          <w:b/>
          <w:bCs/>
          <w:sz w:val="22"/>
          <w:szCs w:val="22"/>
        </w:rPr>
        <w:lastRenderedPageBreak/>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7014" w14:textId="77777777">
        <w:tc>
          <w:tcPr>
            <w:tcW w:w="562" w:type="dxa"/>
            <w:vAlign w:val="center"/>
          </w:tcPr>
          <w:sdt>
            <w:sdtPr>
              <w:id w:val="1794535790"/>
              <w14:checkbox>
                <w14:checked w14:val="1"/>
                <w14:checkedState w14:val="2612" w14:font="MS Gothic"/>
                <w14:uncheckedState w14:val="2610" w14:font="MS Gothic"/>
              </w14:checkbox>
            </w:sdtPr>
            <w:sdtEndPr/>
            <w:sdtContent>
              <w:p w14:paraId="3B8D7011"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12"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7013" w14:textId="77777777" w:rsidR="00075EBE" w:rsidRDefault="00E54B4A">
            <w:pPr>
              <w:spacing w:after="0" w:line="240" w:lineRule="auto"/>
              <w:ind w:right="63"/>
              <w:rPr>
                <w:rFonts w:ascii="Calibri" w:eastAsia="Aptos" w:hAnsi="Calibri"/>
              </w:rPr>
            </w:pPr>
            <w:r>
              <w:rPr>
                <w:rFonts w:ascii="Calibri" w:eastAsia="Aptos" w:hAnsi="Calibri"/>
                <w:sz w:val="20"/>
                <w:szCs w:val="20"/>
              </w:rPr>
              <w:t>Kurumda, öğretim elemanlarının araştırma yetkinliğinin geliştirilmesine yönelik mekanizmalar bulunmamaktadır.</w:t>
            </w:r>
          </w:p>
        </w:tc>
      </w:tr>
      <w:tr w:rsidR="00075EBE" w14:paraId="3B8D7018" w14:textId="77777777">
        <w:tc>
          <w:tcPr>
            <w:tcW w:w="562" w:type="dxa"/>
            <w:vAlign w:val="center"/>
          </w:tcPr>
          <w:sdt>
            <w:sdtPr>
              <w:id w:val="1077360640"/>
              <w14:checkbox>
                <w14:checked w14:val="1"/>
                <w14:checkedState w14:val="2612" w14:font="MS Gothic"/>
                <w14:uncheckedState w14:val="2610" w14:font="MS Gothic"/>
              </w14:checkbox>
            </w:sdtPr>
            <w:sdtEndPr/>
            <w:sdtContent>
              <w:p w14:paraId="3B8D7015"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16"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7017" w14:textId="77777777" w:rsidR="00075EBE" w:rsidRDefault="00E54B4A">
            <w:pPr>
              <w:spacing w:after="0"/>
              <w:rPr>
                <w:rFonts w:ascii="Calibri" w:eastAsia="Aptos" w:hAnsi="Calibri"/>
              </w:rPr>
            </w:pPr>
            <w:r>
              <w:rPr>
                <w:rFonts w:ascii="Calibri" w:eastAsia="Aptos" w:hAnsi="Calibri"/>
                <w:sz w:val="20"/>
                <w:szCs w:val="20"/>
              </w:rPr>
              <w:t>Kurumda, öğretim elemanlarının araştırma yetkinliğinin geliştirilmesine yönelik planlar bulunmaktadır.</w:t>
            </w:r>
          </w:p>
        </w:tc>
      </w:tr>
      <w:tr w:rsidR="00075EBE" w14:paraId="3B8D701C" w14:textId="77777777">
        <w:tc>
          <w:tcPr>
            <w:tcW w:w="562" w:type="dxa"/>
            <w:vAlign w:val="center"/>
          </w:tcPr>
          <w:sdt>
            <w:sdtPr>
              <w:id w:val="531605432"/>
              <w14:checkbox>
                <w14:checked w14:val="1"/>
                <w14:checkedState w14:val="2612" w14:font="MS Gothic"/>
                <w14:uncheckedState w14:val="2610" w14:font="MS Gothic"/>
              </w14:checkbox>
            </w:sdtPr>
            <w:sdtEndPr/>
            <w:sdtContent>
              <w:p w14:paraId="3B8D7019"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1A"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701B" w14:textId="77777777" w:rsidR="00075EBE" w:rsidRDefault="00E54B4A">
            <w:pPr>
              <w:spacing w:after="0"/>
              <w:rPr>
                <w:rFonts w:ascii="Calibri" w:eastAsia="Aptos" w:hAnsi="Calibri"/>
              </w:rPr>
            </w:pPr>
            <w:r>
              <w:rPr>
                <w:rFonts w:ascii="Calibri" w:eastAsia="Aptos" w:hAnsi="Calibri"/>
                <w:sz w:val="20"/>
                <w:szCs w:val="20"/>
              </w:rPr>
              <w:t>Kurumda araştırma politikası, hedefleri ve stratejileri ile uyumlu ve destekleyen doktora Kurumun genelinde öğretim elemanlarının araştırma yetkinliğinin geliştirilmesine yönelik uygulamalar yürütülmektedir.</w:t>
            </w:r>
          </w:p>
        </w:tc>
      </w:tr>
      <w:tr w:rsidR="00075EBE" w14:paraId="3B8D7020" w14:textId="77777777">
        <w:tc>
          <w:tcPr>
            <w:tcW w:w="562" w:type="dxa"/>
            <w:vAlign w:val="center"/>
          </w:tcPr>
          <w:sdt>
            <w:sdtPr>
              <w:id w:val="367871670"/>
              <w14:checkbox>
                <w14:checked w14:val="1"/>
                <w14:checkedState w14:val="2612" w14:font="MS Gothic"/>
                <w14:uncheckedState w14:val="2610" w14:font="MS Gothic"/>
              </w14:checkbox>
            </w:sdtPr>
            <w:sdtEndPr/>
            <w:sdtContent>
              <w:p w14:paraId="3B8D701D" w14:textId="464BCDB9" w:rsidR="00075EBE" w:rsidRDefault="00F20F04">
                <w:pPr>
                  <w:spacing w:after="0"/>
                  <w:jc w:val="center"/>
                  <w:rPr>
                    <w:rFonts w:ascii="Calibri" w:hAnsi="Calibri"/>
                  </w:rPr>
                </w:pPr>
                <w:r>
                  <w:rPr>
                    <w:rFonts w:ascii="MS Gothic" w:eastAsia="MS Gothic" w:hAnsi="MS Gothic" w:hint="eastAsia"/>
                  </w:rPr>
                  <w:t>☒</w:t>
                </w:r>
              </w:p>
            </w:sdtContent>
          </w:sdt>
        </w:tc>
        <w:tc>
          <w:tcPr>
            <w:tcW w:w="568" w:type="dxa"/>
            <w:vAlign w:val="center"/>
          </w:tcPr>
          <w:p w14:paraId="3B8D701E"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701F" w14:textId="77777777" w:rsidR="00075EBE" w:rsidRDefault="00E54B4A">
            <w:pPr>
              <w:spacing w:after="0" w:line="240" w:lineRule="auto"/>
              <w:ind w:right="63"/>
              <w:rPr>
                <w:rFonts w:ascii="Calibri" w:eastAsia="Aptos" w:hAnsi="Calibri"/>
              </w:rPr>
            </w:pPr>
            <w:r>
              <w:rPr>
                <w:rFonts w:ascii="Calibri" w:eastAsia="Aptos" w:hAnsi="Calibri"/>
                <w:sz w:val="20"/>
                <w:szCs w:val="20"/>
              </w:rPr>
              <w:t xml:space="preserve">Kurumda, öğretim elemanlarının araştırma yetkinliğinin geliştirilmesine yönelik uygulamalar izlenmekte ve izlem sonuçları öğretim elemanları </w:t>
            </w:r>
            <w:proofErr w:type="gramStart"/>
            <w:r>
              <w:rPr>
                <w:rFonts w:ascii="Calibri" w:eastAsia="Aptos" w:hAnsi="Calibri"/>
                <w:sz w:val="20"/>
                <w:szCs w:val="20"/>
              </w:rPr>
              <w:t>ile birlikte</w:t>
            </w:r>
            <w:proofErr w:type="gramEnd"/>
            <w:r>
              <w:rPr>
                <w:rFonts w:ascii="Calibri" w:eastAsia="Aptos" w:hAnsi="Calibri"/>
                <w:sz w:val="20"/>
                <w:szCs w:val="20"/>
              </w:rPr>
              <w:t xml:space="preserve"> değerlendirilerek önlemler alınmaktadır.</w:t>
            </w:r>
          </w:p>
        </w:tc>
      </w:tr>
      <w:tr w:rsidR="00075EBE" w14:paraId="3B8D7024" w14:textId="77777777">
        <w:tc>
          <w:tcPr>
            <w:tcW w:w="562" w:type="dxa"/>
            <w:vAlign w:val="center"/>
          </w:tcPr>
          <w:sdt>
            <w:sdtPr>
              <w:id w:val="1177861949"/>
              <w14:checkbox>
                <w14:checked w14:val="1"/>
                <w14:checkedState w14:val="2612" w14:font="MS Gothic"/>
                <w14:uncheckedState w14:val="2610" w14:font="MS Gothic"/>
              </w14:checkbox>
            </w:sdtPr>
            <w:sdtEndPr/>
            <w:sdtContent>
              <w:p w14:paraId="3B8D7021"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22"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7023"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481EFE38" w14:textId="77777777" w:rsidR="00A20C40" w:rsidRDefault="00A20C40">
      <w:pPr>
        <w:jc w:val="both"/>
        <w:rPr>
          <w:rFonts w:ascii="Calibri" w:hAnsi="Calibri"/>
          <w:b/>
          <w:bCs/>
          <w:sz w:val="22"/>
          <w:szCs w:val="22"/>
          <w:u w:val="single"/>
        </w:rPr>
      </w:pPr>
    </w:p>
    <w:p w14:paraId="1822EB21" w14:textId="77777777" w:rsidR="003F3485" w:rsidRDefault="003F3485">
      <w:pPr>
        <w:jc w:val="both"/>
        <w:rPr>
          <w:rFonts w:ascii="Calibri" w:hAnsi="Calibri"/>
          <w:b/>
          <w:bCs/>
          <w:sz w:val="22"/>
          <w:szCs w:val="22"/>
          <w:u w:val="single"/>
        </w:rPr>
      </w:pPr>
    </w:p>
    <w:p w14:paraId="3B8D7026" w14:textId="47B2242F" w:rsidR="00075EBE" w:rsidRDefault="00E54B4A">
      <w:pPr>
        <w:jc w:val="both"/>
        <w:rPr>
          <w:rFonts w:ascii="Calibri" w:hAnsi="Calibri"/>
        </w:rPr>
      </w:pPr>
      <w:r>
        <w:rPr>
          <w:rFonts w:ascii="Calibri" w:hAnsi="Calibri"/>
          <w:b/>
          <w:bCs/>
          <w:sz w:val="22"/>
          <w:szCs w:val="22"/>
          <w:u w:val="single"/>
        </w:rPr>
        <w:t>C.2.2. Ulusal ve uluslararası ortak programlar ve ortak araştırma birimleri</w:t>
      </w:r>
    </w:p>
    <w:p w14:paraId="3B8D7027" w14:textId="401332AD" w:rsidR="00075EBE" w:rsidRPr="00E4314C" w:rsidRDefault="00E4314C" w:rsidP="002E2D9C">
      <w:pPr>
        <w:spacing w:after="0"/>
        <w:rPr>
          <w:rFonts w:ascii="Calibri" w:hAnsi="Calibri"/>
        </w:rPr>
      </w:pPr>
      <w:r w:rsidRPr="00E4314C">
        <w:rPr>
          <w:rFonts w:ascii="Calibri" w:hAnsi="Calibri"/>
          <w:sz w:val="20"/>
          <w:szCs w:val="20"/>
        </w:rPr>
        <w:t xml:space="preserve">Üniversitemiz, ulusal ve uluslararası düzeyde iş birliklerini teşvik eden mekanizmalar geliştirmiştir. </w:t>
      </w:r>
      <w:r w:rsidR="00CD0603" w:rsidRPr="00E4314C">
        <w:rPr>
          <w:rFonts w:ascii="Calibri" w:hAnsi="Calibri"/>
          <w:sz w:val="20"/>
          <w:szCs w:val="20"/>
        </w:rPr>
        <w:t>Disiplinler arası</w:t>
      </w:r>
      <w:r w:rsidRPr="00E4314C">
        <w:rPr>
          <w:rFonts w:ascii="Calibri" w:hAnsi="Calibri"/>
          <w:sz w:val="20"/>
          <w:szCs w:val="20"/>
        </w:rPr>
        <w:t xml:space="preserve"> projeler ve ortak araştırma girişimleri desteklenmekte, üniversite araştırma ağlarına katılım sağlanmaktadır. Lisansüstü programlar ve araştırma birimleri aracılığıyla yürütülen ortak çalışmalar, kurum hedefleriyle uyumlu olarak izlenmekte ve elde edilen veriler doğrultusunda iyileştirmeler yapılmaktadır. Bu sayede akademik ve araştırma faaliyetlerinde sinerji yaratılması ve ulusal/uluslararası görünürlüğün artırılması sağlanmaktadır. </w:t>
      </w:r>
    </w:p>
    <w:p w14:paraId="7A84F5D9" w14:textId="77777777" w:rsidR="00E4314C" w:rsidRDefault="00E4314C" w:rsidP="002E2D9C">
      <w:pPr>
        <w:tabs>
          <w:tab w:val="left" w:pos="284"/>
        </w:tabs>
        <w:spacing w:after="0"/>
        <w:jc w:val="both"/>
        <w:rPr>
          <w:rFonts w:ascii="Calibri" w:hAnsi="Calibri"/>
          <w:b/>
          <w:bCs/>
          <w:iCs/>
          <w:sz w:val="22"/>
          <w:szCs w:val="22"/>
        </w:rPr>
      </w:pPr>
    </w:p>
    <w:p w14:paraId="3B8D702C" w14:textId="56E50614" w:rsidR="00075EBE" w:rsidRPr="00A20C40" w:rsidRDefault="00E54B4A" w:rsidP="00A20C40">
      <w:pPr>
        <w:tabs>
          <w:tab w:val="left" w:pos="284"/>
        </w:tabs>
        <w:jc w:val="both"/>
        <w:rPr>
          <w:rFonts w:ascii="Calibri" w:hAnsi="Calibri"/>
          <w:b/>
          <w:bCs/>
          <w:iCs/>
          <w:sz w:val="22"/>
          <w:szCs w:val="22"/>
        </w:rPr>
      </w:pPr>
      <w:r>
        <w:rPr>
          <w:rFonts w:ascii="Calibri" w:hAnsi="Calibri"/>
          <w:b/>
          <w:bCs/>
          <w:iCs/>
          <w:sz w:val="22"/>
          <w:szCs w:val="22"/>
        </w:rPr>
        <w:t>Kanıtlar</w:t>
      </w:r>
    </w:p>
    <w:p w14:paraId="3B8D702D"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7031" w14:textId="77777777">
        <w:tc>
          <w:tcPr>
            <w:tcW w:w="562" w:type="dxa"/>
            <w:vAlign w:val="center"/>
          </w:tcPr>
          <w:sdt>
            <w:sdtPr>
              <w:id w:val="470645017"/>
              <w14:checkbox>
                <w14:checked w14:val="1"/>
                <w14:checkedState w14:val="2612" w14:font="MS Gothic"/>
                <w14:uncheckedState w14:val="2610" w14:font="MS Gothic"/>
              </w14:checkbox>
            </w:sdtPr>
            <w:sdtEndPr/>
            <w:sdtContent>
              <w:p w14:paraId="3B8D702E"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2F"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7030" w14:textId="77777777" w:rsidR="00075EBE" w:rsidRDefault="00E54B4A">
            <w:pPr>
              <w:spacing w:after="0" w:line="240" w:lineRule="auto"/>
              <w:ind w:right="63"/>
              <w:rPr>
                <w:rFonts w:ascii="Calibri" w:eastAsia="Aptos" w:hAnsi="Calibri"/>
              </w:rPr>
            </w:pPr>
            <w:r>
              <w:rPr>
                <w:rFonts w:ascii="Calibri" w:eastAsia="Aptos" w:hAnsi="Calibri"/>
                <w:sz w:val="20"/>
                <w:szCs w:val="20"/>
              </w:rPr>
              <w:t>Kurumda ulusal ve uluslararası düzeyde ortak programlar ve ortak araştırma birimleri oluşturma yönünde mekanizmalar bulunmamaktadır.</w:t>
            </w:r>
          </w:p>
        </w:tc>
      </w:tr>
      <w:tr w:rsidR="00075EBE" w14:paraId="3B8D7035" w14:textId="77777777">
        <w:tc>
          <w:tcPr>
            <w:tcW w:w="562" w:type="dxa"/>
            <w:vAlign w:val="center"/>
          </w:tcPr>
          <w:sdt>
            <w:sdtPr>
              <w:id w:val="498199075"/>
              <w14:checkbox>
                <w14:checked w14:val="1"/>
                <w14:checkedState w14:val="2612" w14:font="MS Gothic"/>
                <w14:uncheckedState w14:val="2610" w14:font="MS Gothic"/>
              </w14:checkbox>
            </w:sdtPr>
            <w:sdtEndPr/>
            <w:sdtContent>
              <w:p w14:paraId="3B8D7032"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33"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7034" w14:textId="77777777" w:rsidR="00075EBE" w:rsidRDefault="00E54B4A">
            <w:pPr>
              <w:spacing w:after="0"/>
              <w:rPr>
                <w:rFonts w:ascii="Calibri" w:eastAsia="Aptos" w:hAnsi="Calibri"/>
              </w:rPr>
            </w:pPr>
            <w:r>
              <w:rPr>
                <w:rFonts w:ascii="Calibri" w:eastAsia="Aptos" w:hAnsi="Calibri"/>
                <w:sz w:val="20"/>
                <w:szCs w:val="20"/>
              </w:rPr>
              <w:t>Kurumda ulusal ve uluslararası düzeyde ortak programlar ve ortak araştırma birimleri ile araştırma ağlarına katılım ve iş birlikleri kurma gibi çoklu araştırma faaliyetlerine yönelik planlamalar ve mekanizmalar bulunmaktadır.</w:t>
            </w:r>
          </w:p>
        </w:tc>
      </w:tr>
      <w:tr w:rsidR="00075EBE" w14:paraId="3B8D7039" w14:textId="77777777">
        <w:tc>
          <w:tcPr>
            <w:tcW w:w="562" w:type="dxa"/>
            <w:vAlign w:val="center"/>
          </w:tcPr>
          <w:sdt>
            <w:sdtPr>
              <w:id w:val="2037596533"/>
              <w14:checkbox>
                <w14:checked w14:val="1"/>
                <w14:checkedState w14:val="2612" w14:font="MS Gothic"/>
                <w14:uncheckedState w14:val="2610" w14:font="MS Gothic"/>
              </w14:checkbox>
            </w:sdtPr>
            <w:sdtEndPr/>
            <w:sdtContent>
              <w:p w14:paraId="3B8D7036"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37"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7038" w14:textId="77777777" w:rsidR="00075EBE" w:rsidRDefault="00E54B4A">
            <w:pPr>
              <w:spacing w:after="0"/>
              <w:rPr>
                <w:rFonts w:ascii="Calibri" w:eastAsia="Aptos" w:hAnsi="Calibri"/>
              </w:rPr>
            </w:pPr>
            <w:r>
              <w:rPr>
                <w:rFonts w:ascii="Calibri" w:eastAsia="Aptos" w:hAnsi="Calibri"/>
                <w:sz w:val="20"/>
                <w:szCs w:val="20"/>
              </w:rPr>
              <w:t>Kurumun genelinde ulusal ve uluslararası düzeyde ortak programlar ve ortak araştırma faaliyetleri yürütülmektedir.</w:t>
            </w:r>
          </w:p>
        </w:tc>
      </w:tr>
      <w:tr w:rsidR="00075EBE" w14:paraId="3B8D703D" w14:textId="77777777">
        <w:tc>
          <w:tcPr>
            <w:tcW w:w="562" w:type="dxa"/>
            <w:vAlign w:val="center"/>
          </w:tcPr>
          <w:sdt>
            <w:sdtPr>
              <w:id w:val="1832593107"/>
              <w14:checkbox>
                <w14:checked w14:val="1"/>
                <w14:checkedState w14:val="2612" w14:font="MS Gothic"/>
                <w14:uncheckedState w14:val="2610" w14:font="MS Gothic"/>
              </w14:checkbox>
            </w:sdtPr>
            <w:sdtEndPr/>
            <w:sdtContent>
              <w:p w14:paraId="3B8D703A" w14:textId="055952EA" w:rsidR="00075EBE" w:rsidRDefault="000A78B5">
                <w:pPr>
                  <w:spacing w:after="0"/>
                  <w:jc w:val="center"/>
                  <w:rPr>
                    <w:rFonts w:ascii="Calibri" w:hAnsi="Calibri"/>
                  </w:rPr>
                </w:pPr>
                <w:r>
                  <w:rPr>
                    <w:rFonts w:ascii="MS Gothic" w:eastAsia="MS Gothic" w:hAnsi="MS Gothic" w:hint="eastAsia"/>
                  </w:rPr>
                  <w:t>☒</w:t>
                </w:r>
              </w:p>
            </w:sdtContent>
          </w:sdt>
        </w:tc>
        <w:tc>
          <w:tcPr>
            <w:tcW w:w="568" w:type="dxa"/>
            <w:vAlign w:val="center"/>
          </w:tcPr>
          <w:p w14:paraId="3B8D703B"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703C" w14:textId="77777777" w:rsidR="00075EBE" w:rsidRDefault="00E54B4A">
            <w:pPr>
              <w:spacing w:after="0" w:line="240" w:lineRule="auto"/>
              <w:ind w:right="63"/>
              <w:rPr>
                <w:rFonts w:ascii="Calibri" w:eastAsia="Aptos" w:hAnsi="Calibri"/>
              </w:rPr>
            </w:pPr>
            <w:r>
              <w:rPr>
                <w:rFonts w:ascii="Calibri" w:eastAsia="Aptos" w:hAnsi="Calibri"/>
                <w:sz w:val="20"/>
                <w:szCs w:val="20"/>
              </w:rPr>
              <w:t xml:space="preserve">Kurumda ulusal ve uluslararası düzeyde kurum içi ve kurumlar arası ortak programlar ve ortak araştırma faaliyetleri izlenmekte ve ilgili paydaşlarla değerlendirilerek iyileştirilmektedir. </w:t>
            </w:r>
          </w:p>
        </w:tc>
      </w:tr>
      <w:tr w:rsidR="00075EBE" w14:paraId="3B8D7041" w14:textId="77777777">
        <w:tc>
          <w:tcPr>
            <w:tcW w:w="562" w:type="dxa"/>
            <w:vAlign w:val="center"/>
          </w:tcPr>
          <w:sdt>
            <w:sdtPr>
              <w:id w:val="365838943"/>
              <w14:checkbox>
                <w14:checked w14:val="1"/>
                <w14:checkedState w14:val="2612" w14:font="MS Gothic"/>
                <w14:uncheckedState w14:val="2610" w14:font="MS Gothic"/>
              </w14:checkbox>
            </w:sdtPr>
            <w:sdtEndPr/>
            <w:sdtContent>
              <w:p w14:paraId="3B8D703E"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3F"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7040"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7042" w14:textId="77777777" w:rsidR="00075EBE" w:rsidRDefault="00075EBE">
      <w:pPr>
        <w:jc w:val="both"/>
        <w:rPr>
          <w:rFonts w:ascii="Calibri" w:hAnsi="Calibri"/>
          <w:sz w:val="22"/>
          <w:szCs w:val="22"/>
        </w:rPr>
      </w:pPr>
    </w:p>
    <w:p w14:paraId="3B8D7043" w14:textId="77777777" w:rsidR="00075EBE" w:rsidRDefault="00E54B4A">
      <w:pPr>
        <w:jc w:val="both"/>
        <w:rPr>
          <w:rFonts w:ascii="Calibri" w:hAnsi="Calibri"/>
        </w:rPr>
      </w:pPr>
      <w:r>
        <w:rPr>
          <w:rFonts w:ascii="Calibri" w:hAnsi="Calibri"/>
          <w:b/>
          <w:sz w:val="22"/>
          <w:szCs w:val="22"/>
        </w:rPr>
        <w:t>C.3. Araştırma Performansı</w:t>
      </w:r>
    </w:p>
    <w:p w14:paraId="1EF74734" w14:textId="32F73E07" w:rsidR="00397329" w:rsidRPr="00CD0603" w:rsidRDefault="009F2E9C" w:rsidP="00673C71">
      <w:pPr>
        <w:jc w:val="both"/>
        <w:rPr>
          <w:rFonts w:ascii="Calibri" w:hAnsi="Calibri"/>
          <w:sz w:val="20"/>
          <w:szCs w:val="20"/>
        </w:rPr>
      </w:pPr>
      <w:r w:rsidRPr="00CD0603">
        <w:rPr>
          <w:rFonts w:ascii="Calibri" w:hAnsi="Calibri"/>
          <w:sz w:val="20"/>
          <w:szCs w:val="20"/>
        </w:rPr>
        <w:t>Üniversitemiz, öğretim elemanlarının ve araştırmacıların bilimsel üretkenliğini artırmayı ve araştırma çıktılarının kalitesini yükseltmeyi hedeflemektedir. Araştırma performansı, yayın sayısı ve niteliği, proje başvuruları ve yürütülen projeler, atıf sayıları, ulusal ve uluslararası iş birlikleri ile patent ve diğer çıktıların takibiyle izlenmektedir. Bu veriler, kurumsal hedeflerle uyumlu olarak analiz edilmekte ve performansın artırılması için stratejik iyileştirmeler yapılmaktadır.</w:t>
      </w:r>
    </w:p>
    <w:p w14:paraId="3B8D7046" w14:textId="19C112B4" w:rsidR="00075EBE" w:rsidRDefault="00E54B4A">
      <w:pPr>
        <w:rPr>
          <w:rFonts w:ascii="Calibri" w:hAnsi="Calibri"/>
        </w:rPr>
      </w:pPr>
      <w:r>
        <w:rPr>
          <w:rFonts w:ascii="Calibri" w:hAnsi="Calibri"/>
          <w:b/>
          <w:bCs/>
          <w:sz w:val="22"/>
          <w:szCs w:val="22"/>
          <w:u w:val="single"/>
        </w:rPr>
        <w:t>C.3.1. Araştırma performansının izlenmesi ve değerlendirilmesi</w:t>
      </w:r>
    </w:p>
    <w:p w14:paraId="1693FD83" w14:textId="07A31C57" w:rsidR="001C3AF6" w:rsidRPr="00D67DEA" w:rsidRDefault="005F55EB" w:rsidP="00D67DEA">
      <w:pPr>
        <w:rPr>
          <w:rFonts w:ascii="Calibri" w:hAnsi="Calibri"/>
          <w:sz w:val="20"/>
          <w:szCs w:val="20"/>
        </w:rPr>
      </w:pPr>
      <w:r w:rsidRPr="005F55EB">
        <w:rPr>
          <w:rFonts w:ascii="Calibri" w:hAnsi="Calibri"/>
          <w:sz w:val="20"/>
          <w:szCs w:val="20"/>
        </w:rPr>
        <w:t xml:space="preserve">Üniversitemiz, akademik personelin ve araştırmacıların araştırma performansını sistematik olarak izlemektedir. Yayın sayısı ve kalitesi, proje yürütme ve başvuru verileri, atıf sayıları, patent ve diğer çıktıların takibi düzenli olarak yapılmakta; elde edilen veriler analiz edilerek performans değerlendirmeleri gerçekleştirilmektedir. Bu değerlendirmeler doğrultusunda stratejik iyileştirmeler planlanmakta ve akademik personelin araştırma kapasitesini artıracak destekler sağlanmaktadır. </w:t>
      </w:r>
    </w:p>
    <w:p w14:paraId="3B8D7048" w14:textId="752E9195"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281E3D55" w14:textId="29654BAE" w:rsidR="00DC1B19" w:rsidRPr="00D67DEA" w:rsidRDefault="00DC1B19">
      <w:pPr>
        <w:jc w:val="both"/>
        <w:rPr>
          <w:rFonts w:ascii="Calibri" w:hAnsi="Calibri"/>
          <w:bCs/>
          <w:iCs/>
          <w:color w:val="000000" w:themeColor="text1"/>
          <w:sz w:val="20"/>
          <w:szCs w:val="20"/>
        </w:rPr>
      </w:pPr>
      <w:r w:rsidRPr="00D67DEA">
        <w:rPr>
          <w:rFonts w:ascii="Calibri" w:hAnsi="Calibri"/>
          <w:bCs/>
          <w:iCs/>
          <w:color w:val="000000" w:themeColor="text1"/>
          <w:sz w:val="20"/>
          <w:szCs w:val="20"/>
        </w:rPr>
        <w:t xml:space="preserve">(4) C.3.1. </w:t>
      </w:r>
      <w:r w:rsidR="0046238D" w:rsidRPr="00D67DEA">
        <w:rPr>
          <w:rFonts w:ascii="Calibri" w:hAnsi="Calibri"/>
          <w:bCs/>
          <w:iCs/>
          <w:color w:val="000000" w:themeColor="text1"/>
          <w:sz w:val="20"/>
          <w:szCs w:val="20"/>
        </w:rPr>
        <w:t xml:space="preserve">SHMYO Akademik Faaliyet Raporu </w:t>
      </w:r>
    </w:p>
    <w:p w14:paraId="738270CB" w14:textId="0D9E1E42" w:rsidR="004E5479" w:rsidRPr="00D67DEA" w:rsidRDefault="00DC1B19">
      <w:pPr>
        <w:jc w:val="both"/>
        <w:rPr>
          <w:rFonts w:ascii="Calibri" w:hAnsi="Calibri"/>
          <w:bCs/>
          <w:iCs/>
          <w:color w:val="000000" w:themeColor="text1"/>
          <w:sz w:val="20"/>
          <w:szCs w:val="20"/>
        </w:rPr>
      </w:pPr>
      <w:r w:rsidRPr="00D67DEA">
        <w:rPr>
          <w:rFonts w:ascii="Calibri" w:hAnsi="Calibri"/>
          <w:bCs/>
          <w:iCs/>
          <w:color w:val="000000" w:themeColor="text1"/>
          <w:sz w:val="20"/>
          <w:szCs w:val="20"/>
        </w:rPr>
        <w:t xml:space="preserve">(4) C.3.1. </w:t>
      </w:r>
      <w:r w:rsidR="0046238D" w:rsidRPr="00D67DEA">
        <w:rPr>
          <w:rFonts w:ascii="Calibri" w:hAnsi="Calibri"/>
          <w:bCs/>
          <w:iCs/>
          <w:color w:val="000000" w:themeColor="text1"/>
          <w:sz w:val="20"/>
          <w:szCs w:val="20"/>
        </w:rPr>
        <w:t xml:space="preserve">Proje Başvuruları </w:t>
      </w:r>
      <w:r w:rsidR="00C267C1" w:rsidRPr="00D67DEA">
        <w:rPr>
          <w:rFonts w:ascii="Calibri" w:hAnsi="Calibri"/>
          <w:bCs/>
          <w:iCs/>
          <w:color w:val="000000" w:themeColor="text1"/>
          <w:sz w:val="20"/>
          <w:szCs w:val="20"/>
        </w:rPr>
        <w:t>(Üniversitemiz ARGE-TÜBİTAK vb.)</w:t>
      </w:r>
      <w:r w:rsidR="00CD0603" w:rsidRPr="00D67DEA">
        <w:rPr>
          <w:rFonts w:ascii="Calibri" w:hAnsi="Calibri"/>
          <w:bCs/>
          <w:iCs/>
          <w:color w:val="000000" w:themeColor="text1"/>
          <w:sz w:val="20"/>
          <w:szCs w:val="20"/>
        </w:rPr>
        <w:t xml:space="preserve"> </w:t>
      </w:r>
    </w:p>
    <w:p w14:paraId="6A4C52B8" w14:textId="77777777" w:rsidR="004E5479" w:rsidRDefault="004E5479">
      <w:pPr>
        <w:jc w:val="both"/>
        <w:rPr>
          <w:rFonts w:ascii="Calibri" w:hAnsi="Calibri"/>
          <w:b/>
          <w:bCs/>
          <w:sz w:val="22"/>
          <w:szCs w:val="22"/>
        </w:rPr>
      </w:pPr>
    </w:p>
    <w:p w14:paraId="3B8D704D" w14:textId="441EBD2D" w:rsidR="00075EBE" w:rsidRDefault="00E54B4A">
      <w:pPr>
        <w:jc w:val="both"/>
        <w:rPr>
          <w:rFonts w:ascii="Calibri" w:hAnsi="Calibri"/>
        </w:rPr>
      </w:pPr>
      <w:r>
        <w:rPr>
          <w:rFonts w:ascii="Calibri" w:hAnsi="Calibri"/>
          <w:b/>
          <w:bCs/>
          <w:sz w:val="22"/>
          <w:szCs w:val="22"/>
        </w:rPr>
        <w:lastRenderedPageBreak/>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7051" w14:textId="77777777">
        <w:tc>
          <w:tcPr>
            <w:tcW w:w="562" w:type="dxa"/>
            <w:vAlign w:val="center"/>
          </w:tcPr>
          <w:sdt>
            <w:sdtPr>
              <w:id w:val="1066571262"/>
              <w14:checkbox>
                <w14:checked w14:val="1"/>
                <w14:checkedState w14:val="2612" w14:font="MS Gothic"/>
                <w14:uncheckedState w14:val="2610" w14:font="MS Gothic"/>
              </w14:checkbox>
            </w:sdtPr>
            <w:sdtEndPr/>
            <w:sdtContent>
              <w:p w14:paraId="3B8D704E"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4F"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7050" w14:textId="77777777" w:rsidR="00075EBE" w:rsidRDefault="00E54B4A">
            <w:pPr>
              <w:spacing w:after="0" w:line="240" w:lineRule="auto"/>
              <w:ind w:right="63"/>
              <w:rPr>
                <w:rFonts w:ascii="Calibri" w:eastAsia="Aptos" w:hAnsi="Calibri"/>
              </w:rPr>
            </w:pPr>
            <w:r>
              <w:rPr>
                <w:rFonts w:ascii="Calibri" w:eastAsia="Aptos" w:hAnsi="Calibri"/>
                <w:sz w:val="20"/>
                <w:szCs w:val="20"/>
              </w:rPr>
              <w:t>Kurumda araştırma performansının izlenmesine ve değerlendirmesine yönelik mekanizmalar bulunmamaktadır.</w:t>
            </w:r>
          </w:p>
        </w:tc>
      </w:tr>
      <w:tr w:rsidR="00075EBE" w14:paraId="3B8D7055" w14:textId="77777777">
        <w:tc>
          <w:tcPr>
            <w:tcW w:w="562" w:type="dxa"/>
            <w:vAlign w:val="center"/>
          </w:tcPr>
          <w:sdt>
            <w:sdtPr>
              <w:id w:val="557555785"/>
              <w14:checkbox>
                <w14:checked w14:val="1"/>
                <w14:checkedState w14:val="2612" w14:font="MS Gothic"/>
                <w14:uncheckedState w14:val="2610" w14:font="MS Gothic"/>
              </w14:checkbox>
            </w:sdtPr>
            <w:sdtEndPr/>
            <w:sdtContent>
              <w:p w14:paraId="3B8D7052"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53"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7054" w14:textId="77777777" w:rsidR="00075EBE" w:rsidRDefault="00E54B4A">
            <w:pPr>
              <w:spacing w:after="0"/>
              <w:rPr>
                <w:rFonts w:ascii="Calibri" w:eastAsia="Aptos" w:hAnsi="Calibri"/>
              </w:rPr>
            </w:pPr>
            <w:r>
              <w:rPr>
                <w:rFonts w:ascii="Calibri" w:eastAsia="Aptos" w:hAnsi="Calibri"/>
                <w:sz w:val="20"/>
                <w:szCs w:val="20"/>
              </w:rPr>
              <w:t>Kurumda araştırma performansının izlenmesine ve değerlendirmesine yönelik ilke, kural ve göstergeler bulunmaktadır.</w:t>
            </w:r>
          </w:p>
        </w:tc>
      </w:tr>
      <w:tr w:rsidR="00075EBE" w14:paraId="3B8D7059" w14:textId="77777777">
        <w:tc>
          <w:tcPr>
            <w:tcW w:w="562" w:type="dxa"/>
            <w:vAlign w:val="center"/>
          </w:tcPr>
          <w:sdt>
            <w:sdtPr>
              <w:id w:val="1790145724"/>
              <w14:checkbox>
                <w14:checked w14:val="1"/>
                <w14:checkedState w14:val="2612" w14:font="MS Gothic"/>
                <w14:uncheckedState w14:val="2610" w14:font="MS Gothic"/>
              </w14:checkbox>
            </w:sdtPr>
            <w:sdtEndPr/>
            <w:sdtContent>
              <w:p w14:paraId="3B8D7056"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57"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7058" w14:textId="77777777" w:rsidR="00075EBE" w:rsidRDefault="00E54B4A">
            <w:pPr>
              <w:spacing w:after="0"/>
              <w:rPr>
                <w:rFonts w:ascii="Calibri" w:eastAsia="Aptos" w:hAnsi="Calibri"/>
              </w:rPr>
            </w:pPr>
            <w:r>
              <w:rPr>
                <w:rFonts w:ascii="Calibri" w:eastAsia="Aptos" w:hAnsi="Calibri"/>
                <w:sz w:val="20"/>
                <w:szCs w:val="20"/>
              </w:rPr>
              <w:t xml:space="preserve">Kurumun genelinde araştırma performansını izlenmek ve değerlendirmek üzere oluşturulan mekanizmalar kullanılmaktadır. </w:t>
            </w:r>
          </w:p>
        </w:tc>
      </w:tr>
      <w:tr w:rsidR="00075EBE" w14:paraId="3B8D705D" w14:textId="77777777">
        <w:tc>
          <w:tcPr>
            <w:tcW w:w="562" w:type="dxa"/>
            <w:vAlign w:val="center"/>
          </w:tcPr>
          <w:sdt>
            <w:sdtPr>
              <w:id w:val="656712226"/>
              <w14:checkbox>
                <w14:checked w14:val="1"/>
                <w14:checkedState w14:val="2612" w14:font="MS Gothic"/>
                <w14:uncheckedState w14:val="2610" w14:font="MS Gothic"/>
              </w14:checkbox>
            </w:sdtPr>
            <w:sdtEndPr/>
            <w:sdtContent>
              <w:p w14:paraId="3B8D705A" w14:textId="6A4538C1" w:rsidR="00075EBE" w:rsidRDefault="00C267C1">
                <w:pPr>
                  <w:spacing w:after="0"/>
                  <w:jc w:val="center"/>
                  <w:rPr>
                    <w:rFonts w:ascii="Calibri" w:hAnsi="Calibri"/>
                  </w:rPr>
                </w:pPr>
                <w:r>
                  <w:rPr>
                    <w:rFonts w:ascii="MS Gothic" w:eastAsia="MS Gothic" w:hAnsi="MS Gothic" w:hint="eastAsia"/>
                  </w:rPr>
                  <w:t>☒</w:t>
                </w:r>
              </w:p>
            </w:sdtContent>
          </w:sdt>
        </w:tc>
        <w:tc>
          <w:tcPr>
            <w:tcW w:w="568" w:type="dxa"/>
            <w:vAlign w:val="center"/>
          </w:tcPr>
          <w:p w14:paraId="3B8D705B"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705C" w14:textId="77777777" w:rsidR="00075EBE" w:rsidRDefault="00E54B4A">
            <w:pPr>
              <w:spacing w:after="0" w:line="240" w:lineRule="auto"/>
              <w:ind w:right="63"/>
              <w:rPr>
                <w:rFonts w:ascii="Calibri" w:eastAsia="Aptos" w:hAnsi="Calibri"/>
              </w:rPr>
            </w:pPr>
            <w:r>
              <w:rPr>
                <w:rFonts w:ascii="Calibri" w:eastAsia="Aptos" w:hAnsi="Calibri"/>
                <w:sz w:val="20"/>
                <w:szCs w:val="20"/>
              </w:rPr>
              <w:t xml:space="preserve">Kurumda araştırma performansı izlenmekte ve ilgili paydaşlarla değerlendirilerek iyileştirilmektedir. </w:t>
            </w:r>
          </w:p>
        </w:tc>
      </w:tr>
      <w:tr w:rsidR="00075EBE" w14:paraId="3B8D7061" w14:textId="77777777">
        <w:tc>
          <w:tcPr>
            <w:tcW w:w="562" w:type="dxa"/>
            <w:vAlign w:val="center"/>
          </w:tcPr>
          <w:sdt>
            <w:sdtPr>
              <w:id w:val="751000924"/>
              <w14:checkbox>
                <w14:checked w14:val="1"/>
                <w14:checkedState w14:val="2612" w14:font="MS Gothic"/>
                <w14:uncheckedState w14:val="2610" w14:font="MS Gothic"/>
              </w14:checkbox>
            </w:sdtPr>
            <w:sdtEndPr/>
            <w:sdtContent>
              <w:p w14:paraId="3B8D705E"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5F"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7060"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2108A2B8" w14:textId="77777777" w:rsidR="003F3485" w:rsidRDefault="003F3485">
      <w:pPr>
        <w:rPr>
          <w:rFonts w:ascii="Calibri" w:hAnsi="Calibri"/>
          <w:b/>
          <w:bCs/>
          <w:sz w:val="22"/>
          <w:szCs w:val="22"/>
          <w:u w:val="single"/>
        </w:rPr>
      </w:pPr>
    </w:p>
    <w:p w14:paraId="3B8D7064" w14:textId="0EA3127B" w:rsidR="00075EBE" w:rsidRDefault="00E54B4A">
      <w:pPr>
        <w:rPr>
          <w:rFonts w:ascii="Calibri" w:hAnsi="Calibri"/>
        </w:rPr>
      </w:pPr>
      <w:r>
        <w:rPr>
          <w:rFonts w:ascii="Calibri" w:hAnsi="Calibri"/>
          <w:b/>
          <w:bCs/>
          <w:sz w:val="22"/>
          <w:szCs w:val="22"/>
          <w:u w:val="single"/>
        </w:rPr>
        <w:t>C.3.2. Öğretim elemanı/araştırmacı performansının değerlendirilmesi</w:t>
      </w:r>
    </w:p>
    <w:p w14:paraId="3B8D7065" w14:textId="59BF0C8B" w:rsidR="00075EBE" w:rsidRPr="008655BC" w:rsidRDefault="008655BC" w:rsidP="008655BC">
      <w:pPr>
        <w:jc w:val="both"/>
        <w:rPr>
          <w:rFonts w:ascii="Calibri" w:hAnsi="Calibri"/>
        </w:rPr>
      </w:pPr>
      <w:r w:rsidRPr="008655BC">
        <w:rPr>
          <w:rFonts w:ascii="Calibri" w:hAnsi="Calibri"/>
          <w:sz w:val="20"/>
          <w:szCs w:val="20"/>
        </w:rPr>
        <w:t>Üniversitemizde öğretim elemanlarının ve araştırmacıların araştırma performansı, tanımlı ve paylaşılan süreçler çerçevesinde izlenmektedir. Yıllık olarak yayın sayısı, atıf, proje yürütme, patent ve diğer çıktılar dikkate alınarak değerlendirme yapılmakta; sonuçlar ilgili paydaşlarla paylaşılmakta ve kurumsal politikalar doğrultusunda kullanılmaktadır. Performans değerlendirmeleri sistematik, şeffaf ve sürekli olacak şekilde yürütülmektedir.</w:t>
      </w:r>
    </w:p>
    <w:p w14:paraId="14784735" w14:textId="77777777" w:rsidR="00EC3B2E" w:rsidRDefault="00E54B4A" w:rsidP="00EC3B2E">
      <w:pPr>
        <w:tabs>
          <w:tab w:val="left" w:pos="284"/>
        </w:tabs>
        <w:jc w:val="both"/>
        <w:rPr>
          <w:rFonts w:ascii="Calibri" w:hAnsi="Calibri"/>
        </w:rPr>
      </w:pPr>
      <w:r>
        <w:rPr>
          <w:rFonts w:ascii="Calibri" w:hAnsi="Calibri"/>
          <w:b/>
          <w:bCs/>
          <w:iCs/>
          <w:sz w:val="22"/>
          <w:szCs w:val="22"/>
        </w:rPr>
        <w:t>Kanıtlar</w:t>
      </w:r>
    </w:p>
    <w:p w14:paraId="7128984C" w14:textId="694F8717" w:rsidR="00DC1B19" w:rsidRPr="001C3AF6" w:rsidRDefault="00DC1B19" w:rsidP="00D9553F">
      <w:pPr>
        <w:jc w:val="both"/>
        <w:rPr>
          <w:rFonts w:ascii="Calibri" w:hAnsi="Calibri"/>
          <w:bCs/>
          <w:iCs/>
          <w:color w:val="000000" w:themeColor="text1"/>
          <w:sz w:val="20"/>
          <w:szCs w:val="20"/>
        </w:rPr>
      </w:pPr>
      <w:r w:rsidRPr="001C3AF6">
        <w:rPr>
          <w:rFonts w:ascii="Calibri" w:hAnsi="Calibri"/>
          <w:bCs/>
          <w:iCs/>
          <w:color w:val="000000" w:themeColor="text1"/>
          <w:sz w:val="20"/>
          <w:szCs w:val="20"/>
        </w:rPr>
        <w:t>(4) C.3.2</w:t>
      </w:r>
      <w:r w:rsidR="00D9553F" w:rsidRPr="001C3AF6">
        <w:rPr>
          <w:rFonts w:ascii="Calibri" w:hAnsi="Calibri"/>
          <w:bCs/>
          <w:iCs/>
          <w:color w:val="000000" w:themeColor="text1"/>
          <w:sz w:val="20"/>
          <w:szCs w:val="20"/>
        </w:rPr>
        <w:t xml:space="preserve">: SHMYO Akademik Faaliyet Raporu </w:t>
      </w:r>
    </w:p>
    <w:p w14:paraId="72C11D27" w14:textId="0A8890FE" w:rsidR="0003024E" w:rsidRPr="001C3AF6" w:rsidRDefault="00DC1B19" w:rsidP="00D9553F">
      <w:pPr>
        <w:jc w:val="both"/>
        <w:rPr>
          <w:rFonts w:ascii="Calibri" w:hAnsi="Calibri"/>
          <w:bCs/>
          <w:iCs/>
          <w:color w:val="000000" w:themeColor="text1"/>
          <w:sz w:val="20"/>
          <w:szCs w:val="20"/>
        </w:rPr>
      </w:pPr>
      <w:r w:rsidRPr="001C3AF6">
        <w:rPr>
          <w:rFonts w:ascii="Calibri" w:hAnsi="Calibri"/>
          <w:bCs/>
          <w:iCs/>
          <w:color w:val="000000" w:themeColor="text1"/>
          <w:sz w:val="20"/>
          <w:szCs w:val="20"/>
        </w:rPr>
        <w:t>(4) C.3.2</w:t>
      </w:r>
      <w:r w:rsidR="00D9553F" w:rsidRPr="001C3AF6">
        <w:rPr>
          <w:rFonts w:ascii="Calibri" w:hAnsi="Calibri"/>
          <w:bCs/>
          <w:iCs/>
          <w:color w:val="000000" w:themeColor="text1"/>
          <w:sz w:val="20"/>
          <w:szCs w:val="20"/>
        </w:rPr>
        <w:t>: Proje Başvuruları (Üniversitemiz ARGE-TÜBİTAK vb.)</w:t>
      </w:r>
    </w:p>
    <w:p w14:paraId="3B8D706A" w14:textId="77777777" w:rsidR="00075EBE" w:rsidRDefault="00075EBE" w:rsidP="00EC3B2E">
      <w:pPr>
        <w:spacing w:after="0"/>
        <w:jc w:val="both"/>
        <w:rPr>
          <w:rFonts w:ascii="Calibri" w:hAnsi="Calibri"/>
          <w:b/>
          <w:bCs/>
          <w:sz w:val="20"/>
          <w:szCs w:val="20"/>
        </w:rPr>
      </w:pPr>
    </w:p>
    <w:p w14:paraId="3B8D706B"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706F" w14:textId="77777777">
        <w:tc>
          <w:tcPr>
            <w:tcW w:w="562" w:type="dxa"/>
            <w:vAlign w:val="center"/>
          </w:tcPr>
          <w:sdt>
            <w:sdtPr>
              <w:id w:val="137559288"/>
              <w14:checkbox>
                <w14:checked w14:val="1"/>
                <w14:checkedState w14:val="2612" w14:font="MS Gothic"/>
                <w14:uncheckedState w14:val="2610" w14:font="MS Gothic"/>
              </w14:checkbox>
            </w:sdtPr>
            <w:sdtEndPr/>
            <w:sdtContent>
              <w:p w14:paraId="3B8D706C"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6D"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706E" w14:textId="77777777" w:rsidR="00075EBE" w:rsidRDefault="00E54B4A">
            <w:pPr>
              <w:spacing w:after="0" w:line="240" w:lineRule="auto"/>
              <w:ind w:right="63"/>
              <w:rPr>
                <w:rFonts w:ascii="Calibri" w:eastAsia="Aptos" w:hAnsi="Calibri"/>
              </w:rPr>
            </w:pPr>
            <w:r>
              <w:rPr>
                <w:rFonts w:ascii="Calibri" w:eastAsia="Aptos" w:hAnsi="Calibri"/>
                <w:sz w:val="20"/>
                <w:szCs w:val="20"/>
              </w:rPr>
              <w:t>Kurumda öğretim elemanlarının araştırma performansının izlenmesine ve değerlendirmesine yönelik mekanizmalar bulunmamaktadır.</w:t>
            </w:r>
          </w:p>
        </w:tc>
      </w:tr>
      <w:tr w:rsidR="00075EBE" w14:paraId="3B8D7073" w14:textId="77777777">
        <w:tc>
          <w:tcPr>
            <w:tcW w:w="562" w:type="dxa"/>
            <w:vAlign w:val="center"/>
          </w:tcPr>
          <w:sdt>
            <w:sdtPr>
              <w:id w:val="561169367"/>
              <w14:checkbox>
                <w14:checked w14:val="1"/>
                <w14:checkedState w14:val="2612" w14:font="MS Gothic"/>
                <w14:uncheckedState w14:val="2610" w14:font="MS Gothic"/>
              </w14:checkbox>
            </w:sdtPr>
            <w:sdtEndPr/>
            <w:sdtContent>
              <w:p w14:paraId="3B8D7070"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71"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7072" w14:textId="77777777" w:rsidR="00075EBE" w:rsidRDefault="00E54B4A">
            <w:pPr>
              <w:spacing w:after="0"/>
              <w:rPr>
                <w:rFonts w:ascii="Calibri" w:eastAsia="Aptos" w:hAnsi="Calibri"/>
              </w:rPr>
            </w:pPr>
            <w:r>
              <w:rPr>
                <w:rFonts w:ascii="Calibri" w:eastAsia="Aptos" w:hAnsi="Calibri"/>
                <w:sz w:val="20"/>
                <w:szCs w:val="20"/>
              </w:rPr>
              <w:t xml:space="preserve">Kurumda öğretim elemanlarının araştırma performansının izlenmesine ve değerlendirmesine yönelik ilke, kural ve göstergeler bulunmaktadır.   </w:t>
            </w:r>
          </w:p>
        </w:tc>
      </w:tr>
      <w:tr w:rsidR="00075EBE" w14:paraId="3B8D7077" w14:textId="77777777">
        <w:tc>
          <w:tcPr>
            <w:tcW w:w="562" w:type="dxa"/>
            <w:vAlign w:val="center"/>
          </w:tcPr>
          <w:sdt>
            <w:sdtPr>
              <w:id w:val="1136391269"/>
              <w14:checkbox>
                <w14:checked w14:val="1"/>
                <w14:checkedState w14:val="2612" w14:font="MS Gothic"/>
                <w14:uncheckedState w14:val="2610" w14:font="MS Gothic"/>
              </w14:checkbox>
            </w:sdtPr>
            <w:sdtEndPr/>
            <w:sdtContent>
              <w:p w14:paraId="3B8D7074"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75"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7076" w14:textId="77777777" w:rsidR="00075EBE" w:rsidRDefault="00E54B4A">
            <w:pPr>
              <w:spacing w:after="0"/>
              <w:rPr>
                <w:rFonts w:ascii="Calibri" w:eastAsia="Aptos" w:hAnsi="Calibri"/>
              </w:rPr>
            </w:pPr>
            <w:r>
              <w:rPr>
                <w:rFonts w:ascii="Calibri" w:eastAsia="Aptos" w:hAnsi="Calibri"/>
                <w:sz w:val="20"/>
                <w:szCs w:val="20"/>
              </w:rPr>
              <w:t>Kurumun genelinde öğretim elemanlarının araştırma-geliştirme performansını izlemek ve değerlendirmek üzere oluşturulan mekanizmalar kullanılmaktadır.</w:t>
            </w:r>
          </w:p>
        </w:tc>
      </w:tr>
      <w:tr w:rsidR="00075EBE" w14:paraId="3B8D707B" w14:textId="77777777">
        <w:tc>
          <w:tcPr>
            <w:tcW w:w="562" w:type="dxa"/>
            <w:vAlign w:val="center"/>
          </w:tcPr>
          <w:sdt>
            <w:sdtPr>
              <w:id w:val="1711004794"/>
              <w14:checkbox>
                <w14:checked w14:val="1"/>
                <w14:checkedState w14:val="2612" w14:font="MS Gothic"/>
                <w14:uncheckedState w14:val="2610" w14:font="MS Gothic"/>
              </w14:checkbox>
            </w:sdtPr>
            <w:sdtEndPr/>
            <w:sdtContent>
              <w:p w14:paraId="3B8D7078" w14:textId="2C03455F" w:rsidR="00075EBE" w:rsidRDefault="00D9553F">
                <w:pPr>
                  <w:spacing w:after="0"/>
                  <w:jc w:val="center"/>
                  <w:rPr>
                    <w:rFonts w:ascii="Calibri" w:hAnsi="Calibri"/>
                  </w:rPr>
                </w:pPr>
                <w:r>
                  <w:rPr>
                    <w:rFonts w:ascii="MS Gothic" w:eastAsia="MS Gothic" w:hAnsi="MS Gothic" w:hint="eastAsia"/>
                  </w:rPr>
                  <w:t>☒</w:t>
                </w:r>
              </w:p>
            </w:sdtContent>
          </w:sdt>
        </w:tc>
        <w:tc>
          <w:tcPr>
            <w:tcW w:w="568" w:type="dxa"/>
            <w:vAlign w:val="center"/>
          </w:tcPr>
          <w:p w14:paraId="3B8D7079"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707A" w14:textId="77777777" w:rsidR="00075EBE" w:rsidRDefault="00E54B4A">
            <w:pPr>
              <w:spacing w:after="0" w:line="240" w:lineRule="auto"/>
              <w:ind w:right="63"/>
              <w:rPr>
                <w:rFonts w:ascii="Calibri" w:eastAsia="Aptos" w:hAnsi="Calibri"/>
              </w:rPr>
            </w:pPr>
            <w:r>
              <w:rPr>
                <w:rFonts w:ascii="Calibri" w:eastAsia="Aptos" w:hAnsi="Calibri"/>
                <w:sz w:val="20"/>
                <w:szCs w:val="20"/>
              </w:rPr>
              <w:t xml:space="preserve">Öğretim elemanlarının araştırma-geliştirme performansı izlenmekte ve öğretim elemanları </w:t>
            </w:r>
            <w:proofErr w:type="gramStart"/>
            <w:r>
              <w:rPr>
                <w:rFonts w:ascii="Calibri" w:eastAsia="Aptos" w:hAnsi="Calibri"/>
                <w:sz w:val="20"/>
                <w:szCs w:val="20"/>
              </w:rPr>
              <w:t>ile birlikte</w:t>
            </w:r>
            <w:proofErr w:type="gramEnd"/>
            <w:r>
              <w:rPr>
                <w:rFonts w:ascii="Calibri" w:eastAsia="Aptos" w:hAnsi="Calibri"/>
                <w:sz w:val="20"/>
                <w:szCs w:val="20"/>
              </w:rPr>
              <w:t xml:space="preserve"> değerlendirilerek iyileştirilmektedir. </w:t>
            </w:r>
          </w:p>
        </w:tc>
      </w:tr>
      <w:tr w:rsidR="00075EBE" w14:paraId="3B8D707F" w14:textId="77777777">
        <w:tc>
          <w:tcPr>
            <w:tcW w:w="562" w:type="dxa"/>
            <w:vAlign w:val="center"/>
          </w:tcPr>
          <w:sdt>
            <w:sdtPr>
              <w:id w:val="1456052844"/>
              <w14:checkbox>
                <w14:checked w14:val="1"/>
                <w14:checkedState w14:val="2612" w14:font="MS Gothic"/>
                <w14:uncheckedState w14:val="2610" w14:font="MS Gothic"/>
              </w14:checkbox>
            </w:sdtPr>
            <w:sdtEndPr/>
            <w:sdtContent>
              <w:p w14:paraId="3B8D707C"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7D"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707E"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4F3FF11E" w14:textId="77777777" w:rsidR="00673C71" w:rsidRDefault="00673C71" w:rsidP="00A20C40">
      <w:pPr>
        <w:rPr>
          <w:rFonts w:ascii="Calibri" w:hAnsi="Calibri"/>
          <w:b/>
          <w:bCs/>
        </w:rPr>
      </w:pPr>
      <w:bookmarkStart w:id="2" w:name="_Toc154652322"/>
    </w:p>
    <w:p w14:paraId="3B8D7081" w14:textId="60A7513A" w:rsidR="00075EBE" w:rsidRDefault="00E54B4A">
      <w:pPr>
        <w:jc w:val="center"/>
        <w:rPr>
          <w:rFonts w:ascii="Calibri" w:hAnsi="Calibri"/>
        </w:rPr>
      </w:pPr>
      <w:r>
        <w:rPr>
          <w:rFonts w:ascii="Calibri" w:hAnsi="Calibri"/>
          <w:b/>
          <w:bCs/>
        </w:rPr>
        <w:t>D. TOPLUMSAL KATKI</w:t>
      </w:r>
      <w:bookmarkEnd w:id="2"/>
    </w:p>
    <w:p w14:paraId="3B8D7082" w14:textId="77777777" w:rsidR="00075EBE" w:rsidRDefault="00E54B4A">
      <w:pPr>
        <w:jc w:val="both"/>
        <w:rPr>
          <w:rFonts w:ascii="Calibri" w:hAnsi="Calibri"/>
        </w:rPr>
      </w:pPr>
      <w:r>
        <w:rPr>
          <w:rFonts w:ascii="Calibri" w:hAnsi="Calibri"/>
          <w:b/>
          <w:sz w:val="22"/>
          <w:szCs w:val="22"/>
        </w:rPr>
        <w:t>D.1. Toplumsal Katkı Süreçlerinin Yönetimi ve Toplumsal Katkı Kaynakları</w:t>
      </w:r>
    </w:p>
    <w:p w14:paraId="451692CC" w14:textId="456CD824" w:rsidR="005C36D0" w:rsidRPr="005C36D0" w:rsidRDefault="005C36D0" w:rsidP="005C36D0">
      <w:pPr>
        <w:jc w:val="both"/>
        <w:rPr>
          <w:rFonts w:ascii="Calibri" w:hAnsi="Calibri"/>
          <w:sz w:val="20"/>
          <w:szCs w:val="20"/>
        </w:rPr>
      </w:pPr>
      <w:r w:rsidRPr="005C36D0">
        <w:rPr>
          <w:rFonts w:ascii="Calibri" w:hAnsi="Calibri"/>
          <w:sz w:val="20"/>
          <w:szCs w:val="20"/>
        </w:rPr>
        <w:t>SHMYO, topluma doğrudan katkı sağlayacak faaliyetleri planlamak ve yürütmek üzere kurumsal mekanizmalar oluşturmuştur. Bu kapsamda sağlık hizmetleri uygulamaları, hasta ve toplum eğitimleri, farkındalık projeleri, staj ve saha çalışmaları aracılığıyla toplumsal katkı sağlanmaktadır. Faaliyetler için gerekli fiziki altyapı, laboratuvar ve klinik alanlar ile mali ve akademik destek sağlanmakta, uygulamaların etkisi düzenli olarak izlenmekte ve süreçler iyileştirilmektedir.</w:t>
      </w:r>
    </w:p>
    <w:p w14:paraId="3B8D7085" w14:textId="20280702" w:rsidR="00075EBE" w:rsidRDefault="00E54B4A">
      <w:pPr>
        <w:rPr>
          <w:rFonts w:ascii="Calibri" w:hAnsi="Calibri"/>
        </w:rPr>
      </w:pPr>
      <w:r>
        <w:rPr>
          <w:rFonts w:ascii="Calibri" w:hAnsi="Calibri"/>
          <w:b/>
          <w:bCs/>
          <w:sz w:val="22"/>
          <w:szCs w:val="22"/>
          <w:u w:val="single"/>
        </w:rPr>
        <w:t>D.1.1. Toplumsal katkı süreçlerinin yönetimi</w:t>
      </w:r>
    </w:p>
    <w:p w14:paraId="3B8D7086" w14:textId="14317AB1" w:rsidR="00075EBE" w:rsidRPr="0078234C" w:rsidRDefault="0078234C" w:rsidP="0078234C">
      <w:pPr>
        <w:jc w:val="both"/>
        <w:rPr>
          <w:rFonts w:ascii="Calibri" w:hAnsi="Calibri"/>
        </w:rPr>
      </w:pPr>
      <w:r>
        <w:rPr>
          <w:rFonts w:ascii="Calibri" w:hAnsi="Calibri"/>
          <w:sz w:val="20"/>
          <w:szCs w:val="20"/>
        </w:rPr>
        <w:t xml:space="preserve">Sağlık Hizmetleri Meslek Yüksekokulu’nda </w:t>
      </w:r>
      <w:r w:rsidRPr="0078234C">
        <w:rPr>
          <w:rFonts w:ascii="Calibri" w:hAnsi="Calibri"/>
          <w:sz w:val="20"/>
          <w:szCs w:val="20"/>
        </w:rPr>
        <w:t xml:space="preserve">toplumsal katkı süreçleri, üniversitenin toplumsal katkı misyonu ile uyumlu olarak yürütülmektedir. Bu süreçlerin takibi ve koordinasyonu, </w:t>
      </w:r>
      <w:r>
        <w:rPr>
          <w:rFonts w:ascii="Calibri" w:hAnsi="Calibri"/>
          <w:sz w:val="20"/>
          <w:szCs w:val="20"/>
        </w:rPr>
        <w:t>Kalite</w:t>
      </w:r>
      <w:r w:rsidRPr="0078234C">
        <w:rPr>
          <w:rFonts w:ascii="Calibri" w:hAnsi="Calibri"/>
          <w:sz w:val="20"/>
          <w:szCs w:val="20"/>
        </w:rPr>
        <w:t xml:space="preserve"> Komisyonu tarafından gerçekleştirilmektedir. Toplumsal katkı faaliyetlerinin planlanması, uygulanması ve izlenmesi </w:t>
      </w:r>
      <w:r>
        <w:rPr>
          <w:rFonts w:ascii="Calibri" w:hAnsi="Calibri"/>
          <w:sz w:val="20"/>
          <w:szCs w:val="20"/>
        </w:rPr>
        <w:t>Kalite</w:t>
      </w:r>
      <w:r w:rsidRPr="0078234C">
        <w:rPr>
          <w:rFonts w:ascii="Calibri" w:hAnsi="Calibri"/>
          <w:sz w:val="20"/>
          <w:szCs w:val="20"/>
        </w:rPr>
        <w:t xml:space="preserve"> Komisyonu sorumluluğunda olup, elde edilen veriler doğrultusunda gerekli iyileştirmeler yapılmaktadır. Böylece SHMYO, toplum sağlığı ve sosyal hizmetler alanında sürdürülebilir katkılar sağlamayı hedeflemektedir.</w:t>
      </w:r>
    </w:p>
    <w:p w14:paraId="7602699A" w14:textId="77777777" w:rsidR="009A13B4" w:rsidRDefault="009A13B4">
      <w:pPr>
        <w:tabs>
          <w:tab w:val="left" w:pos="284"/>
        </w:tabs>
        <w:jc w:val="both"/>
        <w:rPr>
          <w:rFonts w:ascii="Calibri" w:hAnsi="Calibri"/>
          <w:b/>
          <w:bCs/>
          <w:iCs/>
          <w:sz w:val="22"/>
          <w:szCs w:val="22"/>
        </w:rPr>
      </w:pPr>
    </w:p>
    <w:p w14:paraId="1484671D" w14:textId="77777777" w:rsidR="009A13B4" w:rsidRDefault="009A13B4">
      <w:pPr>
        <w:tabs>
          <w:tab w:val="left" w:pos="284"/>
        </w:tabs>
        <w:jc w:val="both"/>
        <w:rPr>
          <w:rFonts w:ascii="Calibri" w:hAnsi="Calibri"/>
          <w:b/>
          <w:bCs/>
          <w:iCs/>
          <w:sz w:val="22"/>
          <w:szCs w:val="22"/>
        </w:rPr>
      </w:pPr>
    </w:p>
    <w:p w14:paraId="3B8D7087" w14:textId="559A1E2C" w:rsidR="00075EBE" w:rsidRDefault="00E54B4A">
      <w:pPr>
        <w:tabs>
          <w:tab w:val="left" w:pos="284"/>
        </w:tabs>
        <w:jc w:val="both"/>
        <w:rPr>
          <w:rFonts w:ascii="Calibri" w:hAnsi="Calibri"/>
          <w:b/>
          <w:bCs/>
          <w:iCs/>
          <w:sz w:val="22"/>
          <w:szCs w:val="22"/>
        </w:rPr>
      </w:pPr>
      <w:r>
        <w:rPr>
          <w:rFonts w:ascii="Calibri" w:hAnsi="Calibri"/>
          <w:b/>
          <w:bCs/>
          <w:iCs/>
          <w:sz w:val="22"/>
          <w:szCs w:val="22"/>
        </w:rPr>
        <w:lastRenderedPageBreak/>
        <w:t>Kanıtlar</w:t>
      </w:r>
    </w:p>
    <w:p w14:paraId="3B8D708A" w14:textId="283A7BD8" w:rsidR="00075EBE" w:rsidRPr="00D67DEA" w:rsidRDefault="00072DBF">
      <w:pPr>
        <w:jc w:val="both"/>
        <w:rPr>
          <w:rFonts w:ascii="Calibri" w:hAnsi="Calibri"/>
          <w:bCs/>
          <w:iCs/>
          <w:color w:val="EE0000"/>
          <w:sz w:val="20"/>
          <w:szCs w:val="20"/>
        </w:rPr>
      </w:pPr>
      <w:r w:rsidRPr="00D67DEA">
        <w:rPr>
          <w:rFonts w:ascii="Calibri" w:hAnsi="Calibri"/>
          <w:bCs/>
          <w:iCs/>
          <w:sz w:val="20"/>
          <w:szCs w:val="20"/>
        </w:rPr>
        <w:t>(4) D.1.1</w:t>
      </w:r>
      <w:r w:rsidR="0078234C" w:rsidRPr="00D67DEA">
        <w:rPr>
          <w:rFonts w:ascii="Calibri" w:hAnsi="Calibri"/>
          <w:b/>
          <w:i/>
          <w:color w:val="EE0000"/>
          <w:sz w:val="20"/>
          <w:szCs w:val="20"/>
        </w:rPr>
        <w:t xml:space="preserve"> </w:t>
      </w:r>
      <w:r w:rsidR="0078234C" w:rsidRPr="00D67DEA">
        <w:rPr>
          <w:rFonts w:ascii="Calibri" w:hAnsi="Calibri"/>
          <w:bCs/>
          <w:iCs/>
          <w:color w:val="000000" w:themeColor="text1"/>
          <w:sz w:val="20"/>
          <w:szCs w:val="20"/>
        </w:rPr>
        <w:t>Anestezi, İl</w:t>
      </w:r>
      <w:r w:rsidRPr="00D67DEA">
        <w:rPr>
          <w:rFonts w:ascii="Calibri" w:hAnsi="Calibri"/>
          <w:bCs/>
          <w:iCs/>
          <w:color w:val="000000" w:themeColor="text1"/>
          <w:sz w:val="20"/>
          <w:szCs w:val="20"/>
        </w:rPr>
        <w:t>k</w:t>
      </w:r>
      <w:r w:rsidR="0078234C" w:rsidRPr="00D67DEA">
        <w:rPr>
          <w:rFonts w:ascii="Calibri" w:hAnsi="Calibri"/>
          <w:bCs/>
          <w:iCs/>
          <w:color w:val="000000" w:themeColor="text1"/>
          <w:sz w:val="20"/>
          <w:szCs w:val="20"/>
        </w:rPr>
        <w:t xml:space="preserve"> ve Acil Yardım vb. programların </w:t>
      </w:r>
      <w:proofErr w:type="spellStart"/>
      <w:r w:rsidR="0078234C" w:rsidRPr="00D67DEA">
        <w:rPr>
          <w:rFonts w:ascii="Calibri" w:hAnsi="Calibri"/>
          <w:bCs/>
          <w:iCs/>
          <w:color w:val="000000" w:themeColor="text1"/>
          <w:sz w:val="20"/>
          <w:szCs w:val="20"/>
        </w:rPr>
        <w:t>alaniçi</w:t>
      </w:r>
      <w:proofErr w:type="spellEnd"/>
      <w:r w:rsidR="0078234C" w:rsidRPr="00D67DEA">
        <w:rPr>
          <w:rFonts w:ascii="Calibri" w:hAnsi="Calibri"/>
          <w:bCs/>
          <w:iCs/>
          <w:color w:val="000000" w:themeColor="text1"/>
          <w:sz w:val="20"/>
          <w:szCs w:val="20"/>
        </w:rPr>
        <w:t xml:space="preserve"> ders </w:t>
      </w:r>
      <w:r w:rsidR="006F09BB" w:rsidRPr="00D67DEA">
        <w:rPr>
          <w:rFonts w:ascii="Calibri" w:hAnsi="Calibri"/>
          <w:bCs/>
          <w:iCs/>
          <w:color w:val="000000" w:themeColor="text1"/>
          <w:sz w:val="20"/>
          <w:szCs w:val="20"/>
        </w:rPr>
        <w:t>olarak yürüttükleri toplumsal katkı faaliyetleri</w:t>
      </w:r>
    </w:p>
    <w:p w14:paraId="52660982" w14:textId="12B1F796" w:rsidR="006F09BB" w:rsidRPr="00D67DEA" w:rsidRDefault="00276779">
      <w:pPr>
        <w:jc w:val="both"/>
        <w:rPr>
          <w:rFonts w:ascii="Calibri" w:hAnsi="Calibri"/>
          <w:bCs/>
          <w:iCs/>
          <w:sz w:val="20"/>
          <w:szCs w:val="20"/>
        </w:rPr>
      </w:pPr>
      <w:r w:rsidRPr="00D67DEA">
        <w:rPr>
          <w:rFonts w:ascii="Calibri" w:hAnsi="Calibri"/>
          <w:bCs/>
          <w:iCs/>
          <w:sz w:val="20"/>
          <w:szCs w:val="20"/>
        </w:rPr>
        <w:t>(4) D.1.1</w:t>
      </w:r>
      <w:r w:rsidR="006F09BB" w:rsidRPr="00D67DEA">
        <w:rPr>
          <w:rFonts w:ascii="Calibri" w:hAnsi="Calibri"/>
          <w:bCs/>
          <w:iCs/>
          <w:sz w:val="20"/>
          <w:szCs w:val="20"/>
        </w:rPr>
        <w:t>: Kalite Komisyonu Toplumsal Katkı</w:t>
      </w:r>
      <w:r w:rsidR="008E1B67" w:rsidRPr="00D67DEA">
        <w:rPr>
          <w:rFonts w:ascii="Calibri" w:hAnsi="Calibri"/>
          <w:bCs/>
          <w:iCs/>
          <w:sz w:val="20"/>
          <w:szCs w:val="20"/>
        </w:rPr>
        <w:t xml:space="preserve"> içeren Tutanaklar </w:t>
      </w:r>
    </w:p>
    <w:p w14:paraId="2D34E6AD" w14:textId="7E1208F2" w:rsidR="00A77A0D" w:rsidRPr="00D67DEA" w:rsidRDefault="00276779" w:rsidP="00072DBF">
      <w:pPr>
        <w:jc w:val="both"/>
        <w:rPr>
          <w:rFonts w:ascii="Calibri" w:hAnsi="Calibri"/>
          <w:bCs/>
          <w:iCs/>
          <w:sz w:val="20"/>
          <w:szCs w:val="20"/>
        </w:rPr>
      </w:pPr>
      <w:r w:rsidRPr="00D67DEA">
        <w:rPr>
          <w:rFonts w:ascii="Calibri" w:hAnsi="Calibri"/>
          <w:bCs/>
          <w:iCs/>
          <w:sz w:val="20"/>
          <w:szCs w:val="20"/>
        </w:rPr>
        <w:t xml:space="preserve">(4) D.1.1: </w:t>
      </w:r>
      <w:r w:rsidR="008E1B67" w:rsidRPr="00D67DEA">
        <w:rPr>
          <w:rFonts w:ascii="Calibri" w:hAnsi="Calibri"/>
          <w:bCs/>
          <w:iCs/>
          <w:sz w:val="20"/>
          <w:szCs w:val="20"/>
        </w:rPr>
        <w:t xml:space="preserve">Program Bazlı Toplumsal Katkı Önerileri </w:t>
      </w:r>
    </w:p>
    <w:p w14:paraId="426E41FE" w14:textId="77777777" w:rsidR="00A20C40" w:rsidRDefault="00A20C40" w:rsidP="00A77A0D">
      <w:pPr>
        <w:spacing w:after="0"/>
        <w:jc w:val="both"/>
        <w:rPr>
          <w:rFonts w:ascii="Calibri" w:hAnsi="Calibri"/>
          <w:b/>
          <w:bCs/>
          <w:sz w:val="20"/>
          <w:szCs w:val="20"/>
        </w:rPr>
      </w:pPr>
    </w:p>
    <w:p w14:paraId="3B8D708C" w14:textId="77777777"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7090" w14:textId="77777777">
        <w:tc>
          <w:tcPr>
            <w:tcW w:w="562" w:type="dxa"/>
            <w:vAlign w:val="center"/>
          </w:tcPr>
          <w:sdt>
            <w:sdtPr>
              <w:id w:val="110672551"/>
              <w14:checkbox>
                <w14:checked w14:val="1"/>
                <w14:checkedState w14:val="2612" w14:font="MS Gothic"/>
                <w14:uncheckedState w14:val="2610" w14:font="MS Gothic"/>
              </w14:checkbox>
            </w:sdtPr>
            <w:sdtEndPr/>
            <w:sdtContent>
              <w:p w14:paraId="3B8D708D"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8E"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708F" w14:textId="77777777" w:rsidR="00075EBE" w:rsidRDefault="00E54B4A">
            <w:pPr>
              <w:spacing w:after="0" w:line="240" w:lineRule="auto"/>
              <w:ind w:right="63"/>
              <w:rPr>
                <w:rFonts w:ascii="Calibri" w:eastAsia="Aptos" w:hAnsi="Calibri"/>
              </w:rPr>
            </w:pPr>
            <w:r>
              <w:rPr>
                <w:rFonts w:ascii="Calibri" w:eastAsia="Aptos" w:hAnsi="Calibri"/>
                <w:sz w:val="20"/>
                <w:szCs w:val="20"/>
              </w:rPr>
              <w:t>Kurumda toplumsal katkı süreçlerinin yönetimi ve organizasyonel yapısına ilişkin bir planlama bulunmamaktadır.</w:t>
            </w:r>
          </w:p>
        </w:tc>
      </w:tr>
      <w:tr w:rsidR="00075EBE" w14:paraId="3B8D7094" w14:textId="77777777">
        <w:tc>
          <w:tcPr>
            <w:tcW w:w="562" w:type="dxa"/>
            <w:vAlign w:val="center"/>
          </w:tcPr>
          <w:sdt>
            <w:sdtPr>
              <w:id w:val="1480908915"/>
              <w14:checkbox>
                <w14:checked w14:val="1"/>
                <w14:checkedState w14:val="2612" w14:font="MS Gothic"/>
                <w14:uncheckedState w14:val="2610" w14:font="MS Gothic"/>
              </w14:checkbox>
            </w:sdtPr>
            <w:sdtEndPr/>
            <w:sdtContent>
              <w:p w14:paraId="3B8D7091"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92"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7093" w14:textId="77777777" w:rsidR="00075EBE" w:rsidRDefault="00E54B4A">
            <w:pPr>
              <w:spacing w:after="0"/>
              <w:rPr>
                <w:rFonts w:ascii="Calibri" w:eastAsia="Aptos" w:hAnsi="Calibri"/>
              </w:rPr>
            </w:pPr>
            <w:r>
              <w:rPr>
                <w:rFonts w:ascii="Calibri" w:eastAsia="Aptos" w:hAnsi="Calibri"/>
                <w:sz w:val="20"/>
                <w:szCs w:val="20"/>
              </w:rPr>
              <w:t xml:space="preserve">Kurumun toplumsal katkı süreçlerinin yönetimi ve organizasyonel yapısına ilişkin planlamaları bulunmaktadır.  </w:t>
            </w:r>
          </w:p>
        </w:tc>
      </w:tr>
      <w:tr w:rsidR="00075EBE" w14:paraId="3B8D7098" w14:textId="77777777">
        <w:tc>
          <w:tcPr>
            <w:tcW w:w="562" w:type="dxa"/>
            <w:vAlign w:val="center"/>
          </w:tcPr>
          <w:sdt>
            <w:sdtPr>
              <w:id w:val="1648007188"/>
              <w14:checkbox>
                <w14:checked w14:val="1"/>
                <w14:checkedState w14:val="2612" w14:font="MS Gothic"/>
                <w14:uncheckedState w14:val="2610" w14:font="MS Gothic"/>
              </w14:checkbox>
            </w:sdtPr>
            <w:sdtEndPr/>
            <w:sdtContent>
              <w:p w14:paraId="3B8D7095"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96"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7097" w14:textId="77777777" w:rsidR="00075EBE" w:rsidRDefault="00E54B4A">
            <w:pPr>
              <w:spacing w:after="0"/>
              <w:rPr>
                <w:rFonts w:ascii="Calibri" w:eastAsia="Aptos" w:hAnsi="Calibri"/>
              </w:rPr>
            </w:pPr>
            <w:r>
              <w:rPr>
                <w:rFonts w:ascii="Calibri" w:eastAsia="Aptos" w:hAnsi="Calibri"/>
                <w:sz w:val="20"/>
                <w:szCs w:val="20"/>
              </w:rPr>
              <w:t>Kurumun genelinde toplumsal katkı süreçlerinin yönetimi ve organizasyonel yapısı kurumsal tercihler yönünde uygulanmaktadır.</w:t>
            </w:r>
          </w:p>
        </w:tc>
      </w:tr>
      <w:tr w:rsidR="00075EBE" w14:paraId="3B8D709C" w14:textId="77777777">
        <w:tc>
          <w:tcPr>
            <w:tcW w:w="562" w:type="dxa"/>
            <w:vAlign w:val="center"/>
          </w:tcPr>
          <w:sdt>
            <w:sdtPr>
              <w:id w:val="161385840"/>
              <w14:checkbox>
                <w14:checked w14:val="1"/>
                <w14:checkedState w14:val="2612" w14:font="MS Gothic"/>
                <w14:uncheckedState w14:val="2610" w14:font="MS Gothic"/>
              </w14:checkbox>
            </w:sdtPr>
            <w:sdtEndPr/>
            <w:sdtContent>
              <w:p w14:paraId="3B8D7099" w14:textId="44D1064F" w:rsidR="00075EBE" w:rsidRDefault="008E1B67">
                <w:pPr>
                  <w:spacing w:after="0"/>
                  <w:jc w:val="center"/>
                  <w:rPr>
                    <w:rFonts w:ascii="Calibri" w:hAnsi="Calibri"/>
                  </w:rPr>
                </w:pPr>
                <w:r>
                  <w:rPr>
                    <w:rFonts w:ascii="MS Gothic" w:eastAsia="MS Gothic" w:hAnsi="MS Gothic" w:hint="eastAsia"/>
                  </w:rPr>
                  <w:t>☒</w:t>
                </w:r>
              </w:p>
            </w:sdtContent>
          </w:sdt>
        </w:tc>
        <w:tc>
          <w:tcPr>
            <w:tcW w:w="568" w:type="dxa"/>
            <w:vAlign w:val="center"/>
          </w:tcPr>
          <w:p w14:paraId="3B8D709A"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709B" w14:textId="77777777" w:rsidR="00075EBE" w:rsidRDefault="00E54B4A">
            <w:pPr>
              <w:spacing w:after="0" w:line="240" w:lineRule="auto"/>
              <w:ind w:right="63"/>
              <w:rPr>
                <w:rFonts w:ascii="Calibri" w:eastAsia="Aptos" w:hAnsi="Calibri"/>
              </w:rPr>
            </w:pPr>
            <w:r>
              <w:rPr>
                <w:rFonts w:ascii="Calibri" w:eastAsia="Aptos" w:hAnsi="Calibri"/>
                <w:sz w:val="20"/>
                <w:szCs w:val="20"/>
              </w:rPr>
              <w:t xml:space="preserve">Kurumda toplumsal katkı süreçlerinin yönetimi ve organizasyonel yapısının işlerliği ile ilişkili sonuçlar izlenmekte ve önlemler alınmaktadır. </w:t>
            </w:r>
          </w:p>
        </w:tc>
      </w:tr>
      <w:tr w:rsidR="00075EBE" w14:paraId="3B8D70A0" w14:textId="77777777">
        <w:tc>
          <w:tcPr>
            <w:tcW w:w="562" w:type="dxa"/>
            <w:vAlign w:val="center"/>
          </w:tcPr>
          <w:sdt>
            <w:sdtPr>
              <w:id w:val="1104638873"/>
              <w14:checkbox>
                <w14:checked w14:val="1"/>
                <w14:checkedState w14:val="2612" w14:font="MS Gothic"/>
                <w14:uncheckedState w14:val="2610" w14:font="MS Gothic"/>
              </w14:checkbox>
            </w:sdtPr>
            <w:sdtEndPr/>
            <w:sdtContent>
              <w:p w14:paraId="3B8D709D"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9E"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709F"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70A1" w14:textId="77777777" w:rsidR="00075EBE" w:rsidRDefault="00075EBE">
      <w:pPr>
        <w:jc w:val="both"/>
        <w:rPr>
          <w:rFonts w:ascii="Calibri" w:hAnsi="Calibri"/>
          <w:b/>
          <w:bCs/>
        </w:rPr>
      </w:pPr>
    </w:p>
    <w:p w14:paraId="3B8D70A2" w14:textId="77777777" w:rsidR="00075EBE" w:rsidRDefault="00E54B4A">
      <w:pPr>
        <w:jc w:val="both"/>
        <w:rPr>
          <w:rFonts w:ascii="Calibri" w:hAnsi="Calibri"/>
        </w:rPr>
      </w:pPr>
      <w:r>
        <w:rPr>
          <w:rFonts w:ascii="Calibri" w:hAnsi="Calibri"/>
          <w:b/>
          <w:bCs/>
          <w:sz w:val="22"/>
          <w:szCs w:val="22"/>
          <w:u w:val="single"/>
        </w:rPr>
        <w:t>D.1.2. Kaynaklar</w:t>
      </w:r>
    </w:p>
    <w:p w14:paraId="299A82AF" w14:textId="06BBD0FA" w:rsidR="0083690C" w:rsidRPr="0083690C" w:rsidRDefault="0083690C">
      <w:pPr>
        <w:tabs>
          <w:tab w:val="left" w:pos="284"/>
        </w:tabs>
        <w:jc w:val="both"/>
        <w:rPr>
          <w:rFonts w:ascii="Calibri" w:hAnsi="Calibri"/>
          <w:sz w:val="20"/>
          <w:szCs w:val="20"/>
        </w:rPr>
      </w:pPr>
      <w:proofErr w:type="spellStart"/>
      <w:r w:rsidRPr="0083690C">
        <w:rPr>
          <w:rFonts w:ascii="Calibri" w:hAnsi="Calibri"/>
          <w:sz w:val="20"/>
          <w:szCs w:val="20"/>
        </w:rPr>
        <w:t>SHMYO’da</w:t>
      </w:r>
      <w:proofErr w:type="spellEnd"/>
      <w:r w:rsidRPr="0083690C">
        <w:rPr>
          <w:rFonts w:ascii="Calibri" w:hAnsi="Calibri"/>
          <w:sz w:val="20"/>
          <w:szCs w:val="20"/>
        </w:rPr>
        <w:t xml:space="preserve"> toplumsal katkı etkinlikleri için belirli ölçüde mali, fiziki ve insan gücü kaynakları tahsis edilmektedir. </w:t>
      </w:r>
      <w:r>
        <w:rPr>
          <w:rFonts w:ascii="Calibri" w:hAnsi="Calibri"/>
          <w:sz w:val="20"/>
          <w:szCs w:val="20"/>
        </w:rPr>
        <w:t>Sağlık Hizmetleri Meslek Yüksekokulu tarafından</w:t>
      </w:r>
      <w:r w:rsidRPr="0083690C">
        <w:rPr>
          <w:rFonts w:ascii="Calibri" w:hAnsi="Calibri"/>
          <w:sz w:val="20"/>
          <w:szCs w:val="20"/>
        </w:rPr>
        <w:t xml:space="preserve"> izlenmekte ve değerlendirilmektedir. Faaliyetlerin gereksinimlerine göre kaynak planlaması yapılmakta ve üniversitenin toplumsal katkı misyonu ile uyumlu şekilde etkin kullanımı sağlanmaktadır.</w:t>
      </w:r>
    </w:p>
    <w:p w14:paraId="3B8D70A4" w14:textId="724A5B39"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4764EB95" w14:textId="366CD3BB" w:rsidR="00DC1B19" w:rsidRPr="001C3AF6" w:rsidRDefault="00DC1B19">
      <w:pPr>
        <w:jc w:val="both"/>
        <w:rPr>
          <w:rFonts w:ascii="Calibri" w:hAnsi="Calibri"/>
          <w:b/>
          <w:bCs/>
          <w:color w:val="EE0000"/>
          <w:sz w:val="22"/>
          <w:szCs w:val="22"/>
        </w:rPr>
      </w:pPr>
      <w:r w:rsidRPr="00DC1B19">
        <w:rPr>
          <w:rFonts w:ascii="Calibri" w:hAnsi="Calibri"/>
          <w:b/>
          <w:bCs/>
          <w:color w:val="000000" w:themeColor="text1"/>
          <w:sz w:val="22"/>
          <w:szCs w:val="22"/>
        </w:rPr>
        <w:t>(3)</w:t>
      </w:r>
      <w:r w:rsidR="00E96EBB" w:rsidRPr="00DC1B19">
        <w:rPr>
          <w:rFonts w:ascii="Calibri" w:hAnsi="Calibri"/>
          <w:b/>
          <w:bCs/>
          <w:color w:val="000000" w:themeColor="text1"/>
          <w:sz w:val="22"/>
          <w:szCs w:val="22"/>
        </w:rPr>
        <w:t xml:space="preserve"> </w:t>
      </w:r>
      <w:r w:rsidRPr="00DC1B19">
        <w:rPr>
          <w:rFonts w:ascii="Calibri" w:hAnsi="Calibri"/>
          <w:b/>
          <w:bCs/>
          <w:color w:val="000000" w:themeColor="text1"/>
          <w:sz w:val="22"/>
          <w:szCs w:val="22"/>
        </w:rPr>
        <w:t>D.1.2:</w:t>
      </w:r>
      <w:r w:rsidRPr="00DC1B19">
        <w:rPr>
          <w:rFonts w:ascii="Calibri" w:hAnsi="Calibri"/>
          <w:b/>
          <w:bCs/>
          <w:i/>
          <w:iCs/>
          <w:color w:val="000000" w:themeColor="text1"/>
          <w:sz w:val="22"/>
          <w:szCs w:val="22"/>
        </w:rPr>
        <w:t xml:space="preserve"> </w:t>
      </w:r>
      <w:hyperlink r:id="rId116" w:history="1">
        <w:r w:rsidRPr="00D67DEA">
          <w:rPr>
            <w:rStyle w:val="Kpr"/>
            <w:rFonts w:ascii="Calibri" w:hAnsi="Calibri"/>
            <w:b/>
            <w:bCs/>
            <w:sz w:val="20"/>
            <w:szCs w:val="20"/>
          </w:rPr>
          <w:t>https://www.kent.edu.tr/patoloji-tekniklerine-yonelik-uygulamali-pap-smear-tarama-kursu-01110651</w:t>
        </w:r>
      </w:hyperlink>
    </w:p>
    <w:p w14:paraId="3B8D70A9" w14:textId="38F5C3CA"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70AD" w14:textId="77777777">
        <w:tc>
          <w:tcPr>
            <w:tcW w:w="562" w:type="dxa"/>
            <w:vAlign w:val="center"/>
          </w:tcPr>
          <w:sdt>
            <w:sdtPr>
              <w:id w:val="1833660878"/>
              <w14:checkbox>
                <w14:checked w14:val="1"/>
                <w14:checkedState w14:val="2612" w14:font="MS Gothic"/>
                <w14:uncheckedState w14:val="2610" w14:font="MS Gothic"/>
              </w14:checkbox>
            </w:sdtPr>
            <w:sdtEndPr/>
            <w:sdtContent>
              <w:p w14:paraId="3B8D70A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AB"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70AC" w14:textId="77777777" w:rsidR="00075EBE" w:rsidRDefault="00E54B4A">
            <w:pPr>
              <w:spacing w:after="0" w:line="240" w:lineRule="auto"/>
              <w:ind w:right="63"/>
              <w:rPr>
                <w:rFonts w:ascii="Calibri" w:eastAsia="Aptos" w:hAnsi="Calibri"/>
              </w:rPr>
            </w:pPr>
            <w:r>
              <w:rPr>
                <w:rFonts w:ascii="Calibri" w:eastAsia="Aptos" w:hAnsi="Calibri"/>
                <w:sz w:val="20"/>
                <w:szCs w:val="20"/>
              </w:rPr>
              <w:t>Kurumun toplumsal katkı faaliyetlerini sürdürebilmesi için yeterli kaynağı bulunmamaktadır.</w:t>
            </w:r>
          </w:p>
        </w:tc>
      </w:tr>
      <w:tr w:rsidR="00075EBE" w14:paraId="3B8D70B1" w14:textId="77777777">
        <w:tc>
          <w:tcPr>
            <w:tcW w:w="562" w:type="dxa"/>
            <w:vAlign w:val="center"/>
          </w:tcPr>
          <w:sdt>
            <w:sdtPr>
              <w:id w:val="164602055"/>
              <w14:checkbox>
                <w14:checked w14:val="1"/>
                <w14:checkedState w14:val="2612" w14:font="MS Gothic"/>
                <w14:uncheckedState w14:val="2610" w14:font="MS Gothic"/>
              </w14:checkbox>
            </w:sdtPr>
            <w:sdtEndPr/>
            <w:sdtContent>
              <w:p w14:paraId="3B8D70AE"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AF"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70B0" w14:textId="77777777" w:rsidR="00075EBE" w:rsidRDefault="00E54B4A">
            <w:pPr>
              <w:spacing w:after="0"/>
              <w:rPr>
                <w:rFonts w:ascii="Calibri" w:eastAsia="Aptos" w:hAnsi="Calibri"/>
              </w:rPr>
            </w:pPr>
            <w:r>
              <w:rPr>
                <w:rFonts w:ascii="Calibri" w:eastAsia="Aptos" w:hAnsi="Calibri"/>
                <w:sz w:val="20"/>
                <w:szCs w:val="20"/>
              </w:rPr>
              <w:t>Kurumun toplumsal katkı faaliyetlerini sürdürebilmek için uygun nitelik ve nicelikte fiziki, teknik ve mali kaynakların oluşturulmasına yönelik planları bulunmaktadır.</w:t>
            </w:r>
          </w:p>
        </w:tc>
      </w:tr>
      <w:tr w:rsidR="00075EBE" w14:paraId="3B8D70B5" w14:textId="77777777">
        <w:tc>
          <w:tcPr>
            <w:tcW w:w="562" w:type="dxa"/>
            <w:vAlign w:val="center"/>
          </w:tcPr>
          <w:sdt>
            <w:sdtPr>
              <w:id w:val="343312177"/>
              <w14:checkbox>
                <w14:checked w14:val="1"/>
                <w14:checkedState w14:val="2612" w14:font="MS Gothic"/>
                <w14:uncheckedState w14:val="2610" w14:font="MS Gothic"/>
              </w14:checkbox>
            </w:sdtPr>
            <w:sdtEndPr/>
            <w:sdtContent>
              <w:p w14:paraId="3B8D70B2" w14:textId="53251D14" w:rsidR="00075EBE" w:rsidRDefault="00DC1B19">
                <w:pPr>
                  <w:spacing w:after="0"/>
                  <w:jc w:val="center"/>
                  <w:rPr>
                    <w:rFonts w:ascii="Calibri" w:hAnsi="Calibri"/>
                  </w:rPr>
                </w:pPr>
                <w:r>
                  <w:rPr>
                    <w:rFonts w:ascii="MS Gothic" w:eastAsia="MS Gothic" w:hAnsi="MS Gothic" w:hint="eastAsia"/>
                  </w:rPr>
                  <w:t>☒</w:t>
                </w:r>
              </w:p>
            </w:sdtContent>
          </w:sdt>
        </w:tc>
        <w:tc>
          <w:tcPr>
            <w:tcW w:w="568" w:type="dxa"/>
            <w:vAlign w:val="center"/>
          </w:tcPr>
          <w:p w14:paraId="3B8D70B3"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70B4" w14:textId="77777777" w:rsidR="00075EBE" w:rsidRDefault="00E54B4A">
            <w:pPr>
              <w:spacing w:after="0" w:line="240" w:lineRule="auto"/>
              <w:ind w:right="63"/>
              <w:rPr>
                <w:rFonts w:ascii="Calibri" w:eastAsia="Aptos" w:hAnsi="Calibri"/>
              </w:rPr>
            </w:pPr>
            <w:r>
              <w:rPr>
                <w:rFonts w:ascii="Calibri" w:eastAsia="Aptos" w:hAnsi="Calibri"/>
                <w:sz w:val="20"/>
                <w:szCs w:val="20"/>
              </w:rPr>
              <w:t xml:space="preserve">Kurum toplumsal katkı kaynaklarını toplumsal katkı stratejisi ve birimler arası dengeyi gözeterek yönetmektedir. </w:t>
            </w:r>
          </w:p>
        </w:tc>
      </w:tr>
      <w:tr w:rsidR="00075EBE" w14:paraId="3B8D70B9" w14:textId="77777777">
        <w:tc>
          <w:tcPr>
            <w:tcW w:w="562" w:type="dxa"/>
            <w:vAlign w:val="center"/>
          </w:tcPr>
          <w:sdt>
            <w:sdtPr>
              <w:id w:val="581599173"/>
              <w14:checkbox>
                <w14:checked w14:val="0"/>
                <w14:checkedState w14:val="2612" w14:font="MS Gothic"/>
                <w14:uncheckedState w14:val="2610" w14:font="MS Gothic"/>
              </w14:checkbox>
            </w:sdtPr>
            <w:sdtEndPr/>
            <w:sdtContent>
              <w:p w14:paraId="3B8D70B6" w14:textId="6A4EA767" w:rsidR="00075EBE" w:rsidRDefault="00DC1B19">
                <w:pPr>
                  <w:spacing w:after="0"/>
                  <w:jc w:val="center"/>
                  <w:rPr>
                    <w:rFonts w:ascii="Calibri" w:hAnsi="Calibri"/>
                  </w:rPr>
                </w:pPr>
                <w:r>
                  <w:rPr>
                    <w:rFonts w:ascii="MS Gothic" w:eastAsia="MS Gothic" w:hAnsi="MS Gothic" w:hint="eastAsia"/>
                  </w:rPr>
                  <w:t>☐</w:t>
                </w:r>
              </w:p>
            </w:sdtContent>
          </w:sdt>
        </w:tc>
        <w:tc>
          <w:tcPr>
            <w:tcW w:w="568" w:type="dxa"/>
            <w:vAlign w:val="center"/>
          </w:tcPr>
          <w:p w14:paraId="3B8D70B7"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70B8" w14:textId="77777777" w:rsidR="00075EBE" w:rsidRDefault="00E54B4A">
            <w:pPr>
              <w:spacing w:after="0" w:line="240" w:lineRule="auto"/>
              <w:ind w:right="63"/>
              <w:rPr>
                <w:rFonts w:ascii="Calibri" w:eastAsia="Aptos" w:hAnsi="Calibri"/>
              </w:rPr>
            </w:pPr>
            <w:r>
              <w:rPr>
                <w:rFonts w:ascii="Calibri" w:eastAsia="Aptos" w:hAnsi="Calibri"/>
                <w:sz w:val="20"/>
                <w:szCs w:val="20"/>
              </w:rPr>
              <w:t>Kurumda toplumsal katkı kaynaklarının yeterliliği ve çeşitliliği izlenmekte ve iyileştirilmektedir.</w:t>
            </w:r>
          </w:p>
        </w:tc>
      </w:tr>
      <w:tr w:rsidR="00075EBE" w14:paraId="3B8D70BD" w14:textId="77777777">
        <w:tc>
          <w:tcPr>
            <w:tcW w:w="562" w:type="dxa"/>
            <w:vAlign w:val="center"/>
          </w:tcPr>
          <w:sdt>
            <w:sdtPr>
              <w:id w:val="263585474"/>
              <w14:checkbox>
                <w14:checked w14:val="1"/>
                <w14:checkedState w14:val="2612" w14:font="MS Gothic"/>
                <w14:uncheckedState w14:val="2610" w14:font="MS Gothic"/>
              </w14:checkbox>
            </w:sdtPr>
            <w:sdtEndPr/>
            <w:sdtContent>
              <w:p w14:paraId="3B8D70B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BB"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70BC"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64903A17" w14:textId="77777777" w:rsidR="00D53E14" w:rsidRDefault="00D53E14">
      <w:pPr>
        <w:jc w:val="both"/>
        <w:rPr>
          <w:rFonts w:ascii="Calibri" w:hAnsi="Calibri"/>
          <w:b/>
          <w:bCs/>
        </w:rPr>
      </w:pPr>
    </w:p>
    <w:p w14:paraId="3B8D70BF" w14:textId="77777777" w:rsidR="00075EBE" w:rsidRDefault="00E54B4A">
      <w:pPr>
        <w:jc w:val="both"/>
        <w:rPr>
          <w:rFonts w:ascii="Calibri" w:hAnsi="Calibri"/>
        </w:rPr>
      </w:pPr>
      <w:r>
        <w:rPr>
          <w:rFonts w:ascii="Calibri" w:hAnsi="Calibri"/>
          <w:b/>
          <w:sz w:val="22"/>
          <w:szCs w:val="22"/>
        </w:rPr>
        <w:t>D.2. Toplumsal Katkı Performansı</w:t>
      </w:r>
    </w:p>
    <w:p w14:paraId="0782AD54" w14:textId="39919A01" w:rsidR="00D24C7C" w:rsidRPr="00D24C7C" w:rsidRDefault="00D24C7C" w:rsidP="00D24C7C">
      <w:pPr>
        <w:jc w:val="both"/>
        <w:rPr>
          <w:rFonts w:ascii="Calibri" w:hAnsi="Calibri"/>
          <w:sz w:val="20"/>
          <w:szCs w:val="20"/>
        </w:rPr>
      </w:pPr>
      <w:r w:rsidRPr="00D24C7C">
        <w:rPr>
          <w:rFonts w:ascii="Calibri" w:hAnsi="Calibri"/>
          <w:sz w:val="20"/>
          <w:szCs w:val="20"/>
        </w:rPr>
        <w:t xml:space="preserve">SHMYO, toplumsal katkı stratejisi ve hedefleri doğrultusunda yürüttüğü faaliyetleri </w:t>
      </w:r>
      <w:r>
        <w:rPr>
          <w:rFonts w:ascii="Calibri" w:hAnsi="Calibri"/>
          <w:sz w:val="20"/>
          <w:szCs w:val="20"/>
        </w:rPr>
        <w:t>Kalite Komisyonu</w:t>
      </w:r>
      <w:r w:rsidRPr="00D24C7C">
        <w:rPr>
          <w:rFonts w:ascii="Calibri" w:hAnsi="Calibri"/>
          <w:sz w:val="20"/>
          <w:szCs w:val="20"/>
        </w:rPr>
        <w:t xml:space="preserve"> aracılığıyla periyodik olarak izlemekte ve elde edilen geri bildirimler doğrultusunda sürekli iyileştirmeler </w:t>
      </w:r>
      <w:r>
        <w:rPr>
          <w:rFonts w:ascii="Calibri" w:hAnsi="Calibri"/>
          <w:sz w:val="20"/>
          <w:szCs w:val="20"/>
        </w:rPr>
        <w:t xml:space="preserve">ve teşvikler </w:t>
      </w:r>
      <w:r w:rsidRPr="00D24C7C">
        <w:rPr>
          <w:rFonts w:ascii="Calibri" w:hAnsi="Calibri"/>
          <w:sz w:val="20"/>
          <w:szCs w:val="20"/>
        </w:rPr>
        <w:t>yapmaktadır.</w:t>
      </w:r>
    </w:p>
    <w:p w14:paraId="3B8D70C2" w14:textId="43FACC76" w:rsidR="00075EBE" w:rsidRDefault="00E54B4A">
      <w:pPr>
        <w:rPr>
          <w:rFonts w:ascii="Calibri" w:hAnsi="Calibri"/>
        </w:rPr>
      </w:pPr>
      <w:r>
        <w:rPr>
          <w:rFonts w:ascii="Calibri" w:hAnsi="Calibri"/>
          <w:b/>
          <w:bCs/>
          <w:sz w:val="22"/>
          <w:szCs w:val="22"/>
          <w:u w:val="single"/>
        </w:rPr>
        <w:t>D.2.1.Toplumsal katkı performansının izlenmesi ve değerlendirilmesi</w:t>
      </w:r>
    </w:p>
    <w:p w14:paraId="2E57BBFD" w14:textId="2BBBFA31" w:rsidR="00C83893" w:rsidRDefault="00FE77F3" w:rsidP="007B3374">
      <w:pPr>
        <w:tabs>
          <w:tab w:val="left" w:pos="284"/>
        </w:tabs>
        <w:spacing w:after="0"/>
        <w:jc w:val="both"/>
        <w:rPr>
          <w:rFonts w:ascii="Calibri" w:hAnsi="Calibri"/>
          <w:sz w:val="20"/>
          <w:szCs w:val="20"/>
        </w:rPr>
      </w:pPr>
      <w:r w:rsidRPr="00FE77F3">
        <w:rPr>
          <w:rFonts w:ascii="Calibri" w:hAnsi="Calibri"/>
          <w:sz w:val="20"/>
          <w:szCs w:val="20"/>
        </w:rPr>
        <w:t xml:space="preserve">SHMYO, toplumsal katkı faaliyetlerini üniversitenin stratejik hedefleri ve BM Sürdürülebilir Kalkınma Amaçları ile uyumlu olarak yürütmektedir. Dezavantajlı gruplar dahil toplum ve çevrenin ihtiyaçlarını karşılayan eğitim, hizmet, araştırma ve danışmanlık faaliyetleri </w:t>
      </w:r>
      <w:r>
        <w:rPr>
          <w:rFonts w:ascii="Calibri" w:hAnsi="Calibri"/>
          <w:sz w:val="20"/>
          <w:szCs w:val="20"/>
        </w:rPr>
        <w:t>Kalite</w:t>
      </w:r>
      <w:r w:rsidRPr="00FE77F3">
        <w:rPr>
          <w:rFonts w:ascii="Calibri" w:hAnsi="Calibri"/>
          <w:sz w:val="20"/>
          <w:szCs w:val="20"/>
        </w:rPr>
        <w:t xml:space="preserve"> Komisyonu tarafından izlenmekte, sonuçlar kayıt altına alınmakta ve düzenli olarak değerlendirilerek iyileştirmeler yapılmaktadır. </w:t>
      </w:r>
    </w:p>
    <w:p w14:paraId="56F0DC60" w14:textId="77777777" w:rsidR="00940DC1" w:rsidRDefault="00940DC1">
      <w:pPr>
        <w:tabs>
          <w:tab w:val="left" w:pos="284"/>
        </w:tabs>
        <w:jc w:val="both"/>
        <w:rPr>
          <w:rFonts w:ascii="Calibri" w:hAnsi="Calibri"/>
          <w:sz w:val="20"/>
          <w:szCs w:val="20"/>
        </w:rPr>
      </w:pPr>
    </w:p>
    <w:p w14:paraId="4FBCDB2B" w14:textId="77777777" w:rsidR="001C3AF6" w:rsidRDefault="001C3AF6">
      <w:pPr>
        <w:tabs>
          <w:tab w:val="left" w:pos="284"/>
        </w:tabs>
        <w:jc w:val="both"/>
        <w:rPr>
          <w:rFonts w:ascii="Calibri" w:hAnsi="Calibri"/>
          <w:b/>
          <w:bCs/>
          <w:iCs/>
          <w:sz w:val="22"/>
          <w:szCs w:val="22"/>
        </w:rPr>
      </w:pPr>
    </w:p>
    <w:p w14:paraId="1F417A0C" w14:textId="77777777" w:rsidR="00D67DEA" w:rsidRDefault="00D67DEA">
      <w:pPr>
        <w:tabs>
          <w:tab w:val="left" w:pos="284"/>
        </w:tabs>
        <w:jc w:val="both"/>
        <w:rPr>
          <w:rFonts w:ascii="Calibri" w:hAnsi="Calibri"/>
          <w:b/>
          <w:bCs/>
          <w:iCs/>
          <w:sz w:val="22"/>
          <w:szCs w:val="22"/>
        </w:rPr>
      </w:pPr>
    </w:p>
    <w:p w14:paraId="00ED8C14" w14:textId="77777777" w:rsidR="00D67DEA" w:rsidRDefault="00D67DEA">
      <w:pPr>
        <w:tabs>
          <w:tab w:val="left" w:pos="284"/>
        </w:tabs>
        <w:jc w:val="both"/>
        <w:rPr>
          <w:rFonts w:ascii="Calibri" w:hAnsi="Calibri"/>
          <w:b/>
          <w:bCs/>
          <w:iCs/>
          <w:sz w:val="22"/>
          <w:szCs w:val="22"/>
        </w:rPr>
      </w:pPr>
    </w:p>
    <w:p w14:paraId="52058DC2" w14:textId="77777777" w:rsidR="00D67DEA" w:rsidRDefault="00D67DEA">
      <w:pPr>
        <w:tabs>
          <w:tab w:val="left" w:pos="284"/>
        </w:tabs>
        <w:jc w:val="both"/>
        <w:rPr>
          <w:rFonts w:ascii="Calibri" w:hAnsi="Calibri"/>
          <w:b/>
          <w:bCs/>
          <w:iCs/>
          <w:sz w:val="22"/>
          <w:szCs w:val="22"/>
        </w:rPr>
      </w:pPr>
    </w:p>
    <w:p w14:paraId="3B8D70C4" w14:textId="01F93041" w:rsidR="00075EBE" w:rsidRDefault="00E54B4A">
      <w:pPr>
        <w:tabs>
          <w:tab w:val="left" w:pos="284"/>
        </w:tabs>
        <w:jc w:val="both"/>
        <w:rPr>
          <w:rFonts w:ascii="Calibri" w:hAnsi="Calibri"/>
          <w:b/>
          <w:bCs/>
          <w:iCs/>
          <w:sz w:val="22"/>
          <w:szCs w:val="22"/>
        </w:rPr>
      </w:pPr>
      <w:r>
        <w:rPr>
          <w:rFonts w:ascii="Calibri" w:hAnsi="Calibri"/>
          <w:b/>
          <w:bCs/>
          <w:iCs/>
          <w:sz w:val="22"/>
          <w:szCs w:val="22"/>
        </w:rPr>
        <w:t>Kanıtlar</w:t>
      </w:r>
    </w:p>
    <w:p w14:paraId="042FA69A" w14:textId="31DC5DCD" w:rsidR="00072DBF" w:rsidRPr="00D67DEA" w:rsidRDefault="005F508E">
      <w:pPr>
        <w:jc w:val="both"/>
        <w:rPr>
          <w:rFonts w:ascii="Calibri" w:hAnsi="Calibri"/>
          <w:color w:val="000000" w:themeColor="text1"/>
          <w:sz w:val="20"/>
          <w:szCs w:val="20"/>
        </w:rPr>
      </w:pPr>
      <w:r w:rsidRPr="00D67DEA">
        <w:rPr>
          <w:rFonts w:ascii="Calibri" w:hAnsi="Calibri"/>
          <w:b/>
          <w:bCs/>
          <w:color w:val="000000" w:themeColor="text1"/>
          <w:sz w:val="20"/>
          <w:szCs w:val="20"/>
        </w:rPr>
        <w:t xml:space="preserve">(4) </w:t>
      </w:r>
      <w:proofErr w:type="gramStart"/>
      <w:r w:rsidRPr="00D67DEA">
        <w:rPr>
          <w:rFonts w:ascii="Calibri" w:hAnsi="Calibri"/>
          <w:color w:val="000000" w:themeColor="text1"/>
          <w:sz w:val="20"/>
          <w:szCs w:val="20"/>
        </w:rPr>
        <w:t xml:space="preserve">D.2.1 </w:t>
      </w:r>
      <w:r w:rsidR="00FE77F3" w:rsidRPr="00D67DEA">
        <w:rPr>
          <w:rFonts w:ascii="Calibri" w:hAnsi="Calibri"/>
          <w:color w:val="000000" w:themeColor="text1"/>
          <w:sz w:val="20"/>
          <w:szCs w:val="20"/>
        </w:rPr>
        <w:t>:</w:t>
      </w:r>
      <w:proofErr w:type="gramEnd"/>
      <w:r w:rsidR="00FE77F3" w:rsidRPr="00D67DEA">
        <w:rPr>
          <w:rFonts w:ascii="Calibri" w:hAnsi="Calibri"/>
          <w:color w:val="000000" w:themeColor="text1"/>
          <w:sz w:val="20"/>
          <w:szCs w:val="20"/>
        </w:rPr>
        <w:t xml:space="preserve"> </w:t>
      </w:r>
      <w:r w:rsidR="006479B3" w:rsidRPr="00D67DEA">
        <w:rPr>
          <w:rFonts w:ascii="Calibri" w:hAnsi="Calibri"/>
          <w:color w:val="000000" w:themeColor="text1"/>
          <w:sz w:val="20"/>
          <w:szCs w:val="20"/>
        </w:rPr>
        <w:t>Gerçekleştirilen ve Planlanan Toplumsal Katkı Önerilerinin Doküman</w:t>
      </w:r>
      <w:r w:rsidR="00940DC1" w:rsidRPr="00D67DEA">
        <w:rPr>
          <w:rFonts w:ascii="Calibri" w:hAnsi="Calibri"/>
          <w:color w:val="000000" w:themeColor="text1"/>
          <w:sz w:val="20"/>
          <w:szCs w:val="20"/>
        </w:rPr>
        <w:t>ı</w:t>
      </w:r>
    </w:p>
    <w:p w14:paraId="3B8D70C9" w14:textId="478AF679" w:rsidR="00075EBE" w:rsidRDefault="00E54B4A">
      <w:pPr>
        <w:jc w:val="both"/>
        <w:rPr>
          <w:rFonts w:ascii="Calibri" w:hAnsi="Calibri"/>
        </w:rPr>
      </w:pPr>
      <w:r>
        <w:rPr>
          <w:rFonts w:ascii="Calibri" w:hAnsi="Calibri"/>
          <w:b/>
          <w:bCs/>
          <w:sz w:val="22"/>
          <w:szCs w:val="22"/>
        </w:rPr>
        <w:t>Olgunluk seviyesini seçiniz.</w:t>
      </w:r>
    </w:p>
    <w:tbl>
      <w:tblPr>
        <w:tblStyle w:val="TabloKlavuzu"/>
        <w:tblW w:w="5000" w:type="pct"/>
        <w:tblLayout w:type="fixed"/>
        <w:tblLook w:val="04A0" w:firstRow="1" w:lastRow="0" w:firstColumn="1" w:lastColumn="0" w:noHBand="0" w:noVBand="1"/>
      </w:tblPr>
      <w:tblGrid>
        <w:gridCol w:w="614"/>
        <w:gridCol w:w="621"/>
        <w:gridCol w:w="8678"/>
      </w:tblGrid>
      <w:tr w:rsidR="00075EBE" w14:paraId="3B8D70CD" w14:textId="77777777">
        <w:tc>
          <w:tcPr>
            <w:tcW w:w="562" w:type="dxa"/>
            <w:vAlign w:val="center"/>
          </w:tcPr>
          <w:sdt>
            <w:sdtPr>
              <w:id w:val="1452768231"/>
              <w14:checkbox>
                <w14:checked w14:val="1"/>
                <w14:checkedState w14:val="2612" w14:font="MS Gothic"/>
                <w14:uncheckedState w14:val="2610" w14:font="MS Gothic"/>
              </w14:checkbox>
            </w:sdtPr>
            <w:sdtEndPr/>
            <w:sdtContent>
              <w:p w14:paraId="3B8D70C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CB" w14:textId="77777777" w:rsidR="00075EBE" w:rsidRDefault="00E54B4A">
            <w:pPr>
              <w:spacing w:after="0"/>
              <w:jc w:val="center"/>
              <w:rPr>
                <w:rFonts w:ascii="Calibri" w:eastAsia="Aptos" w:hAnsi="Calibri"/>
              </w:rPr>
            </w:pPr>
            <w:r>
              <w:rPr>
                <w:rFonts w:ascii="Calibri" w:eastAsia="Aptos" w:hAnsi="Calibri"/>
                <w:b/>
                <w:bCs/>
                <w:sz w:val="20"/>
                <w:szCs w:val="20"/>
              </w:rPr>
              <w:t>1</w:t>
            </w:r>
          </w:p>
        </w:tc>
        <w:tc>
          <w:tcPr>
            <w:tcW w:w="7940" w:type="dxa"/>
          </w:tcPr>
          <w:p w14:paraId="3B8D70CC" w14:textId="77777777" w:rsidR="00075EBE" w:rsidRDefault="00E54B4A">
            <w:pPr>
              <w:spacing w:after="0" w:line="240" w:lineRule="auto"/>
              <w:ind w:right="63"/>
              <w:rPr>
                <w:rFonts w:ascii="Calibri" w:eastAsia="Aptos" w:hAnsi="Calibri"/>
              </w:rPr>
            </w:pPr>
            <w:r>
              <w:rPr>
                <w:rFonts w:ascii="Calibri" w:eastAsia="Aptos" w:hAnsi="Calibri"/>
                <w:sz w:val="20"/>
                <w:szCs w:val="20"/>
              </w:rPr>
              <w:t>Kurumda toplumsal katkı performansının izlenmesine ve değerlendirmesine yönelik mekanizmalar bulunmamaktadır.</w:t>
            </w:r>
          </w:p>
        </w:tc>
      </w:tr>
      <w:tr w:rsidR="00075EBE" w14:paraId="3B8D70D1" w14:textId="77777777">
        <w:tc>
          <w:tcPr>
            <w:tcW w:w="562" w:type="dxa"/>
            <w:vAlign w:val="center"/>
          </w:tcPr>
          <w:sdt>
            <w:sdtPr>
              <w:id w:val="1004920644"/>
              <w14:checkbox>
                <w14:checked w14:val="1"/>
                <w14:checkedState w14:val="2612" w14:font="MS Gothic"/>
                <w14:uncheckedState w14:val="2610" w14:font="MS Gothic"/>
              </w14:checkbox>
            </w:sdtPr>
            <w:sdtEndPr/>
            <w:sdtContent>
              <w:p w14:paraId="3B8D70CE"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CF" w14:textId="77777777" w:rsidR="00075EBE" w:rsidRDefault="00E54B4A">
            <w:pPr>
              <w:spacing w:after="0"/>
              <w:jc w:val="center"/>
              <w:rPr>
                <w:rFonts w:ascii="Calibri" w:eastAsia="Aptos" w:hAnsi="Calibri"/>
              </w:rPr>
            </w:pPr>
            <w:r>
              <w:rPr>
                <w:rFonts w:ascii="Calibri" w:eastAsia="Aptos" w:hAnsi="Calibri"/>
                <w:b/>
                <w:bCs/>
                <w:sz w:val="20"/>
                <w:szCs w:val="20"/>
              </w:rPr>
              <w:t>2</w:t>
            </w:r>
          </w:p>
        </w:tc>
        <w:tc>
          <w:tcPr>
            <w:tcW w:w="7940" w:type="dxa"/>
          </w:tcPr>
          <w:p w14:paraId="3B8D70D0" w14:textId="77777777" w:rsidR="00075EBE" w:rsidRDefault="00E54B4A">
            <w:pPr>
              <w:spacing w:after="0"/>
              <w:rPr>
                <w:rFonts w:ascii="Calibri" w:eastAsia="Aptos" w:hAnsi="Calibri"/>
              </w:rPr>
            </w:pPr>
            <w:r>
              <w:rPr>
                <w:rFonts w:ascii="Calibri" w:eastAsia="Aptos" w:hAnsi="Calibri"/>
                <w:sz w:val="20"/>
                <w:szCs w:val="20"/>
              </w:rPr>
              <w:t>Kurumda toplumsal katkı performansının izlenmesine ve değerlendirmesine yönelik ilke, kural ve göstergeler bulunmaktadır.</w:t>
            </w:r>
          </w:p>
        </w:tc>
      </w:tr>
      <w:tr w:rsidR="00075EBE" w14:paraId="3B8D70D5" w14:textId="77777777">
        <w:tc>
          <w:tcPr>
            <w:tcW w:w="562" w:type="dxa"/>
            <w:vAlign w:val="center"/>
          </w:tcPr>
          <w:sdt>
            <w:sdtPr>
              <w:id w:val="974217007"/>
              <w14:checkbox>
                <w14:checked w14:val="1"/>
                <w14:checkedState w14:val="2612" w14:font="MS Gothic"/>
                <w14:uncheckedState w14:val="2610" w14:font="MS Gothic"/>
              </w14:checkbox>
            </w:sdtPr>
            <w:sdtEndPr/>
            <w:sdtContent>
              <w:p w14:paraId="3B8D70D2"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D3" w14:textId="77777777" w:rsidR="00075EBE" w:rsidRDefault="00E54B4A">
            <w:pPr>
              <w:spacing w:after="0"/>
              <w:jc w:val="center"/>
              <w:rPr>
                <w:rFonts w:ascii="Calibri" w:eastAsia="Aptos" w:hAnsi="Calibri"/>
              </w:rPr>
            </w:pPr>
            <w:r>
              <w:rPr>
                <w:rFonts w:ascii="Calibri" w:eastAsia="Aptos" w:hAnsi="Calibri"/>
                <w:b/>
                <w:bCs/>
                <w:sz w:val="20"/>
                <w:szCs w:val="20"/>
              </w:rPr>
              <w:t>3</w:t>
            </w:r>
          </w:p>
        </w:tc>
        <w:tc>
          <w:tcPr>
            <w:tcW w:w="7940" w:type="dxa"/>
          </w:tcPr>
          <w:p w14:paraId="3B8D70D4" w14:textId="77777777" w:rsidR="00075EBE" w:rsidRDefault="00E54B4A">
            <w:pPr>
              <w:spacing w:after="0" w:line="240" w:lineRule="auto"/>
              <w:ind w:right="63"/>
              <w:rPr>
                <w:rFonts w:ascii="Calibri" w:eastAsia="Aptos" w:hAnsi="Calibri"/>
              </w:rPr>
            </w:pPr>
            <w:r>
              <w:rPr>
                <w:rFonts w:ascii="Calibri" w:eastAsia="Aptos" w:hAnsi="Calibri"/>
                <w:sz w:val="20"/>
                <w:szCs w:val="20"/>
              </w:rPr>
              <w:t>Kurumun genelinde toplumsal katkı performansını izlenmek ve değerlendirmek üzere oluşturulan mekanizmalar kullanılmaktadır.</w:t>
            </w:r>
          </w:p>
        </w:tc>
      </w:tr>
      <w:tr w:rsidR="00075EBE" w14:paraId="3B8D70D9" w14:textId="77777777">
        <w:tc>
          <w:tcPr>
            <w:tcW w:w="562" w:type="dxa"/>
            <w:vAlign w:val="center"/>
          </w:tcPr>
          <w:sdt>
            <w:sdtPr>
              <w:id w:val="719302027"/>
              <w14:checkbox>
                <w14:checked w14:val="1"/>
                <w14:checkedState w14:val="2612" w14:font="MS Gothic"/>
                <w14:uncheckedState w14:val="2610" w14:font="MS Gothic"/>
              </w14:checkbox>
            </w:sdtPr>
            <w:sdtEndPr/>
            <w:sdtContent>
              <w:p w14:paraId="3B8D70D6" w14:textId="2988E88C" w:rsidR="00075EBE" w:rsidRDefault="003F0A10">
                <w:pPr>
                  <w:spacing w:after="0"/>
                  <w:jc w:val="center"/>
                  <w:rPr>
                    <w:rFonts w:ascii="Calibri" w:hAnsi="Calibri"/>
                  </w:rPr>
                </w:pPr>
                <w:r>
                  <w:rPr>
                    <w:rFonts w:ascii="MS Gothic" w:eastAsia="MS Gothic" w:hAnsi="MS Gothic" w:hint="eastAsia"/>
                  </w:rPr>
                  <w:t>☒</w:t>
                </w:r>
              </w:p>
            </w:sdtContent>
          </w:sdt>
        </w:tc>
        <w:tc>
          <w:tcPr>
            <w:tcW w:w="568" w:type="dxa"/>
            <w:vAlign w:val="center"/>
          </w:tcPr>
          <w:p w14:paraId="3B8D70D7" w14:textId="77777777" w:rsidR="00075EBE" w:rsidRDefault="00E54B4A">
            <w:pPr>
              <w:spacing w:after="0"/>
              <w:jc w:val="center"/>
              <w:rPr>
                <w:rFonts w:ascii="Calibri" w:eastAsia="Aptos" w:hAnsi="Calibri"/>
              </w:rPr>
            </w:pPr>
            <w:r>
              <w:rPr>
                <w:rFonts w:ascii="Calibri" w:eastAsia="Aptos" w:hAnsi="Calibri"/>
                <w:b/>
                <w:bCs/>
                <w:sz w:val="20"/>
                <w:szCs w:val="20"/>
              </w:rPr>
              <w:t>4</w:t>
            </w:r>
          </w:p>
        </w:tc>
        <w:tc>
          <w:tcPr>
            <w:tcW w:w="7940" w:type="dxa"/>
          </w:tcPr>
          <w:p w14:paraId="3B8D70D8" w14:textId="77777777" w:rsidR="00075EBE" w:rsidRDefault="00E54B4A">
            <w:pPr>
              <w:spacing w:after="0" w:line="240" w:lineRule="auto"/>
              <w:ind w:right="63"/>
              <w:rPr>
                <w:rFonts w:ascii="Calibri" w:eastAsia="Aptos" w:hAnsi="Calibri"/>
              </w:rPr>
            </w:pPr>
            <w:r>
              <w:rPr>
                <w:rFonts w:ascii="Calibri" w:eastAsia="Aptos" w:hAnsi="Calibri"/>
                <w:sz w:val="20"/>
                <w:szCs w:val="20"/>
              </w:rPr>
              <w:t>Kurumda toplumsal katkı performansı izlenmekte ve ilgili paydaşlarla değerlendirilerek iyileştirilmektedir.</w:t>
            </w:r>
          </w:p>
        </w:tc>
      </w:tr>
      <w:tr w:rsidR="00075EBE" w14:paraId="3B8D70DD" w14:textId="77777777">
        <w:tc>
          <w:tcPr>
            <w:tcW w:w="562" w:type="dxa"/>
            <w:vAlign w:val="center"/>
          </w:tcPr>
          <w:sdt>
            <w:sdtPr>
              <w:id w:val="2050281790"/>
              <w14:checkbox>
                <w14:checked w14:val="1"/>
                <w14:checkedState w14:val="2612" w14:font="MS Gothic"/>
                <w14:uncheckedState w14:val="2610" w14:font="MS Gothic"/>
              </w14:checkbox>
            </w:sdtPr>
            <w:sdtEndPr/>
            <w:sdtContent>
              <w:p w14:paraId="3B8D70DA" w14:textId="77777777" w:rsidR="00075EBE" w:rsidRDefault="00E54B4A">
                <w:pPr>
                  <w:spacing w:after="0"/>
                  <w:jc w:val="center"/>
                  <w:rPr>
                    <w:rFonts w:ascii="Calibri" w:hAnsi="Calibri"/>
                  </w:rPr>
                </w:pPr>
                <w:r>
                  <w:rPr>
                    <w:rFonts w:ascii="Calibri" w:eastAsia="MS Gothic" w:hAnsi="Calibri"/>
                    <w:b/>
                    <w:bCs/>
                    <w:sz w:val="20"/>
                    <w:szCs w:val="20"/>
                  </w:rPr>
                  <w:t>☐</w:t>
                </w:r>
              </w:p>
            </w:sdtContent>
          </w:sdt>
        </w:tc>
        <w:tc>
          <w:tcPr>
            <w:tcW w:w="568" w:type="dxa"/>
            <w:vAlign w:val="center"/>
          </w:tcPr>
          <w:p w14:paraId="3B8D70DB" w14:textId="77777777" w:rsidR="00075EBE" w:rsidRDefault="00E54B4A">
            <w:pPr>
              <w:spacing w:after="0"/>
              <w:jc w:val="center"/>
              <w:rPr>
                <w:rFonts w:ascii="Calibri" w:eastAsia="Aptos" w:hAnsi="Calibri"/>
              </w:rPr>
            </w:pPr>
            <w:r>
              <w:rPr>
                <w:rFonts w:ascii="Calibri" w:eastAsia="Aptos" w:hAnsi="Calibri"/>
                <w:b/>
                <w:bCs/>
                <w:sz w:val="20"/>
                <w:szCs w:val="20"/>
              </w:rPr>
              <w:t>5</w:t>
            </w:r>
          </w:p>
        </w:tc>
        <w:tc>
          <w:tcPr>
            <w:tcW w:w="7940" w:type="dxa"/>
          </w:tcPr>
          <w:p w14:paraId="3B8D70DC" w14:textId="77777777" w:rsidR="00075EBE" w:rsidRDefault="00E54B4A">
            <w:pPr>
              <w:spacing w:after="0"/>
              <w:jc w:val="both"/>
              <w:rPr>
                <w:rFonts w:ascii="Calibri" w:eastAsia="Aptos" w:hAnsi="Calibri"/>
              </w:rPr>
            </w:pPr>
            <w:r>
              <w:rPr>
                <w:rFonts w:ascii="Calibri" w:eastAsia="Aptos" w:hAnsi="Calibri"/>
                <w:sz w:val="20"/>
                <w:szCs w:val="20"/>
              </w:rPr>
              <w:t>İçselleştirilmiş, sistematik, sürdürülebilir ve örnek gösterilebilir uygulamalar bulunmaktadır.</w:t>
            </w:r>
          </w:p>
        </w:tc>
      </w:tr>
    </w:tbl>
    <w:p w14:paraId="3B8D70DE" w14:textId="77777777" w:rsidR="00075EBE" w:rsidRDefault="00075EBE">
      <w:pPr>
        <w:jc w:val="both"/>
        <w:rPr>
          <w:rFonts w:ascii="Calibri" w:hAnsi="Calibri"/>
          <w:b/>
          <w:bCs/>
        </w:rPr>
      </w:pPr>
    </w:p>
    <w:p w14:paraId="3B8D70DF" w14:textId="77777777" w:rsidR="00075EBE" w:rsidRDefault="00075EBE">
      <w:pPr>
        <w:jc w:val="both"/>
        <w:rPr>
          <w:rFonts w:ascii="Calibri" w:hAnsi="Calibri"/>
        </w:rPr>
      </w:pPr>
    </w:p>
    <w:sectPr w:rsidR="00075EBE" w:rsidSect="00E54B4A">
      <w:pgSz w:w="11906" w:h="16838"/>
      <w:pgMar w:top="851" w:right="849" w:bottom="426" w:left="1134"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87C"/>
    <w:multiLevelType w:val="hybridMultilevel"/>
    <w:tmpl w:val="B8E254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DB16DD6"/>
    <w:multiLevelType w:val="multilevel"/>
    <w:tmpl w:val="0F629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36AEA"/>
    <w:multiLevelType w:val="hybridMultilevel"/>
    <w:tmpl w:val="74148C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BF82069"/>
    <w:multiLevelType w:val="multilevel"/>
    <w:tmpl w:val="2EA019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E3638F8"/>
    <w:multiLevelType w:val="multilevel"/>
    <w:tmpl w:val="7C44DC2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5" w15:restartNumberingAfterBreak="0">
    <w:nsid w:val="200A5166"/>
    <w:multiLevelType w:val="multilevel"/>
    <w:tmpl w:val="E90CF2C2"/>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6" w15:restartNumberingAfterBreak="0">
    <w:nsid w:val="218521AE"/>
    <w:multiLevelType w:val="multilevel"/>
    <w:tmpl w:val="8968C55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3E825CF"/>
    <w:multiLevelType w:val="multilevel"/>
    <w:tmpl w:val="59B84C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B132139"/>
    <w:multiLevelType w:val="multilevel"/>
    <w:tmpl w:val="5BFA15C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9" w15:restartNumberingAfterBreak="0">
    <w:nsid w:val="2C8B07AF"/>
    <w:multiLevelType w:val="multilevel"/>
    <w:tmpl w:val="FCB09F9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0" w15:restartNumberingAfterBreak="0">
    <w:nsid w:val="375C71CE"/>
    <w:multiLevelType w:val="multilevel"/>
    <w:tmpl w:val="988E03E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1" w15:restartNumberingAfterBreak="0">
    <w:nsid w:val="389201C2"/>
    <w:multiLevelType w:val="hybridMultilevel"/>
    <w:tmpl w:val="551224A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B5A38DD"/>
    <w:multiLevelType w:val="multilevel"/>
    <w:tmpl w:val="5566B2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3BC22FD0"/>
    <w:multiLevelType w:val="multilevel"/>
    <w:tmpl w:val="16BEFAA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E0753C0"/>
    <w:multiLevelType w:val="multilevel"/>
    <w:tmpl w:val="8B1E857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5" w15:restartNumberingAfterBreak="0">
    <w:nsid w:val="424F1216"/>
    <w:multiLevelType w:val="multilevel"/>
    <w:tmpl w:val="18ACD86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6" w15:restartNumberingAfterBreak="0">
    <w:nsid w:val="439D32EE"/>
    <w:multiLevelType w:val="multilevel"/>
    <w:tmpl w:val="348C6D3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7" w15:restartNumberingAfterBreak="0">
    <w:nsid w:val="47C336C6"/>
    <w:multiLevelType w:val="multilevel"/>
    <w:tmpl w:val="201C3E9A"/>
    <w:lvl w:ilvl="0">
      <w:start w:val="1"/>
      <w:numFmt w:val="bullet"/>
      <w:lvlText w:val="●"/>
      <w:lvlJc w:val="left"/>
      <w:pPr>
        <w:ind w:left="838" w:hanging="360"/>
      </w:pPr>
      <w:rPr>
        <w:rFonts w:ascii="Noto Sans Symbols" w:eastAsia="Noto Sans Symbols" w:hAnsi="Noto Sans Symbols" w:cs="Noto Sans Symbols"/>
        <w:color w:val="auto"/>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18" w15:restartNumberingAfterBreak="0">
    <w:nsid w:val="620E7AE8"/>
    <w:multiLevelType w:val="multilevel"/>
    <w:tmpl w:val="C3B8DD1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62E42316"/>
    <w:multiLevelType w:val="multilevel"/>
    <w:tmpl w:val="86726808"/>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0" w15:restartNumberingAfterBreak="0">
    <w:nsid w:val="695E0E9B"/>
    <w:multiLevelType w:val="multilevel"/>
    <w:tmpl w:val="E8325A0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1" w15:restartNumberingAfterBreak="0">
    <w:nsid w:val="6AFE4FB2"/>
    <w:multiLevelType w:val="multilevel"/>
    <w:tmpl w:val="6A4C3E5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2" w15:restartNumberingAfterBreak="0">
    <w:nsid w:val="6E311F2B"/>
    <w:multiLevelType w:val="multilevel"/>
    <w:tmpl w:val="E1EA6F90"/>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3" w15:restartNumberingAfterBreak="0">
    <w:nsid w:val="7225582E"/>
    <w:multiLevelType w:val="multilevel"/>
    <w:tmpl w:val="40A205AA"/>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4" w15:restartNumberingAfterBreak="0">
    <w:nsid w:val="7CA2138C"/>
    <w:multiLevelType w:val="multilevel"/>
    <w:tmpl w:val="2244DDA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5" w15:restartNumberingAfterBreak="0">
    <w:nsid w:val="7CB051CF"/>
    <w:multiLevelType w:val="multilevel"/>
    <w:tmpl w:val="9406134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6" w15:restartNumberingAfterBreak="0">
    <w:nsid w:val="7E0855AE"/>
    <w:multiLevelType w:val="multilevel"/>
    <w:tmpl w:val="9E50F86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num w:numId="1" w16cid:durableId="1117137984">
    <w:abstractNumId w:val="12"/>
  </w:num>
  <w:num w:numId="2" w16cid:durableId="1264150207">
    <w:abstractNumId w:val="6"/>
  </w:num>
  <w:num w:numId="3" w16cid:durableId="1010450516">
    <w:abstractNumId w:val="7"/>
  </w:num>
  <w:num w:numId="4" w16cid:durableId="815296288">
    <w:abstractNumId w:val="13"/>
  </w:num>
  <w:num w:numId="5" w16cid:durableId="188034279">
    <w:abstractNumId w:val="18"/>
  </w:num>
  <w:num w:numId="6" w16cid:durableId="1248079040">
    <w:abstractNumId w:val="10"/>
  </w:num>
  <w:num w:numId="7" w16cid:durableId="403845647">
    <w:abstractNumId w:val="0"/>
  </w:num>
  <w:num w:numId="8" w16cid:durableId="412356438">
    <w:abstractNumId w:val="2"/>
  </w:num>
  <w:num w:numId="9" w16cid:durableId="1867133092">
    <w:abstractNumId w:val="24"/>
  </w:num>
  <w:num w:numId="10" w16cid:durableId="1456219467">
    <w:abstractNumId w:val="17"/>
  </w:num>
  <w:num w:numId="11" w16cid:durableId="985817281">
    <w:abstractNumId w:val="5"/>
  </w:num>
  <w:num w:numId="12" w16cid:durableId="939145782">
    <w:abstractNumId w:val="15"/>
  </w:num>
  <w:num w:numId="13" w16cid:durableId="1878076943">
    <w:abstractNumId w:val="4"/>
  </w:num>
  <w:num w:numId="14" w16cid:durableId="1880390578">
    <w:abstractNumId w:val="3"/>
  </w:num>
  <w:num w:numId="15" w16cid:durableId="929435746">
    <w:abstractNumId w:val="16"/>
  </w:num>
  <w:num w:numId="16" w16cid:durableId="423570273">
    <w:abstractNumId w:val="21"/>
  </w:num>
  <w:num w:numId="17" w16cid:durableId="1829244935">
    <w:abstractNumId w:val="20"/>
  </w:num>
  <w:num w:numId="18" w16cid:durableId="897205205">
    <w:abstractNumId w:val="19"/>
  </w:num>
  <w:num w:numId="19" w16cid:durableId="1697340952">
    <w:abstractNumId w:val="14"/>
  </w:num>
  <w:num w:numId="20" w16cid:durableId="1415056031">
    <w:abstractNumId w:val="22"/>
  </w:num>
  <w:num w:numId="21" w16cid:durableId="1379629860">
    <w:abstractNumId w:val="23"/>
  </w:num>
  <w:num w:numId="22" w16cid:durableId="210963783">
    <w:abstractNumId w:val="8"/>
  </w:num>
  <w:num w:numId="23" w16cid:durableId="814764901">
    <w:abstractNumId w:val="25"/>
  </w:num>
  <w:num w:numId="24" w16cid:durableId="222762812">
    <w:abstractNumId w:val="26"/>
  </w:num>
  <w:num w:numId="25" w16cid:durableId="1635333013">
    <w:abstractNumId w:val="9"/>
  </w:num>
  <w:num w:numId="26" w16cid:durableId="422843568">
    <w:abstractNumId w:val="1"/>
  </w:num>
  <w:num w:numId="27" w16cid:durableId="20413919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EBE"/>
    <w:rsid w:val="000022E4"/>
    <w:rsid w:val="00027B83"/>
    <w:rsid w:val="0003024E"/>
    <w:rsid w:val="0003536F"/>
    <w:rsid w:val="000375A4"/>
    <w:rsid w:val="0004499E"/>
    <w:rsid w:val="00050D50"/>
    <w:rsid w:val="0005276C"/>
    <w:rsid w:val="00053EC4"/>
    <w:rsid w:val="000550A1"/>
    <w:rsid w:val="00060C6B"/>
    <w:rsid w:val="000614EF"/>
    <w:rsid w:val="000652F8"/>
    <w:rsid w:val="00066F39"/>
    <w:rsid w:val="00072DBF"/>
    <w:rsid w:val="00075EBE"/>
    <w:rsid w:val="00090505"/>
    <w:rsid w:val="00090DB7"/>
    <w:rsid w:val="00092086"/>
    <w:rsid w:val="000A0D43"/>
    <w:rsid w:val="000A3E45"/>
    <w:rsid w:val="000A78B5"/>
    <w:rsid w:val="000B75E2"/>
    <w:rsid w:val="000C55D5"/>
    <w:rsid w:val="000C55FB"/>
    <w:rsid w:val="000C79C2"/>
    <w:rsid w:val="000D7CA1"/>
    <w:rsid w:val="000E483C"/>
    <w:rsid w:val="000E5A18"/>
    <w:rsid w:val="000F0072"/>
    <w:rsid w:val="000F228F"/>
    <w:rsid w:val="000F2B37"/>
    <w:rsid w:val="000F7C1E"/>
    <w:rsid w:val="00106D23"/>
    <w:rsid w:val="0011257B"/>
    <w:rsid w:val="00121C81"/>
    <w:rsid w:val="00133261"/>
    <w:rsid w:val="00136E89"/>
    <w:rsid w:val="001915CC"/>
    <w:rsid w:val="00192733"/>
    <w:rsid w:val="00197E50"/>
    <w:rsid w:val="00197F8A"/>
    <w:rsid w:val="001B06E1"/>
    <w:rsid w:val="001C3731"/>
    <w:rsid w:val="001C3AF6"/>
    <w:rsid w:val="001D1FAD"/>
    <w:rsid w:val="001E08D0"/>
    <w:rsid w:val="001F14F5"/>
    <w:rsid w:val="001F57CA"/>
    <w:rsid w:val="002062AF"/>
    <w:rsid w:val="002116FC"/>
    <w:rsid w:val="00212D64"/>
    <w:rsid w:val="002205A1"/>
    <w:rsid w:val="00236744"/>
    <w:rsid w:val="0024036A"/>
    <w:rsid w:val="0025519E"/>
    <w:rsid w:val="00260947"/>
    <w:rsid w:val="00267BA0"/>
    <w:rsid w:val="0027315C"/>
    <w:rsid w:val="00276779"/>
    <w:rsid w:val="002A0E63"/>
    <w:rsid w:val="002C37DF"/>
    <w:rsid w:val="002D3D99"/>
    <w:rsid w:val="002D6764"/>
    <w:rsid w:val="002E2D9C"/>
    <w:rsid w:val="002E729F"/>
    <w:rsid w:val="002F4574"/>
    <w:rsid w:val="003002F3"/>
    <w:rsid w:val="00301AA6"/>
    <w:rsid w:val="003023F4"/>
    <w:rsid w:val="00311366"/>
    <w:rsid w:val="0031236F"/>
    <w:rsid w:val="00313C9A"/>
    <w:rsid w:val="003311B9"/>
    <w:rsid w:val="0033283E"/>
    <w:rsid w:val="00333359"/>
    <w:rsid w:val="003350BD"/>
    <w:rsid w:val="0034169E"/>
    <w:rsid w:val="003601C5"/>
    <w:rsid w:val="00361B28"/>
    <w:rsid w:val="003822D9"/>
    <w:rsid w:val="0038616D"/>
    <w:rsid w:val="003969BA"/>
    <w:rsid w:val="00397329"/>
    <w:rsid w:val="003B0AD7"/>
    <w:rsid w:val="003B2B56"/>
    <w:rsid w:val="003B787A"/>
    <w:rsid w:val="003C28F0"/>
    <w:rsid w:val="003C7270"/>
    <w:rsid w:val="003D2B04"/>
    <w:rsid w:val="003E085F"/>
    <w:rsid w:val="003E5821"/>
    <w:rsid w:val="003E5FCB"/>
    <w:rsid w:val="003E602A"/>
    <w:rsid w:val="003F0A10"/>
    <w:rsid w:val="003F3485"/>
    <w:rsid w:val="003F3E21"/>
    <w:rsid w:val="0040457C"/>
    <w:rsid w:val="00413B49"/>
    <w:rsid w:val="00417B9A"/>
    <w:rsid w:val="00422423"/>
    <w:rsid w:val="00422AAF"/>
    <w:rsid w:val="00436798"/>
    <w:rsid w:val="00455E57"/>
    <w:rsid w:val="0046238D"/>
    <w:rsid w:val="00466523"/>
    <w:rsid w:val="004823F8"/>
    <w:rsid w:val="00487B8E"/>
    <w:rsid w:val="004907BF"/>
    <w:rsid w:val="00492FEE"/>
    <w:rsid w:val="004A12C2"/>
    <w:rsid w:val="004A5416"/>
    <w:rsid w:val="004B555B"/>
    <w:rsid w:val="004C0912"/>
    <w:rsid w:val="004D2260"/>
    <w:rsid w:val="004D6738"/>
    <w:rsid w:val="004D6D03"/>
    <w:rsid w:val="004E2A73"/>
    <w:rsid w:val="004E3721"/>
    <w:rsid w:val="004E5479"/>
    <w:rsid w:val="004F1AA0"/>
    <w:rsid w:val="00505ED5"/>
    <w:rsid w:val="0050761E"/>
    <w:rsid w:val="00507D1C"/>
    <w:rsid w:val="00512D5D"/>
    <w:rsid w:val="0051377B"/>
    <w:rsid w:val="00513BFA"/>
    <w:rsid w:val="00514390"/>
    <w:rsid w:val="00534050"/>
    <w:rsid w:val="005500C7"/>
    <w:rsid w:val="00553685"/>
    <w:rsid w:val="00587742"/>
    <w:rsid w:val="005928BE"/>
    <w:rsid w:val="00595F2F"/>
    <w:rsid w:val="005A51A9"/>
    <w:rsid w:val="005B7B59"/>
    <w:rsid w:val="005C36D0"/>
    <w:rsid w:val="005C55D9"/>
    <w:rsid w:val="005C791F"/>
    <w:rsid w:val="005D0D7E"/>
    <w:rsid w:val="005D7E2F"/>
    <w:rsid w:val="005E196C"/>
    <w:rsid w:val="005F508E"/>
    <w:rsid w:val="005F55EB"/>
    <w:rsid w:val="005F57E4"/>
    <w:rsid w:val="005F6411"/>
    <w:rsid w:val="005F77A5"/>
    <w:rsid w:val="0061239C"/>
    <w:rsid w:val="00615757"/>
    <w:rsid w:val="00621588"/>
    <w:rsid w:val="0062168C"/>
    <w:rsid w:val="00627B63"/>
    <w:rsid w:val="00641685"/>
    <w:rsid w:val="00646208"/>
    <w:rsid w:val="006478E3"/>
    <w:rsid w:val="006479B3"/>
    <w:rsid w:val="00653786"/>
    <w:rsid w:val="00664F92"/>
    <w:rsid w:val="00665BD5"/>
    <w:rsid w:val="00673C71"/>
    <w:rsid w:val="00681141"/>
    <w:rsid w:val="00683B35"/>
    <w:rsid w:val="00685BD1"/>
    <w:rsid w:val="006875D9"/>
    <w:rsid w:val="00696829"/>
    <w:rsid w:val="006A1700"/>
    <w:rsid w:val="006A2DDE"/>
    <w:rsid w:val="006A2FAB"/>
    <w:rsid w:val="006A500F"/>
    <w:rsid w:val="006C0BE0"/>
    <w:rsid w:val="006C1598"/>
    <w:rsid w:val="006C428A"/>
    <w:rsid w:val="006C7B0C"/>
    <w:rsid w:val="006D6686"/>
    <w:rsid w:val="006E3FD7"/>
    <w:rsid w:val="006F09BB"/>
    <w:rsid w:val="006F0C76"/>
    <w:rsid w:val="006F1D98"/>
    <w:rsid w:val="006F3D14"/>
    <w:rsid w:val="00700917"/>
    <w:rsid w:val="0070094F"/>
    <w:rsid w:val="0071262E"/>
    <w:rsid w:val="00720FC2"/>
    <w:rsid w:val="00721AE8"/>
    <w:rsid w:val="0072308F"/>
    <w:rsid w:val="00731ACB"/>
    <w:rsid w:val="00741A5B"/>
    <w:rsid w:val="00760212"/>
    <w:rsid w:val="0077563D"/>
    <w:rsid w:val="00777A18"/>
    <w:rsid w:val="0078234C"/>
    <w:rsid w:val="007A43D1"/>
    <w:rsid w:val="007A5406"/>
    <w:rsid w:val="007A655A"/>
    <w:rsid w:val="007A7863"/>
    <w:rsid w:val="007B3374"/>
    <w:rsid w:val="007B5E7C"/>
    <w:rsid w:val="007B5FFE"/>
    <w:rsid w:val="007C47D7"/>
    <w:rsid w:val="007C566E"/>
    <w:rsid w:val="007D083E"/>
    <w:rsid w:val="007D0BDC"/>
    <w:rsid w:val="007D6060"/>
    <w:rsid w:val="007F0B62"/>
    <w:rsid w:val="007F612D"/>
    <w:rsid w:val="00801C36"/>
    <w:rsid w:val="0080712E"/>
    <w:rsid w:val="00811136"/>
    <w:rsid w:val="00811869"/>
    <w:rsid w:val="008141B3"/>
    <w:rsid w:val="00822A5B"/>
    <w:rsid w:val="008331B7"/>
    <w:rsid w:val="0083339C"/>
    <w:rsid w:val="0083690C"/>
    <w:rsid w:val="008410F8"/>
    <w:rsid w:val="008444EB"/>
    <w:rsid w:val="00854548"/>
    <w:rsid w:val="0085757C"/>
    <w:rsid w:val="00862BD4"/>
    <w:rsid w:val="0086403C"/>
    <w:rsid w:val="00864642"/>
    <w:rsid w:val="008655BC"/>
    <w:rsid w:val="00867A60"/>
    <w:rsid w:val="008767A2"/>
    <w:rsid w:val="008971D6"/>
    <w:rsid w:val="008A3781"/>
    <w:rsid w:val="008A3D0A"/>
    <w:rsid w:val="008B1A75"/>
    <w:rsid w:val="008B5ABD"/>
    <w:rsid w:val="008C22F9"/>
    <w:rsid w:val="008C3854"/>
    <w:rsid w:val="008D1E1E"/>
    <w:rsid w:val="008D3FF8"/>
    <w:rsid w:val="008D48B6"/>
    <w:rsid w:val="008E098C"/>
    <w:rsid w:val="008E1B67"/>
    <w:rsid w:val="008F0459"/>
    <w:rsid w:val="00907CEC"/>
    <w:rsid w:val="00920BF1"/>
    <w:rsid w:val="00940DC1"/>
    <w:rsid w:val="0094653D"/>
    <w:rsid w:val="00956660"/>
    <w:rsid w:val="00957218"/>
    <w:rsid w:val="00960D9A"/>
    <w:rsid w:val="00974589"/>
    <w:rsid w:val="00985F6C"/>
    <w:rsid w:val="00991AED"/>
    <w:rsid w:val="00996464"/>
    <w:rsid w:val="009A0FE5"/>
    <w:rsid w:val="009A13B4"/>
    <w:rsid w:val="009A443B"/>
    <w:rsid w:val="009A4636"/>
    <w:rsid w:val="009C4E6E"/>
    <w:rsid w:val="009D0F4D"/>
    <w:rsid w:val="009E0917"/>
    <w:rsid w:val="009E0D23"/>
    <w:rsid w:val="009E42F3"/>
    <w:rsid w:val="009E56AB"/>
    <w:rsid w:val="009E5793"/>
    <w:rsid w:val="009E5DB4"/>
    <w:rsid w:val="009F079D"/>
    <w:rsid w:val="009F2E9C"/>
    <w:rsid w:val="00A14AB7"/>
    <w:rsid w:val="00A15A19"/>
    <w:rsid w:val="00A20C40"/>
    <w:rsid w:val="00A41EDB"/>
    <w:rsid w:val="00A42568"/>
    <w:rsid w:val="00A47961"/>
    <w:rsid w:val="00A5055E"/>
    <w:rsid w:val="00A53176"/>
    <w:rsid w:val="00A62CEF"/>
    <w:rsid w:val="00A76F1D"/>
    <w:rsid w:val="00A77A0D"/>
    <w:rsid w:val="00A812FE"/>
    <w:rsid w:val="00A82718"/>
    <w:rsid w:val="00A85689"/>
    <w:rsid w:val="00A95162"/>
    <w:rsid w:val="00A96CD2"/>
    <w:rsid w:val="00A97B94"/>
    <w:rsid w:val="00AA2518"/>
    <w:rsid w:val="00AA3F6C"/>
    <w:rsid w:val="00AB3F21"/>
    <w:rsid w:val="00AC682E"/>
    <w:rsid w:val="00AD1316"/>
    <w:rsid w:val="00AD674E"/>
    <w:rsid w:val="00AF1E6B"/>
    <w:rsid w:val="00AF6C24"/>
    <w:rsid w:val="00B2198D"/>
    <w:rsid w:val="00B31FFB"/>
    <w:rsid w:val="00B32601"/>
    <w:rsid w:val="00B33D59"/>
    <w:rsid w:val="00B37FE0"/>
    <w:rsid w:val="00B416EF"/>
    <w:rsid w:val="00B42565"/>
    <w:rsid w:val="00B533E3"/>
    <w:rsid w:val="00B66982"/>
    <w:rsid w:val="00B6714D"/>
    <w:rsid w:val="00B764D3"/>
    <w:rsid w:val="00B8001B"/>
    <w:rsid w:val="00B8198E"/>
    <w:rsid w:val="00B91831"/>
    <w:rsid w:val="00BB252E"/>
    <w:rsid w:val="00BD1A5F"/>
    <w:rsid w:val="00BE5390"/>
    <w:rsid w:val="00BF49D7"/>
    <w:rsid w:val="00C029D2"/>
    <w:rsid w:val="00C208FF"/>
    <w:rsid w:val="00C2585C"/>
    <w:rsid w:val="00C267C1"/>
    <w:rsid w:val="00C3046A"/>
    <w:rsid w:val="00C306DD"/>
    <w:rsid w:val="00C30E20"/>
    <w:rsid w:val="00C347F5"/>
    <w:rsid w:val="00C473CD"/>
    <w:rsid w:val="00C828F3"/>
    <w:rsid w:val="00C83893"/>
    <w:rsid w:val="00C906C8"/>
    <w:rsid w:val="00C9295B"/>
    <w:rsid w:val="00CA2BC8"/>
    <w:rsid w:val="00CB4689"/>
    <w:rsid w:val="00CD0603"/>
    <w:rsid w:val="00CD3AD2"/>
    <w:rsid w:val="00CF3D02"/>
    <w:rsid w:val="00CF58ED"/>
    <w:rsid w:val="00D1139F"/>
    <w:rsid w:val="00D15393"/>
    <w:rsid w:val="00D154C2"/>
    <w:rsid w:val="00D24C7C"/>
    <w:rsid w:val="00D32D0A"/>
    <w:rsid w:val="00D3674C"/>
    <w:rsid w:val="00D44D46"/>
    <w:rsid w:val="00D53E14"/>
    <w:rsid w:val="00D5502C"/>
    <w:rsid w:val="00D55C22"/>
    <w:rsid w:val="00D67DEA"/>
    <w:rsid w:val="00D718C9"/>
    <w:rsid w:val="00D775DE"/>
    <w:rsid w:val="00D800D4"/>
    <w:rsid w:val="00D80C30"/>
    <w:rsid w:val="00D9512B"/>
    <w:rsid w:val="00D9553F"/>
    <w:rsid w:val="00DA0DAE"/>
    <w:rsid w:val="00DA37CD"/>
    <w:rsid w:val="00DA3CD9"/>
    <w:rsid w:val="00DB431C"/>
    <w:rsid w:val="00DB449A"/>
    <w:rsid w:val="00DB5161"/>
    <w:rsid w:val="00DB7CF0"/>
    <w:rsid w:val="00DC1B19"/>
    <w:rsid w:val="00DC2E51"/>
    <w:rsid w:val="00DD1992"/>
    <w:rsid w:val="00DE2B14"/>
    <w:rsid w:val="00DF4419"/>
    <w:rsid w:val="00E21D25"/>
    <w:rsid w:val="00E2675D"/>
    <w:rsid w:val="00E315A5"/>
    <w:rsid w:val="00E33CC3"/>
    <w:rsid w:val="00E33D54"/>
    <w:rsid w:val="00E37A59"/>
    <w:rsid w:val="00E40F79"/>
    <w:rsid w:val="00E4314C"/>
    <w:rsid w:val="00E4485B"/>
    <w:rsid w:val="00E54B4A"/>
    <w:rsid w:val="00E57AF9"/>
    <w:rsid w:val="00E61248"/>
    <w:rsid w:val="00E73922"/>
    <w:rsid w:val="00E91E1C"/>
    <w:rsid w:val="00E92887"/>
    <w:rsid w:val="00E94FCB"/>
    <w:rsid w:val="00E96EBB"/>
    <w:rsid w:val="00E9733D"/>
    <w:rsid w:val="00EC03A7"/>
    <w:rsid w:val="00EC1461"/>
    <w:rsid w:val="00EC3B2E"/>
    <w:rsid w:val="00EE1132"/>
    <w:rsid w:val="00EE49A6"/>
    <w:rsid w:val="00EE6451"/>
    <w:rsid w:val="00EE7C1E"/>
    <w:rsid w:val="00EF350B"/>
    <w:rsid w:val="00F01AAB"/>
    <w:rsid w:val="00F15909"/>
    <w:rsid w:val="00F20F04"/>
    <w:rsid w:val="00F2456B"/>
    <w:rsid w:val="00F26576"/>
    <w:rsid w:val="00F26DFB"/>
    <w:rsid w:val="00F62E7D"/>
    <w:rsid w:val="00F71AE0"/>
    <w:rsid w:val="00F7723B"/>
    <w:rsid w:val="00F83660"/>
    <w:rsid w:val="00F86867"/>
    <w:rsid w:val="00F91CDB"/>
    <w:rsid w:val="00F92B67"/>
    <w:rsid w:val="00F96D89"/>
    <w:rsid w:val="00F97172"/>
    <w:rsid w:val="00FC06AE"/>
    <w:rsid w:val="00FC09A7"/>
    <w:rsid w:val="00FE0799"/>
    <w:rsid w:val="00FE62BF"/>
    <w:rsid w:val="00FE6929"/>
    <w:rsid w:val="00FE77F3"/>
    <w:rsid w:val="00FF5523"/>
    <w:rsid w:val="00FF7A68"/>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D6B54"/>
  <w15:docId w15:val="{0BAE6031-D627-499B-98CC-91B3D9432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2C2"/>
    <w:pPr>
      <w:spacing w:after="160" w:line="276" w:lineRule="auto"/>
    </w:pPr>
  </w:style>
  <w:style w:type="paragraph" w:styleId="Balk1">
    <w:name w:val="heading 1"/>
    <w:basedOn w:val="Normal"/>
    <w:next w:val="Normal"/>
    <w:link w:val="Balk1Char"/>
    <w:uiPriority w:val="9"/>
    <w:qFormat/>
    <w:rsid w:val="00A506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A506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5062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5062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5062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5062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5062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5062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5062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qFormat/>
    <w:rsid w:val="00A5062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qFormat/>
    <w:rsid w:val="00A5062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qFormat/>
    <w:rsid w:val="00A5062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qFormat/>
    <w:rsid w:val="00A5062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qFormat/>
    <w:rsid w:val="00A5062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qFormat/>
    <w:rsid w:val="00A5062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qFormat/>
    <w:rsid w:val="00A5062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qFormat/>
    <w:rsid w:val="00A5062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qFormat/>
    <w:rsid w:val="00A50622"/>
    <w:rPr>
      <w:rFonts w:eastAsiaTheme="majorEastAsia" w:cstheme="majorBidi"/>
      <w:color w:val="272727" w:themeColor="text1" w:themeTint="D8"/>
    </w:rPr>
  </w:style>
  <w:style w:type="character" w:customStyle="1" w:styleId="KonuBalChar">
    <w:name w:val="Konu Başlığı Char"/>
    <w:basedOn w:val="VarsaylanParagrafYazTipi"/>
    <w:link w:val="KonuBal"/>
    <w:uiPriority w:val="10"/>
    <w:qFormat/>
    <w:rsid w:val="00A50622"/>
    <w:rPr>
      <w:rFonts w:asciiTheme="majorHAnsi" w:eastAsiaTheme="majorEastAsia" w:hAnsiTheme="majorHAnsi" w:cstheme="majorBidi"/>
      <w:spacing w:val="-10"/>
      <w:kern w:val="2"/>
      <w:sz w:val="56"/>
      <w:szCs w:val="56"/>
    </w:rPr>
  </w:style>
  <w:style w:type="character" w:customStyle="1" w:styleId="AltyazChar">
    <w:name w:val="Altyazı Char"/>
    <w:basedOn w:val="VarsaylanParagrafYazTipi"/>
    <w:link w:val="Altyaz"/>
    <w:uiPriority w:val="11"/>
    <w:qFormat/>
    <w:rsid w:val="00A50622"/>
    <w:rPr>
      <w:rFonts w:eastAsiaTheme="majorEastAsia" w:cstheme="majorBidi"/>
      <w:color w:val="595959" w:themeColor="text1" w:themeTint="A6"/>
      <w:spacing w:val="15"/>
      <w:sz w:val="28"/>
      <w:szCs w:val="28"/>
    </w:rPr>
  </w:style>
  <w:style w:type="character" w:customStyle="1" w:styleId="AlntChar">
    <w:name w:val="Alıntı Char"/>
    <w:basedOn w:val="VarsaylanParagrafYazTipi"/>
    <w:link w:val="Alnt"/>
    <w:uiPriority w:val="29"/>
    <w:qFormat/>
    <w:rsid w:val="00A50622"/>
    <w:rPr>
      <w:i/>
      <w:iCs/>
      <w:color w:val="404040" w:themeColor="text1" w:themeTint="BF"/>
    </w:rPr>
  </w:style>
  <w:style w:type="character" w:styleId="GlVurgulama">
    <w:name w:val="Intense Emphasis"/>
    <w:basedOn w:val="VarsaylanParagrafYazTipi"/>
    <w:uiPriority w:val="21"/>
    <w:qFormat/>
    <w:rsid w:val="00A50622"/>
    <w:rPr>
      <w:i/>
      <w:iCs/>
      <w:color w:val="0F4761" w:themeColor="accent1" w:themeShade="BF"/>
    </w:rPr>
  </w:style>
  <w:style w:type="character" w:customStyle="1" w:styleId="GlAlntChar">
    <w:name w:val="Güçlü Alıntı Char"/>
    <w:basedOn w:val="VarsaylanParagrafYazTipi"/>
    <w:link w:val="GlAlnt"/>
    <w:uiPriority w:val="30"/>
    <w:qFormat/>
    <w:rsid w:val="00A50622"/>
    <w:rPr>
      <w:i/>
      <w:iCs/>
      <w:color w:val="0F4761" w:themeColor="accent1" w:themeShade="BF"/>
    </w:rPr>
  </w:style>
  <w:style w:type="character" w:styleId="GlBavuru">
    <w:name w:val="Intense Reference"/>
    <w:basedOn w:val="VarsaylanParagrafYazTipi"/>
    <w:uiPriority w:val="32"/>
    <w:qFormat/>
    <w:rsid w:val="00A50622"/>
    <w:rPr>
      <w:b/>
      <w:bCs/>
      <w:smallCaps/>
      <w:color w:val="0F4761" w:themeColor="accent1" w:themeShade="BF"/>
      <w:spacing w:val="5"/>
    </w:rPr>
  </w:style>
  <w:style w:type="paragraph" w:customStyle="1" w:styleId="Balk">
    <w:name w:val="Başlık"/>
    <w:basedOn w:val="Normal"/>
    <w:next w:val="GvdeMetni"/>
    <w:qFormat/>
    <w:pPr>
      <w:keepNext/>
      <w:spacing w:before="240" w:after="120"/>
    </w:pPr>
    <w:rPr>
      <w:rFonts w:ascii="Liberation Sans" w:eastAsia="Microsoft YaHei" w:hAnsi="Liberation Sans" w:cs="Lucida Sans"/>
      <w:sz w:val="28"/>
      <w:szCs w:val="28"/>
    </w:rPr>
  </w:style>
  <w:style w:type="paragraph" w:styleId="GvdeMetni">
    <w:name w:val="Body Text"/>
    <w:basedOn w:val="Normal"/>
    <w:pPr>
      <w:spacing w:after="140"/>
    </w:pPr>
  </w:style>
  <w:style w:type="paragraph" w:styleId="Liste">
    <w:name w:val="List"/>
    <w:basedOn w:val="GvdeMetni"/>
    <w:rPr>
      <w:rFonts w:cs="Lucida Sans"/>
    </w:rPr>
  </w:style>
  <w:style w:type="paragraph" w:styleId="ResimYazs">
    <w:name w:val="caption"/>
    <w:basedOn w:val="Normal"/>
    <w:qFormat/>
    <w:pPr>
      <w:suppressLineNumbers/>
      <w:spacing w:before="120" w:after="120"/>
    </w:pPr>
    <w:rPr>
      <w:rFonts w:cs="Lucida Sans"/>
      <w:i/>
      <w:iCs/>
    </w:rPr>
  </w:style>
  <w:style w:type="paragraph" w:customStyle="1" w:styleId="Dizin">
    <w:name w:val="Dizin"/>
    <w:basedOn w:val="Normal"/>
    <w:qFormat/>
    <w:pPr>
      <w:suppressLineNumbers/>
    </w:pPr>
    <w:rPr>
      <w:rFonts w:cs="Lucida Sans"/>
    </w:rPr>
  </w:style>
  <w:style w:type="paragraph" w:styleId="KonuBal">
    <w:name w:val="Title"/>
    <w:basedOn w:val="Normal"/>
    <w:next w:val="Normal"/>
    <w:link w:val="KonuBalChar"/>
    <w:uiPriority w:val="10"/>
    <w:qFormat/>
    <w:rsid w:val="00A50622"/>
    <w:pPr>
      <w:spacing w:after="80" w:line="240" w:lineRule="auto"/>
      <w:contextualSpacing/>
    </w:pPr>
    <w:rPr>
      <w:rFonts w:asciiTheme="majorHAnsi" w:eastAsiaTheme="majorEastAsia" w:hAnsiTheme="majorHAnsi" w:cstheme="majorBidi"/>
      <w:spacing w:val="-10"/>
      <w:sz w:val="56"/>
      <w:szCs w:val="56"/>
    </w:rPr>
  </w:style>
  <w:style w:type="paragraph" w:styleId="Altyaz">
    <w:name w:val="Subtitle"/>
    <w:basedOn w:val="Normal"/>
    <w:next w:val="Normal"/>
    <w:link w:val="AltyazChar"/>
    <w:uiPriority w:val="11"/>
    <w:qFormat/>
    <w:rsid w:val="00A5062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50622"/>
    <w:pPr>
      <w:spacing w:before="160"/>
      <w:jc w:val="center"/>
    </w:pPr>
    <w:rPr>
      <w:i/>
      <w:iCs/>
      <w:color w:val="404040" w:themeColor="text1" w:themeTint="BF"/>
    </w:rPr>
  </w:style>
  <w:style w:type="paragraph" w:styleId="ListeParagraf">
    <w:name w:val="List Paragraph"/>
    <w:basedOn w:val="Normal"/>
    <w:uiPriority w:val="34"/>
    <w:qFormat/>
    <w:rsid w:val="00A50622"/>
    <w:pPr>
      <w:ind w:left="720"/>
      <w:contextualSpacing/>
    </w:pPr>
  </w:style>
  <w:style w:type="paragraph" w:styleId="GlAlnt">
    <w:name w:val="Intense Quote"/>
    <w:basedOn w:val="Normal"/>
    <w:next w:val="Normal"/>
    <w:link w:val="GlAlntChar"/>
    <w:uiPriority w:val="30"/>
    <w:qFormat/>
    <w:rsid w:val="00A50622"/>
    <w:pPr>
      <w:pBdr>
        <w:top w:val="single" w:sz="4" w:space="10" w:color="0F4761"/>
        <w:bottom w:val="single" w:sz="4" w:space="10" w:color="0F4761"/>
      </w:pBdr>
      <w:spacing w:before="360" w:after="360"/>
      <w:ind w:left="864" w:right="864"/>
      <w:jc w:val="center"/>
    </w:pPr>
    <w:rPr>
      <w:i/>
      <w:iCs/>
      <w:color w:val="0F4761" w:themeColor="accent1" w:themeShade="BF"/>
    </w:rPr>
  </w:style>
  <w:style w:type="table" w:styleId="TabloKlavuzu">
    <w:name w:val="Table Grid"/>
    <w:basedOn w:val="NormalTablo"/>
    <w:uiPriority w:val="39"/>
    <w:rsid w:val="009F55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8D1E1E"/>
    <w:rPr>
      <w:color w:val="467886" w:themeColor="hyperlink"/>
      <w:u w:val="single"/>
    </w:rPr>
  </w:style>
  <w:style w:type="character" w:styleId="zmlenmeyenBahsetme">
    <w:name w:val="Unresolved Mention"/>
    <w:basedOn w:val="VarsaylanParagrafYazTipi"/>
    <w:uiPriority w:val="99"/>
    <w:semiHidden/>
    <w:unhideWhenUsed/>
    <w:rsid w:val="008D1E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kent.edu.tr/egitim-kadrosu-0041697" TargetMode="External"/><Relationship Id="rId117" Type="http://schemas.openxmlformats.org/officeDocument/2006/relationships/fontTable" Target="fontTable.xml"/><Relationship Id="rId21" Type="http://schemas.openxmlformats.org/officeDocument/2006/relationships/hyperlink" Target="https://www.kent.edu.tr/turkiye-ve-dunya-da-ucus-paramedigi-olmak-01110607" TargetMode="External"/><Relationship Id="rId42" Type="http://schemas.openxmlformats.org/officeDocument/2006/relationships/hyperlink" Target="https://www.kent.edu.tr/saglik-hizmetleri-meslek-yuksekokulu-kagithane-kampusu-02576" TargetMode="External"/><Relationship Id="rId47" Type="http://schemas.openxmlformats.org/officeDocument/2006/relationships/hyperlink" Target="https://www.kent.edu.tr/saglik-hizmetleri-meslek-yuksekokulu-kagithane-kampusu-02576" TargetMode="External"/><Relationship Id="rId63" Type="http://schemas.openxmlformats.org/officeDocument/2006/relationships/hyperlink" Target="https://www.kent.edu.tr/kurumsal-iletisim-ve-halkla-iliskiler-direktorlugu-0013925" TargetMode="External"/><Relationship Id="rId68" Type="http://schemas.openxmlformats.org/officeDocument/2006/relationships/hyperlink" Target="https://www.kent.edu.tr/hakkimizda-0014942" TargetMode="External"/><Relationship Id="rId84" Type="http://schemas.openxmlformats.org/officeDocument/2006/relationships/hyperlink" Target="https://ois.kent.edu.tr/bilgipaketi/eobsakts/ders/ders_id/26684/program_kodu/2003001/s/1/st/M/ln/tr" TargetMode="External"/><Relationship Id="rId89" Type="http://schemas.openxmlformats.org/officeDocument/2006/relationships/hyperlink" Target="https://ois.kent.edu.tr/bilgipaketi/eobsakts/ders/ders_id/27102/program_kodu/2014001/s/1/st/M/ln/tr" TargetMode="External"/><Relationship Id="rId112" Type="http://schemas.openxmlformats.org/officeDocument/2006/relationships/hyperlink" Target="https://www.kent.edu.tr/content/files/Yonergeler/Akademik-tesvik-yonergesi/Akademik-Tesvik-Yonergesi.pdf" TargetMode="External"/><Relationship Id="rId16" Type="http://schemas.openxmlformats.org/officeDocument/2006/relationships/hyperlink" Target="https://www.kent.edu.tr/beyoglu-belediyesi-genclik-merkezi-bilim-beyoglu-01110549" TargetMode="External"/><Relationship Id="rId107" Type="http://schemas.openxmlformats.org/officeDocument/2006/relationships/hyperlink" Target="https://www.mevzuat.gov.tr/mevzuat?MevzuatNo=24672&amp;MevzuatTur=7&amp;MevzuatTertip=5" TargetMode="External"/><Relationship Id="rId11" Type="http://schemas.openxmlformats.org/officeDocument/2006/relationships/hyperlink" Target="https://www.kent.edu.tr/patoloji-tekniklerine-yonelik-uygulamali-pap-smear-tarama-kursu-01110651" TargetMode="External"/><Relationship Id="rId32" Type="http://schemas.openxmlformats.org/officeDocument/2006/relationships/hyperlink" Target="https://www.kent.edu.tr/egitim-kadrosu-0041472" TargetMode="External"/><Relationship Id="rId37" Type="http://schemas.openxmlformats.org/officeDocument/2006/relationships/hyperlink" Target="https://www.kent.edu.tr/egitim-kadrosu-0048823" TargetMode="External"/><Relationship Id="rId53" Type="http://schemas.openxmlformats.org/officeDocument/2006/relationships/hyperlink" Target="https://www.kent.edu.tr/bilgi-teknolojileri-direktorlugu-001625" TargetMode="External"/><Relationship Id="rId58" Type="http://schemas.openxmlformats.org/officeDocument/2006/relationships/hyperlink" Target="https://www.kent.edu.tr/content/files/%C4%B0nsan%20Kaynaklar%C4%B1%20Direkt%C3%B6rl%C3%BC%C4%9F%C3%BC.pdf" TargetMode="External"/><Relationship Id="rId74" Type="http://schemas.openxmlformats.org/officeDocument/2006/relationships/hyperlink" Target="https://www.kent.edu.tr/erasmus-001787" TargetMode="External"/><Relationship Id="rId79" Type="http://schemas.openxmlformats.org/officeDocument/2006/relationships/hyperlink" Target="https://ois.kent.edu.tr/bilgipaketi/eobsakts/ders/ders_id/26684/program_kodu/2003001/s/1/st/M/ln/tr" TargetMode="External"/><Relationship Id="rId102" Type="http://schemas.openxmlformats.org/officeDocument/2006/relationships/hyperlink" Target="https://www.kent.edu.tr/laboratuvar-001527" TargetMode="External"/><Relationship Id="rId5" Type="http://schemas.openxmlformats.org/officeDocument/2006/relationships/webSettings" Target="webSettings.xml"/><Relationship Id="rId90" Type="http://schemas.openxmlformats.org/officeDocument/2006/relationships/hyperlink" Target="https://www.kent.edu.tr/content/files/Yonergeler/Egitim-Komisyonu-Yonergesi.pdf" TargetMode="External"/><Relationship Id="rId95" Type="http://schemas.openxmlformats.org/officeDocument/2006/relationships/hyperlink" Target="https://www.kent.edu.tr/content/files/Moodle_Ogretim_Yonetim_Sistemi_Ogrenci_Kilavuzu.pdf" TargetMode="External"/><Relationship Id="rId22" Type="http://schemas.openxmlformats.org/officeDocument/2006/relationships/hyperlink" Target="https://www.kent.edu.tr/egitim-kadrosu-004739" TargetMode="External"/><Relationship Id="rId27" Type="http://schemas.openxmlformats.org/officeDocument/2006/relationships/hyperlink" Target="https://www.kent.edu.tr/egitim-kadrosu-004864" TargetMode="External"/><Relationship Id="rId43" Type="http://schemas.openxmlformats.org/officeDocument/2006/relationships/hyperlink" Target="https://www.kent.edu.tr/saglik-hizmetleri-meslek-yuksekokulu-kagithane-kampusu-02576" TargetMode="External"/><Relationship Id="rId48" Type="http://schemas.openxmlformats.org/officeDocument/2006/relationships/hyperlink" Target="https://www.kent.edu.tr/misyon-ve-vizyon-0017194" TargetMode="External"/><Relationship Id="rId64" Type="http://schemas.openxmlformats.org/officeDocument/2006/relationships/hyperlink" Target="https://www.kent.edu.tr/kutuphane-ve-dokumantasyon-direktorlugu-0013924" TargetMode="External"/><Relationship Id="rId69" Type="http://schemas.openxmlformats.org/officeDocument/2006/relationships/hyperlink" Target="https://www.kent.edu.tr/content/files/olcme_degerlendirme.pdf" TargetMode="External"/><Relationship Id="rId113" Type="http://schemas.openxmlformats.org/officeDocument/2006/relationships/hyperlink" Target="https://arge.kent.edu.tr/akademik-tesvik-basvuru-formu" TargetMode="External"/><Relationship Id="rId118" Type="http://schemas.openxmlformats.org/officeDocument/2006/relationships/theme" Target="theme/theme1.xml"/><Relationship Id="rId80" Type="http://schemas.openxmlformats.org/officeDocument/2006/relationships/hyperlink" Target="https://ois.kent.edu.tr/bilgipaketi/eobsakts/ders/ders_id/27814/program_kodu/2004001/s/2/st/M/ln/tr" TargetMode="External"/><Relationship Id="rId85" Type="http://schemas.openxmlformats.org/officeDocument/2006/relationships/hyperlink" Target="https://ois.kent.edu.tr/bilgipaketi/eobsakts/ders/ders_id/27814/program_kodu/2004001/s/2/st/M/ln/tr" TargetMode="External"/><Relationship Id="rId12" Type="http://schemas.openxmlformats.org/officeDocument/2006/relationships/hyperlink" Target="https://www.kent.edu.tr/tibbi-goruntuleme-teknikleri-ogrencileri-yedikule-hayvan-barinagi-ni-ziyaret-etti-01110626" TargetMode="External"/><Relationship Id="rId17" Type="http://schemas.openxmlformats.org/officeDocument/2006/relationships/hyperlink" Target="https://www.kent.edu.tr/otizm-spektrum-bozukluklarina-genel-bakis-01110587" TargetMode="External"/><Relationship Id="rId33" Type="http://schemas.openxmlformats.org/officeDocument/2006/relationships/hyperlink" Target="https://www.kent.edu.tr/egitim-kadrosu-004958" TargetMode="External"/><Relationship Id="rId38" Type="http://schemas.openxmlformats.org/officeDocument/2006/relationships/hyperlink" Target="https://www.kent.edu.tr/egitim-kadrosu-0048671" TargetMode="External"/><Relationship Id="rId59" Type="http://schemas.openxmlformats.org/officeDocument/2006/relationships/hyperlink" Target="https://www.mevzuat.gov.tr/mevzuat?MevzuatNo=24672&amp;MevzuatTur=7&amp;MevzuatTertip=5" TargetMode="External"/><Relationship Id="rId103" Type="http://schemas.openxmlformats.org/officeDocument/2006/relationships/hyperlink" Target="https://www.kent.edu.tr/kagithane-kampusu-hakkinda-bilgilendirme-0111222" TargetMode="External"/><Relationship Id="rId108" Type="http://schemas.openxmlformats.org/officeDocument/2006/relationships/hyperlink" Target="https://kent.edu.tr/content/files/Resmi%20Gazete-2%20a%C4%9Fustos%20-%201%20Eyl%C3%BCl.pdf" TargetMode="External"/><Relationship Id="rId54" Type="http://schemas.openxmlformats.org/officeDocument/2006/relationships/hyperlink" Target="https://www.kent.edu.tr/content/files/Bilgi%20Teknolojileri%20Direkt%C3%B6rl%C3%BC%C4%9F%C3%BC.pdf" TargetMode="External"/><Relationship Id="rId70" Type="http://schemas.openxmlformats.org/officeDocument/2006/relationships/hyperlink" Target="https://www.kent.edu.tr/content/files/akreditasyon.pdf" TargetMode="External"/><Relationship Id="rId75" Type="http://schemas.openxmlformats.org/officeDocument/2006/relationships/hyperlink" Target="https://kms.kaysis.gov.tr/Home/Kurum/70875988" TargetMode="External"/><Relationship Id="rId91" Type="http://schemas.openxmlformats.org/officeDocument/2006/relationships/hyperlink" Target="https://www.kent.edu.tr/komisyonlar-001504" TargetMode="External"/><Relationship Id="rId96" Type="http://schemas.openxmlformats.org/officeDocument/2006/relationships/hyperlink" Target="https://www.kent.edu.tr/online-sinav-bilgilendirmeleri-001709" TargetMode="External"/><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hyperlink" Target="https://www.kent.edu.tr/egitim-kadrosu-004781" TargetMode="External"/><Relationship Id="rId28" Type="http://schemas.openxmlformats.org/officeDocument/2006/relationships/hyperlink" Target="https://www.kent.edu.tr/egitim-kadrosu-0047076" TargetMode="External"/><Relationship Id="rId49" Type="http://schemas.openxmlformats.org/officeDocument/2006/relationships/hyperlink" Target="https://www.kent.edu.tr/kalite-politikasi-0013916" TargetMode="External"/><Relationship Id="rId114" Type="http://schemas.openxmlformats.org/officeDocument/2006/relationships/hyperlink" Target="https://arge.kent.edu.tr/" TargetMode="External"/><Relationship Id="rId10" Type="http://schemas.openxmlformats.org/officeDocument/2006/relationships/hyperlink" Target="https://www.kent.edu.tr/shmyo-komisyonlar-0017182" TargetMode="External"/><Relationship Id="rId31" Type="http://schemas.openxmlformats.org/officeDocument/2006/relationships/hyperlink" Target="https://www.kent.edu.tr/egitim-kadrosu-0041699" TargetMode="External"/><Relationship Id="rId44" Type="http://schemas.openxmlformats.org/officeDocument/2006/relationships/hyperlink" Target="https://www.kent.edu.tr/saglik-hizmetleri-meslek-yuksekokulu-kagithane-kampusu-02576" TargetMode="External"/><Relationship Id="rId52" Type="http://schemas.openxmlformats.org/officeDocument/2006/relationships/hyperlink" Target="https://kms.kaysis.gov.tr/Home/Kurum/70875988" TargetMode="External"/><Relationship Id="rId60" Type="http://schemas.openxmlformats.org/officeDocument/2006/relationships/hyperlink" Target="https://kms.kaysis.gov.tr/Home/Kurum/70875988" TargetMode="External"/><Relationship Id="rId65" Type="http://schemas.openxmlformats.org/officeDocument/2006/relationships/hyperlink" Target="https://www.kent.edu.tr/ar-ge-ve-proje-gelistirme-ofisi-direktorlugu-0013923" TargetMode="External"/><Relationship Id="rId73" Type="http://schemas.openxmlformats.org/officeDocument/2006/relationships/hyperlink" Target="https://www.kent.edu.tr/guncel-erasmus-anlasmalari-ve-basvuru-ilanlari-001485" TargetMode="External"/><Relationship Id="rId78" Type="http://schemas.openxmlformats.org/officeDocument/2006/relationships/hyperlink" Target="https://ois.kent.edu.tr/bilgipaketi/eobsakts/ders/ders_id/27613/program_kodu/2015001/s/1/st/M/ln/tr" TargetMode="External"/><Relationship Id="rId81" Type="http://schemas.openxmlformats.org/officeDocument/2006/relationships/hyperlink" Target="https://ois.kent.edu.tr/bilgipaketi/eobsakts/ders/ders_id/24355/program_kodu/2011001/s/1/st/M/ln/tr" TargetMode="External"/><Relationship Id="rId86" Type="http://schemas.openxmlformats.org/officeDocument/2006/relationships/hyperlink" Target="https://ois.kent.edu.tr/bilgipaketi/eobsakts/ders/ders_id/24355/program_kodu/2011001/s/1/st/M/ln/tr" TargetMode="External"/><Relationship Id="rId94" Type="http://schemas.openxmlformats.org/officeDocument/2006/relationships/hyperlink" Target="https://kent.edu.tr/content/files/Yonergeler/Muafiyet-intibak-islemleri/Muafiyet-ve-intibak-islemleri-Yonergesi.pdf" TargetMode="External"/><Relationship Id="rId99" Type="http://schemas.openxmlformats.org/officeDocument/2006/relationships/hyperlink" Target="https://www.kent.edu.tr/akademisyen-gorusme-gun-ve-saatleri-0015990" TargetMode="External"/><Relationship Id="rId101" Type="http://schemas.openxmlformats.org/officeDocument/2006/relationships/hyperlink" Target="https://www.kent.edu.tr/akademisyen-gorusme-gun-ve-saatleri-0015990" TargetMode="External"/><Relationship Id="rId4" Type="http://schemas.openxmlformats.org/officeDocument/2006/relationships/settings" Target="settings.xml"/><Relationship Id="rId9" Type="http://schemas.openxmlformats.org/officeDocument/2006/relationships/hyperlink" Target="https://www.kent.edu.tr/saglik-hizmetleri-meslek-yuksekokulu-kagithane-kampusu-02576" TargetMode="External"/><Relationship Id="rId13" Type="http://schemas.openxmlformats.org/officeDocument/2006/relationships/hyperlink" Target="https://www.kent.edu.tr/tibbi-goruntuleme-teknikleri-ogrencileri-darulaceze-yi-ziyaret-etti-01110625" TargetMode="External"/><Relationship Id="rId18" Type="http://schemas.openxmlformats.org/officeDocument/2006/relationships/hyperlink" Target="https://www.kent.edu.tr/afad-egitimi-ve-hafif-arama-ve-kurtarma-kulubu-01110470" TargetMode="External"/><Relationship Id="rId39" Type="http://schemas.openxmlformats.org/officeDocument/2006/relationships/hyperlink" Target="https://www.kent.edu.tr/saglik-hizmetleri-meslek-yuksekokulu-kagithane-kampusu-02576" TargetMode="External"/><Relationship Id="rId109" Type="http://schemas.openxmlformats.org/officeDocument/2006/relationships/hyperlink" Target="https://tubitak.gov.tr/tr/destekler/akademik/ulusal-destek-programlari" TargetMode="External"/><Relationship Id="rId34" Type="http://schemas.openxmlformats.org/officeDocument/2006/relationships/hyperlink" Target="https://www.kent.edu.tr/egitim-kadrosu-0041698" TargetMode="External"/><Relationship Id="rId50" Type="http://schemas.openxmlformats.org/officeDocument/2006/relationships/hyperlink" Target="https://www.kent.edu.tr/shmyo-komisyonlar-0017182" TargetMode="External"/><Relationship Id="rId55" Type="http://schemas.openxmlformats.org/officeDocument/2006/relationships/hyperlink" Target="https://ois.kent.edu.tr/auth/login" TargetMode="External"/><Relationship Id="rId76" Type="http://schemas.openxmlformats.org/officeDocument/2006/relationships/hyperlink" Target="https://www.ua.gov.tr/media/23hnbura/uygulama-el-kitab%C4%B1-2025-v2-son.pdf" TargetMode="External"/><Relationship Id="rId97" Type="http://schemas.openxmlformats.org/officeDocument/2006/relationships/hyperlink" Target="https://kent.edu.tr/content/files/KVKK/Kentten-Haberiniz-Olsun-Aydinlatma-Metni.pdf" TargetMode="External"/><Relationship Id="rId104" Type="http://schemas.openxmlformats.org/officeDocument/2006/relationships/hyperlink" Target="https://www.kent.edu.tr/yapi-isleri-direktorlugu-001695" TargetMode="External"/><Relationship Id="rId7" Type="http://schemas.openxmlformats.org/officeDocument/2006/relationships/hyperlink" Target="https://www.mevzuat.gov.tr/MevzuatMetin/1.5.2547.pdf" TargetMode="External"/><Relationship Id="rId71" Type="http://schemas.openxmlformats.org/officeDocument/2006/relationships/hyperlink" Target="https://www.kent.edu.tr/akademisyen-gorusme-gun-ve-saatleri-0015990" TargetMode="External"/><Relationship Id="rId92" Type="http://schemas.openxmlformats.org/officeDocument/2006/relationships/hyperlink" Target="https://www.kent.edu.tr/shmyo-komisyonlar-0017182" TargetMode="External"/><Relationship Id="rId2" Type="http://schemas.openxmlformats.org/officeDocument/2006/relationships/numbering" Target="numbering.xml"/><Relationship Id="rId29" Type="http://schemas.openxmlformats.org/officeDocument/2006/relationships/hyperlink" Target="https://www.kent.edu.tr/egitim-kadrosu-004817" TargetMode="External"/><Relationship Id="rId24" Type="http://schemas.openxmlformats.org/officeDocument/2006/relationships/hyperlink" Target="https://www.kent.edu.tr/egitim-kadrosu-004817" TargetMode="External"/><Relationship Id="rId40" Type="http://schemas.openxmlformats.org/officeDocument/2006/relationships/hyperlink" Target="https://www.kent.edu.tr/saglik-hizmetleri-meslek-yuksekokulu-kagithane-kampusu-02576" TargetMode="External"/><Relationship Id="rId45" Type="http://schemas.openxmlformats.org/officeDocument/2006/relationships/hyperlink" Target="https://www.kent.edu.tr/saglik-hizmetleri-meslek-yuksekokulu-kagithane-kampusu-02576" TargetMode="External"/><Relationship Id="rId66" Type="http://schemas.openxmlformats.org/officeDocument/2006/relationships/hyperlink" Target="https://www.kent.edu.tr/content/files/%C3%96%C4%9Frenci%20%C4%B0%C5%9Fleri%20Direkt%C3%B6rl%C3%BC%C4%9F%C3%BC.pdf" TargetMode="External"/><Relationship Id="rId87" Type="http://schemas.openxmlformats.org/officeDocument/2006/relationships/hyperlink" Target="https://ois.kent.edu.tr/bilgipaketi/eobsakts/ders/ders_id/26619/program_kodu/2010001/s/1/st/M/ln/tr" TargetMode="External"/><Relationship Id="rId110" Type="http://schemas.openxmlformats.org/officeDocument/2006/relationships/hyperlink" Target="https://arge.kent.edu.tr/" TargetMode="External"/><Relationship Id="rId115" Type="http://schemas.openxmlformats.org/officeDocument/2006/relationships/hyperlink" Target="https://www.kent.edu.tr/content/files/akademik-ilan/Akademik%20Te%C5%9Fvik%20Y%C3%B6nergesi.pdf" TargetMode="External"/><Relationship Id="rId61" Type="http://schemas.openxmlformats.org/officeDocument/2006/relationships/hyperlink" Target="https://www.kent.edu.tr/mali-isler-direktorlugu-001614" TargetMode="External"/><Relationship Id="rId82" Type="http://schemas.openxmlformats.org/officeDocument/2006/relationships/hyperlink" Target="https://ois.kent.edu.tr/bilgipaketi/eobsakts/ders/ders_id/26619/program_kodu/2010001/s/1/st/M/ln/tr" TargetMode="External"/><Relationship Id="rId19" Type="http://schemas.openxmlformats.org/officeDocument/2006/relationships/hyperlink" Target="https://www.kent.edu.tr/rotary-mikrotom-ve-kesit-alma-teknikleri-egitimi-01110539" TargetMode="External"/><Relationship Id="rId14" Type="http://schemas.openxmlformats.org/officeDocument/2006/relationships/hyperlink" Target="https://www.kent.edu.tr/sahada-guvenlik-sorunlari-ile-bas-etme-ve-dis-paydas-is-birligi-01110613" TargetMode="External"/><Relationship Id="rId30" Type="http://schemas.openxmlformats.org/officeDocument/2006/relationships/hyperlink" Target="https://www.kent.edu.tr/egitim-kadrosu-004914" TargetMode="External"/><Relationship Id="rId35" Type="http://schemas.openxmlformats.org/officeDocument/2006/relationships/hyperlink" Target="https://www.kent.edu.tr/egitim-kadrosu-0048691" TargetMode="External"/><Relationship Id="rId56" Type="http://schemas.openxmlformats.org/officeDocument/2006/relationships/hyperlink" Target="https://ebys.kent.edu.tr/Giris.aspx" TargetMode="External"/><Relationship Id="rId77" Type="http://schemas.openxmlformats.org/officeDocument/2006/relationships/hyperlink" Target="https://www.kent.edu.tr/uluslararasi-iliskiler-ve-erasmus-ofisi-direktorlugu-001609" TargetMode="External"/><Relationship Id="rId100" Type="http://schemas.openxmlformats.org/officeDocument/2006/relationships/hyperlink" Target="https://www.kent.edu.tr/rehberlik-ve-psikolojik-danismanlik-birimi-001418" TargetMode="External"/><Relationship Id="rId105" Type="http://schemas.openxmlformats.org/officeDocument/2006/relationships/hyperlink" Target="https://www.kent.edu.tr/engelli-ogrenci-birimi-001115" TargetMode="External"/><Relationship Id="rId8" Type="http://schemas.openxmlformats.org/officeDocument/2006/relationships/hyperlink" Target="https://www.kent.edu.tr/content/files/__Ana%20Y%C3%B6netmelik-Resmi%20Gazete%20-%2025%20Mart%202018%20PAZAR.PDF" TargetMode="External"/><Relationship Id="rId51" Type="http://schemas.openxmlformats.org/officeDocument/2006/relationships/hyperlink" Target="https://avesis.kent.edu.tr/" TargetMode="External"/><Relationship Id="rId72" Type="http://schemas.openxmlformats.org/officeDocument/2006/relationships/hyperlink" Target="https://www.kent.edu.tr/kariyer-gelisim-ve-mezunlar-ofisi-0018568" TargetMode="External"/><Relationship Id="rId93" Type="http://schemas.openxmlformats.org/officeDocument/2006/relationships/hyperlink" Target="https://ois.kent.edu.tr/bilgipaketi/eobsakts/ders/ders_id/26472/program_kodu/2009001/s/1/st/M/ln/trOlgunluk%20seviyesini%20se%C3%A7iniz" TargetMode="External"/><Relationship Id="rId98" Type="http://schemas.openxmlformats.org/officeDocument/2006/relationships/hyperlink" Target="https://kutuphane.kent.edu.tr/" TargetMode="External"/><Relationship Id="rId3" Type="http://schemas.openxmlformats.org/officeDocument/2006/relationships/styles" Target="styles.xml"/><Relationship Id="rId25" Type="http://schemas.openxmlformats.org/officeDocument/2006/relationships/hyperlink" Target="https://www.kent.edu.tr/egitim-kadrosu-004841" TargetMode="External"/><Relationship Id="rId46" Type="http://schemas.openxmlformats.org/officeDocument/2006/relationships/hyperlink" Target="https://www.kent.edu.tr/saglik-hizmetleri-meslek-yuksekokulu-kagithane-kampusu-02576" TargetMode="External"/><Relationship Id="rId67" Type="http://schemas.openxmlformats.org/officeDocument/2006/relationships/hyperlink" Target="https://www.kent.edu.tr/content/files/Fak%C3%BClte%20-%20Enstit%C3%BC%20Sekreterlikleri.pdf" TargetMode="External"/><Relationship Id="rId116" Type="http://schemas.openxmlformats.org/officeDocument/2006/relationships/hyperlink" Target="https://www.kent.edu.tr/patoloji-tekniklerine-yonelik-uygulamali-pap-smear-tarama-kursu-01110651" TargetMode="External"/><Relationship Id="rId20" Type="http://schemas.openxmlformats.org/officeDocument/2006/relationships/hyperlink" Target="https://www.kent.edu.tr/istanbul-ilk-ve-acil-yardim-akademisyenleri-calistayi-v-01110567" TargetMode="External"/><Relationship Id="rId41" Type="http://schemas.openxmlformats.org/officeDocument/2006/relationships/hyperlink" Target="https://www.kent.edu.tr/saglik-hizmetleri-meslek-yuksekokulu-kagithane-kampusu-02576" TargetMode="External"/><Relationship Id="rId62" Type="http://schemas.openxmlformats.org/officeDocument/2006/relationships/hyperlink" Target="https://www.kent.edu.tr/idari-birimler-genel-isleyis-surecleri-0013926" TargetMode="External"/><Relationship Id="rId83" Type="http://schemas.openxmlformats.org/officeDocument/2006/relationships/hyperlink" Target="https://ois.kent.edu.tr/bilgipaketi/eobsakts/ders/ders_id/27613/program_kodu/2015001/s/1/st/M/ln/tr" TargetMode="External"/><Relationship Id="rId88" Type="http://schemas.openxmlformats.org/officeDocument/2006/relationships/hyperlink" Target="https://ois.kent.edu.tr/bilgipaketi/eobsakts/ders/ders_id/27102/program_kodu/2014001/s/1/st/M/ln/tr" TargetMode="External"/><Relationship Id="rId111" Type="http://schemas.openxmlformats.org/officeDocument/2006/relationships/hyperlink" Target="https://www.kent.edu.tr/shmyo-komisyonlar-0017182" TargetMode="External"/><Relationship Id="rId15" Type="http://schemas.openxmlformats.org/officeDocument/2006/relationships/hyperlink" Target="https://www.kent.edu.tr/vii-geleneksel-paramedik-sempozyumu-01110611" TargetMode="External"/><Relationship Id="rId36" Type="http://schemas.openxmlformats.org/officeDocument/2006/relationships/hyperlink" Target="https://www.kent.edu.tr/egitim-kadrosu-0048694" TargetMode="External"/><Relationship Id="rId57" Type="http://schemas.openxmlformats.org/officeDocument/2006/relationships/hyperlink" Target="https://uzem.kent.edu.tr/login/auth.php" TargetMode="External"/><Relationship Id="rId106" Type="http://schemas.openxmlformats.org/officeDocument/2006/relationships/hyperlink" Target="https://www.kent.edu.tr/hakkinda-0014952"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4FCFB-83CE-4B67-98BE-93D04A8DB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6413</TotalTime>
  <Pages>32</Pages>
  <Words>10330</Words>
  <Characters>88947</Characters>
  <Application>Microsoft Office Word</Application>
  <DocSecurity>0</DocSecurity>
  <Lines>2068</Lines>
  <Paragraphs>1438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Cansu EROĞLU</dc:creator>
  <dc:description/>
  <cp:lastModifiedBy>Çimen OCAK</cp:lastModifiedBy>
  <cp:revision>163</cp:revision>
  <dcterms:created xsi:type="dcterms:W3CDTF">2026-02-12T19:13:00Z</dcterms:created>
  <dcterms:modified xsi:type="dcterms:W3CDTF">2026-02-20T08:24:00Z</dcterms:modified>
  <dc:language>tr-TR</dc:language>
</cp:coreProperties>
</file>