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95E58" w14:textId="77777777" w:rsidR="003A1ABD" w:rsidRPr="00EF52CD" w:rsidRDefault="003A1ABD" w:rsidP="00F80921">
      <w:pPr>
        <w:spacing w:before="32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52CD">
        <w:rPr>
          <w:rFonts w:ascii="Times New Roman" w:eastAsia="Times New Roman" w:hAnsi="Times New Roman" w:cs="Times New Roman"/>
          <w:b/>
          <w:sz w:val="32"/>
          <w:szCs w:val="32"/>
        </w:rPr>
        <w:t>İSTANBUL KENT ÜNİVERSİTESİ</w:t>
      </w:r>
    </w:p>
    <w:p w14:paraId="6AB4FAFB" w14:textId="4C82F5D0" w:rsidR="003A1ABD" w:rsidRPr="005646B1" w:rsidRDefault="003A1ABD" w:rsidP="00F80921">
      <w:pPr>
        <w:spacing w:before="32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6B1">
        <w:rPr>
          <w:rFonts w:ascii="Times New Roman" w:eastAsia="Times New Roman" w:hAnsi="Times New Roman" w:cs="Times New Roman"/>
          <w:b/>
          <w:sz w:val="24"/>
          <w:szCs w:val="24"/>
        </w:rPr>
        <w:t>ÇİFT ANADAL ve YAN</w:t>
      </w:r>
      <w:r w:rsidR="00F7368A" w:rsidRPr="005646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46B1">
        <w:rPr>
          <w:rFonts w:ascii="Times New Roman" w:eastAsia="Times New Roman" w:hAnsi="Times New Roman" w:cs="Times New Roman"/>
          <w:b/>
          <w:sz w:val="24"/>
          <w:szCs w:val="24"/>
        </w:rPr>
        <w:t>DAL</w:t>
      </w:r>
    </w:p>
    <w:p w14:paraId="3C0D650C" w14:textId="3EF71E3B" w:rsidR="003A1ABD" w:rsidRPr="005646B1" w:rsidRDefault="003A1ABD" w:rsidP="00F80921">
      <w:pPr>
        <w:spacing w:before="32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6B1">
        <w:rPr>
          <w:rFonts w:ascii="Times New Roman" w:eastAsia="Times New Roman" w:hAnsi="Times New Roman" w:cs="Times New Roman"/>
          <w:b/>
          <w:sz w:val="24"/>
          <w:szCs w:val="24"/>
        </w:rPr>
        <w:t>BAŞVURU KOŞULLARI VE GEREKLİ BELGELER</w:t>
      </w:r>
    </w:p>
    <w:p w14:paraId="294FA609" w14:textId="77777777" w:rsidR="003A1ABD" w:rsidRDefault="003A1ABD" w:rsidP="00F80921">
      <w:pPr>
        <w:spacing w:after="0"/>
        <w:jc w:val="both"/>
        <w:rPr>
          <w:b/>
          <w:sz w:val="28"/>
          <w:szCs w:val="28"/>
        </w:rPr>
      </w:pPr>
    </w:p>
    <w:p w14:paraId="6C2CBD4D" w14:textId="3EECF313" w:rsidR="00384603" w:rsidRPr="00384603" w:rsidRDefault="004C4A5C" w:rsidP="00F8092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İstanbul Kent</w:t>
      </w:r>
      <w:r w:rsidR="00AA47CA" w:rsidRPr="00AA47CA">
        <w:rPr>
          <w:rFonts w:ascii="Times New Roman" w:eastAsia="Times New Roman" w:hAnsi="Times New Roman" w:cs="Times New Roman"/>
          <w:sz w:val="24"/>
          <w:szCs w:val="24"/>
        </w:rPr>
        <w:t xml:space="preserve"> Üniversitesi’nin </w:t>
      </w:r>
      <w:r w:rsidR="003A1ABD">
        <w:rPr>
          <w:rFonts w:ascii="Times New Roman" w:eastAsia="Times New Roman" w:hAnsi="Times New Roman" w:cs="Times New Roman"/>
          <w:sz w:val="24"/>
          <w:szCs w:val="24"/>
        </w:rPr>
        <w:t>ÇAP/Yan</w:t>
      </w:r>
      <w:r w:rsidR="00F7368A">
        <w:rPr>
          <w:rFonts w:ascii="Times New Roman" w:eastAsia="Times New Roman" w:hAnsi="Times New Roman" w:cs="Times New Roman"/>
          <w:sz w:val="24"/>
          <w:szCs w:val="24"/>
        </w:rPr>
        <w:t xml:space="preserve"> Dal</w:t>
      </w:r>
      <w:r w:rsidR="00AA47CA" w:rsidRPr="00AA47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368A">
        <w:rPr>
          <w:rFonts w:ascii="Times New Roman" w:eastAsia="Times New Roman" w:hAnsi="Times New Roman" w:cs="Times New Roman"/>
          <w:sz w:val="24"/>
          <w:szCs w:val="24"/>
        </w:rPr>
        <w:t xml:space="preserve">başvuruları </w:t>
      </w:r>
      <w:r>
        <w:rPr>
          <w:rFonts w:ascii="Times New Roman" w:eastAsia="Times New Roman" w:hAnsi="Times New Roman" w:cs="Times New Roman"/>
          <w:sz w:val="24"/>
          <w:szCs w:val="24"/>
        </w:rPr>
        <w:t>24.04.2010</w:t>
      </w:r>
      <w:r w:rsidR="00AA47CA" w:rsidRPr="00AA47CA">
        <w:rPr>
          <w:rFonts w:ascii="Times New Roman" w:eastAsia="Times New Roman" w:hAnsi="Times New Roman" w:cs="Times New Roman"/>
          <w:sz w:val="24"/>
          <w:szCs w:val="24"/>
        </w:rPr>
        <w:t xml:space="preserve"> tarihli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27561 </w:t>
      </w:r>
      <w:r w:rsidR="00AA47CA" w:rsidRPr="00AA47CA">
        <w:rPr>
          <w:rFonts w:ascii="Times New Roman" w:eastAsia="Times New Roman" w:hAnsi="Times New Roman" w:cs="Times New Roman"/>
          <w:sz w:val="24"/>
          <w:szCs w:val="24"/>
        </w:rPr>
        <w:t xml:space="preserve">sayılı Resmi </w:t>
      </w:r>
      <w:proofErr w:type="spellStart"/>
      <w:r w:rsidR="00AA47CA" w:rsidRPr="00AA47CA">
        <w:rPr>
          <w:rFonts w:ascii="Times New Roman" w:eastAsia="Times New Roman" w:hAnsi="Times New Roman" w:cs="Times New Roman"/>
          <w:sz w:val="24"/>
          <w:szCs w:val="24"/>
        </w:rPr>
        <w:t>Gazete'de</w:t>
      </w:r>
      <w:proofErr w:type="spellEnd"/>
      <w:r w:rsidR="00AA47CA" w:rsidRPr="00AA47CA">
        <w:rPr>
          <w:rFonts w:ascii="Times New Roman" w:eastAsia="Times New Roman" w:hAnsi="Times New Roman" w:cs="Times New Roman"/>
          <w:sz w:val="24"/>
          <w:szCs w:val="24"/>
        </w:rPr>
        <w:t xml:space="preserve"> yayımlanan </w:t>
      </w:r>
      <w:r w:rsidR="00AA47CA" w:rsidRPr="009A6A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</w:t>
      </w:r>
      <w:hyperlink r:id="rId5" w:tgtFrame="_blank" w:history="1">
        <w:r w:rsidR="00AA47CA" w:rsidRPr="009A6ADD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Yükseköğretim Kurumlarında Ön Lisans ve Lisans Düzeyindeki Programlar Arasında Geçiş, Çift Ana Dal, Yan Dal ile Kurumlar Arası Kredi Transferi Yapılması Esaslarına İlişkin Yönetmelik</w:t>
        </w:r>
      </w:hyperlink>
      <w:r w:rsidR="00AA47CA" w:rsidRPr="009A6A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</w:t>
      </w:r>
      <w:r w:rsidR="00B306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A47CA" w:rsidRPr="00AA47CA">
        <w:rPr>
          <w:rFonts w:ascii="Times New Roman" w:eastAsia="Times New Roman" w:hAnsi="Times New Roman" w:cs="Times New Roman"/>
          <w:sz w:val="24"/>
          <w:szCs w:val="24"/>
        </w:rPr>
        <w:t>e eklenen Değişiklik Yapılmasına Dair</w:t>
      </w:r>
      <w:r w:rsidR="00AA47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7CA" w:rsidRPr="00AA47CA">
        <w:rPr>
          <w:rFonts w:ascii="Times New Roman" w:eastAsia="Times New Roman" w:hAnsi="Times New Roman" w:cs="Times New Roman"/>
          <w:sz w:val="24"/>
          <w:szCs w:val="24"/>
        </w:rPr>
        <w:t>Yönetmeliğin Ek Madde-1 uyarınca yürütülmektedir.</w:t>
      </w:r>
      <w:r w:rsidR="00384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8E511B" w14:textId="77777777" w:rsidR="006B25DC" w:rsidRPr="00AB77B8" w:rsidRDefault="006B25DC" w:rsidP="00F809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758381" w14:textId="238B5B95" w:rsidR="00021304" w:rsidRPr="0053582C" w:rsidRDefault="00F7368A" w:rsidP="00F80921">
      <w:pPr>
        <w:spacing w:before="32"/>
        <w:ind w:left="567"/>
        <w:jc w:val="center"/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</w:rPr>
      </w:pPr>
      <w:r w:rsidRPr="0053582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ÇİFT ANADAL (ÇAP)</w:t>
      </w:r>
      <w:r w:rsidR="00D71CC2" w:rsidRPr="0053582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ve YAN DAL</w:t>
      </w:r>
      <w:r w:rsidRPr="0053582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PROGRAMI</w:t>
      </w:r>
    </w:p>
    <w:p w14:paraId="14EB8653" w14:textId="658193D8" w:rsidR="006B25DC" w:rsidRDefault="009A6ADD" w:rsidP="00F80921">
      <w:pPr>
        <w:spacing w:before="32"/>
        <w:ind w:left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646B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BAŞVURU</w:t>
      </w:r>
      <w:r w:rsidR="00384603" w:rsidRPr="005646B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D71C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TAKVİMİ</w:t>
      </w:r>
    </w:p>
    <w:p w14:paraId="6F787D3B" w14:textId="77777777" w:rsidR="00541A98" w:rsidRPr="005646B1" w:rsidRDefault="00541A98" w:rsidP="00F80921">
      <w:pPr>
        <w:spacing w:before="32"/>
        <w:ind w:left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7E6708F9" w14:textId="1A17A45D" w:rsidR="00EF52CD" w:rsidRPr="00BE28A9" w:rsidRDefault="00384603" w:rsidP="00F80921">
      <w:pPr>
        <w:spacing w:before="32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İstanbul Kent Üniversitesi </w:t>
      </w:r>
      <w:r w:rsidR="00B81BCB">
        <w:rPr>
          <w:rFonts w:ascii="Times New Roman" w:eastAsia="Times New Roman" w:hAnsi="Times New Roman" w:cs="Times New Roman"/>
          <w:sz w:val="24"/>
          <w:szCs w:val="24"/>
        </w:rPr>
        <w:t>Ç</w:t>
      </w:r>
      <w:r w:rsidR="00F7368A">
        <w:rPr>
          <w:rFonts w:ascii="Times New Roman" w:eastAsia="Times New Roman" w:hAnsi="Times New Roman" w:cs="Times New Roman"/>
          <w:sz w:val="24"/>
          <w:szCs w:val="24"/>
        </w:rPr>
        <w:t xml:space="preserve">ift </w:t>
      </w:r>
      <w:r w:rsidR="00B81BCB">
        <w:rPr>
          <w:rFonts w:ascii="Times New Roman" w:eastAsia="Times New Roman" w:hAnsi="Times New Roman" w:cs="Times New Roman"/>
          <w:sz w:val="24"/>
          <w:szCs w:val="24"/>
        </w:rPr>
        <w:t>A</w:t>
      </w:r>
      <w:r w:rsidR="00F7368A">
        <w:rPr>
          <w:rFonts w:ascii="Times New Roman" w:eastAsia="Times New Roman" w:hAnsi="Times New Roman" w:cs="Times New Roman"/>
          <w:sz w:val="24"/>
          <w:szCs w:val="24"/>
        </w:rPr>
        <w:t>nadal (ÇAP)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başvuruları </w:t>
      </w:r>
      <w:r w:rsidRPr="00541A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online olarak</w:t>
      </w:r>
      <w:r w:rsidRPr="00541A9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F7368A" w:rsidRPr="00F7368A">
        <w:rPr>
          <w:rFonts w:ascii="Times New Roman" w:eastAsia="Times New Roman" w:hAnsi="Times New Roman" w:cs="Times New Roman"/>
          <w:b/>
          <w:bCs/>
          <w:sz w:val="24"/>
          <w:szCs w:val="24"/>
        </w:rPr>
        <w:t>OIS sisteminde bulunan Ç</w:t>
      </w:r>
      <w:r w:rsidR="00B81BCB">
        <w:rPr>
          <w:rFonts w:ascii="Times New Roman" w:eastAsia="Times New Roman" w:hAnsi="Times New Roman" w:cs="Times New Roman"/>
          <w:b/>
          <w:bCs/>
          <w:sz w:val="24"/>
          <w:szCs w:val="24"/>
        </w:rPr>
        <w:t>ift Anadal (ÇAP)</w:t>
      </w:r>
      <w:r w:rsidR="00F7368A" w:rsidRPr="00F7368A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B81B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7368A" w:rsidRPr="00F7368A">
        <w:rPr>
          <w:rFonts w:ascii="Times New Roman" w:eastAsia="Times New Roman" w:hAnsi="Times New Roman" w:cs="Times New Roman"/>
          <w:b/>
          <w:bCs/>
          <w:sz w:val="24"/>
          <w:szCs w:val="24"/>
        </w:rPr>
        <w:t>Yan Dal Başvuruları</w:t>
      </w:r>
      <w:r w:rsidR="00F7368A" w:rsidRPr="00F7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368A">
        <w:rPr>
          <w:rFonts w:ascii="Times New Roman" w:eastAsia="Times New Roman" w:hAnsi="Times New Roman" w:cs="Times New Roman"/>
          <w:sz w:val="24"/>
          <w:szCs w:val="24"/>
        </w:rPr>
        <w:t xml:space="preserve">sekmesinden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yapılacaktır. </w:t>
      </w:r>
      <w:r w:rsidR="00A02E7F" w:rsidRPr="00A02E7F">
        <w:rPr>
          <w:rFonts w:ascii="Times New Roman" w:eastAsia="Times New Roman" w:hAnsi="Times New Roman" w:cs="Times New Roman"/>
          <w:b/>
          <w:bCs/>
          <w:sz w:val="24"/>
          <w:szCs w:val="24"/>
        </w:rPr>
        <w:t>Şahsen veya posta/</w:t>
      </w:r>
      <w:proofErr w:type="gramStart"/>
      <w:r w:rsidR="00A02E7F" w:rsidRPr="00A02E7F">
        <w:rPr>
          <w:rFonts w:ascii="Times New Roman" w:eastAsia="Times New Roman" w:hAnsi="Times New Roman" w:cs="Times New Roman"/>
          <w:b/>
          <w:bCs/>
          <w:sz w:val="24"/>
          <w:szCs w:val="24"/>
        </w:rPr>
        <w:t>e-mail</w:t>
      </w:r>
      <w:proofErr w:type="gramEnd"/>
      <w:r w:rsidR="00A02E7F" w:rsidRPr="00A02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yoluyla yapılan başvurular veya gönderilen evraklar kabul edilmeyecektir.</w:t>
      </w:r>
      <w:r w:rsidR="00A02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0" w:type="auto"/>
        <w:tblInd w:w="1271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E63DBF" w14:paraId="45E86221" w14:textId="77777777" w:rsidTr="000924BE">
        <w:trPr>
          <w:trHeight w:val="859"/>
        </w:trPr>
        <w:tc>
          <w:tcPr>
            <w:tcW w:w="10348" w:type="dxa"/>
            <w:gridSpan w:val="2"/>
          </w:tcPr>
          <w:p w14:paraId="2C466FC9" w14:textId="18C90FE6" w:rsidR="00E63DBF" w:rsidRPr="00E63DBF" w:rsidRDefault="00E63DBF" w:rsidP="00A13BC9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95317624"/>
            <w:r w:rsidRPr="00E63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44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63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C44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63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Akademik Yılı </w:t>
            </w:r>
            <w:r w:rsidR="00B14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Bahar</w:t>
            </w:r>
            <w:r w:rsidRPr="00E63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Dönemi</w:t>
            </w:r>
          </w:p>
          <w:p w14:paraId="3D49A7FE" w14:textId="7ACD5C89" w:rsidR="00E63DBF" w:rsidRDefault="004C6836" w:rsidP="00A13BC9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Çift Anadal (ÇAP) ve Yan Dal</w:t>
            </w:r>
          </w:p>
          <w:p w14:paraId="71B19D31" w14:textId="650DB929" w:rsidR="00E63DBF" w:rsidRDefault="00E63DBF" w:rsidP="00A13BC9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Başvuru Takvimi</w:t>
            </w:r>
          </w:p>
        </w:tc>
      </w:tr>
      <w:tr w:rsidR="00E63DBF" w14:paraId="4D586F98" w14:textId="77777777" w:rsidTr="000924BE">
        <w:tc>
          <w:tcPr>
            <w:tcW w:w="5812" w:type="dxa"/>
          </w:tcPr>
          <w:p w14:paraId="7F09533E" w14:textId="0A013430" w:rsidR="00E63DBF" w:rsidRDefault="00E63DBF" w:rsidP="00F80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Başvuru Başlangıç Tarihi</w:t>
            </w:r>
          </w:p>
        </w:tc>
        <w:tc>
          <w:tcPr>
            <w:tcW w:w="4536" w:type="dxa"/>
          </w:tcPr>
          <w:p w14:paraId="23CB67C3" w14:textId="28EB342E" w:rsidR="00E63DBF" w:rsidRDefault="00B1493A" w:rsidP="00F80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067BC7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7BC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67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Pazartesi, </w:t>
            </w:r>
            <w:r w:rsidR="00CA08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067BC7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E63DBF" w14:paraId="4D76B9E1" w14:textId="77777777" w:rsidTr="000924BE">
        <w:tc>
          <w:tcPr>
            <w:tcW w:w="5812" w:type="dxa"/>
          </w:tcPr>
          <w:p w14:paraId="54BDE632" w14:textId="45F5C776" w:rsidR="00E63DBF" w:rsidRDefault="00E63DBF" w:rsidP="00F80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Başvuru Bitiş Tarihi </w:t>
            </w:r>
          </w:p>
        </w:tc>
        <w:tc>
          <w:tcPr>
            <w:tcW w:w="4536" w:type="dxa"/>
          </w:tcPr>
          <w:p w14:paraId="1434ED0D" w14:textId="4EC4D86D" w:rsidR="00E63DBF" w:rsidRDefault="00165553" w:rsidP="00F80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65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63DB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CA08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3DBF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CA08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63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65AF">
              <w:rPr>
                <w:rFonts w:ascii="Times New Roman" w:eastAsia="Times New Roman" w:hAnsi="Times New Roman" w:cs="Times New Roman"/>
                <w:sz w:val="24"/>
                <w:szCs w:val="24"/>
              </w:rPr>
              <w:t>Çarşamba</w:t>
            </w:r>
            <w:r w:rsidR="00E63DBF">
              <w:rPr>
                <w:rFonts w:ascii="Times New Roman" w:eastAsia="Times New Roman" w:hAnsi="Times New Roman" w:cs="Times New Roman"/>
                <w:sz w:val="24"/>
                <w:szCs w:val="24"/>
              </w:rPr>
              <w:t>, 17:</w:t>
            </w:r>
            <w:r w:rsidR="00F629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63D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3DBF" w14:paraId="2FBD9133" w14:textId="77777777" w:rsidTr="000924BE">
        <w:tc>
          <w:tcPr>
            <w:tcW w:w="5812" w:type="dxa"/>
          </w:tcPr>
          <w:p w14:paraId="5EC5C261" w14:textId="04DC7AA4" w:rsidR="00E63DBF" w:rsidRPr="00E63DBF" w:rsidRDefault="009D4975" w:rsidP="00F80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Sonuç Tarihi </w:t>
            </w:r>
          </w:p>
        </w:tc>
        <w:tc>
          <w:tcPr>
            <w:tcW w:w="4536" w:type="dxa"/>
          </w:tcPr>
          <w:p w14:paraId="63BEF4AE" w14:textId="530F8F2B" w:rsidR="00E63DBF" w:rsidRDefault="00165553" w:rsidP="00F80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629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D4975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AC65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4975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C65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D4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65AF">
              <w:rPr>
                <w:rFonts w:ascii="Times New Roman" w:eastAsia="Times New Roman" w:hAnsi="Times New Roman" w:cs="Times New Roman"/>
                <w:sz w:val="24"/>
                <w:szCs w:val="24"/>
              </w:rPr>
              <w:t>Çarşamba</w:t>
            </w:r>
          </w:p>
        </w:tc>
      </w:tr>
      <w:tr w:rsidR="005646B1" w14:paraId="2491EDA3" w14:textId="77777777" w:rsidTr="000924BE">
        <w:tc>
          <w:tcPr>
            <w:tcW w:w="5812" w:type="dxa"/>
          </w:tcPr>
          <w:p w14:paraId="2284C49A" w14:textId="7C9CE587" w:rsidR="005646B1" w:rsidRDefault="005646B1" w:rsidP="00F80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*İngilizce Seviye Tespit ve </w:t>
            </w:r>
            <w:proofErr w:type="spellStart"/>
            <w:r w:rsidRPr="005646B1">
              <w:rPr>
                <w:rFonts w:ascii="Times New Roman" w:eastAsia="Times New Roman" w:hAnsi="Times New Roman" w:cs="Times New Roman"/>
                <w:sz w:val="24"/>
                <w:szCs w:val="24"/>
              </w:rPr>
              <w:t>Placement</w:t>
            </w:r>
            <w:proofErr w:type="spellEnd"/>
            <w:r w:rsidRPr="00564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Sınavı (Yüz Yüze)</w:t>
            </w:r>
          </w:p>
        </w:tc>
        <w:tc>
          <w:tcPr>
            <w:tcW w:w="4536" w:type="dxa"/>
          </w:tcPr>
          <w:p w14:paraId="5A770F47" w14:textId="18350B20" w:rsidR="005646B1" w:rsidRDefault="00A13BC9" w:rsidP="00F80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İlerleyen tarihte duyurulacaktır.</w:t>
            </w:r>
          </w:p>
        </w:tc>
      </w:tr>
      <w:tr w:rsidR="009D4975" w14:paraId="3DD4790D" w14:textId="77777777" w:rsidTr="000924BE">
        <w:tc>
          <w:tcPr>
            <w:tcW w:w="5812" w:type="dxa"/>
          </w:tcPr>
          <w:p w14:paraId="75DF7051" w14:textId="5021D6AF" w:rsidR="009D4975" w:rsidRDefault="009D4975" w:rsidP="00F80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Kesin Kayıt Tarihleri</w:t>
            </w:r>
          </w:p>
        </w:tc>
        <w:tc>
          <w:tcPr>
            <w:tcW w:w="4536" w:type="dxa"/>
          </w:tcPr>
          <w:p w14:paraId="17E4C133" w14:textId="7CB8DBEC" w:rsidR="009D4975" w:rsidRDefault="00AC65AF" w:rsidP="00F80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D4975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4975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44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3BC9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C44D66">
              <w:rPr>
                <w:rFonts w:ascii="Times New Roman" w:eastAsia="Times New Roman" w:hAnsi="Times New Roman" w:cs="Times New Roman"/>
                <w:sz w:val="24"/>
                <w:szCs w:val="24"/>
              </w:rPr>
              <w:t>erşembe</w:t>
            </w:r>
            <w:r w:rsidR="00EF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4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D4975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4975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3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4D66">
              <w:rPr>
                <w:rFonts w:ascii="Times New Roman" w:eastAsia="Times New Roman" w:hAnsi="Times New Roman" w:cs="Times New Roman"/>
                <w:sz w:val="24"/>
                <w:szCs w:val="24"/>
              </w:rPr>
              <w:t>Cuma</w:t>
            </w:r>
          </w:p>
        </w:tc>
      </w:tr>
      <w:tr w:rsidR="009D4975" w14:paraId="34A83792" w14:textId="77777777" w:rsidTr="000924BE">
        <w:tc>
          <w:tcPr>
            <w:tcW w:w="5812" w:type="dxa"/>
          </w:tcPr>
          <w:p w14:paraId="1B34B20E" w14:textId="0BCC649B" w:rsidR="009D4975" w:rsidRDefault="009D4975" w:rsidP="00F80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Yedek Kayıt Tarihleri</w:t>
            </w:r>
          </w:p>
        </w:tc>
        <w:tc>
          <w:tcPr>
            <w:tcW w:w="4536" w:type="dxa"/>
          </w:tcPr>
          <w:p w14:paraId="4F9F7DC1" w14:textId="5A0721AD" w:rsidR="009D4975" w:rsidRDefault="00AC65AF" w:rsidP="00F80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  <w:r w:rsidR="009D4975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4975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C44D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D4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4D66">
              <w:rPr>
                <w:rFonts w:ascii="Times New Roman" w:eastAsia="Times New Roman" w:hAnsi="Times New Roman" w:cs="Times New Roman"/>
                <w:sz w:val="24"/>
                <w:szCs w:val="24"/>
              </w:rPr>
              <w:t>Pazartesi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-Salı</w:t>
            </w:r>
            <w:r w:rsidR="009D4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14:paraId="1CF266D9" w14:textId="59FE4DA9" w:rsidR="00EF52CD" w:rsidRDefault="00EF52CD" w:rsidP="00F80921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C7ABD61" w14:textId="77777777" w:rsidR="005646B1" w:rsidRPr="005646B1" w:rsidRDefault="005646B1" w:rsidP="00F80921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64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*Eğitim dili İngilizce olan programlara başvuru yapan öğrencilerin belirtilen tarihlerde ilgili sınavlara katılmaları gerekmektedir. İngilizce</w:t>
      </w:r>
    </w:p>
    <w:p w14:paraId="0BF6329A" w14:textId="1373198E" w:rsidR="005646B1" w:rsidRDefault="005646B1" w:rsidP="00F80921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564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dil</w:t>
      </w:r>
      <w:proofErr w:type="gramEnd"/>
      <w:r w:rsidRPr="00564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yeterliliği olan öğrenciler </w:t>
      </w:r>
      <w:hyperlink r:id="rId6" w:history="1">
        <w:r w:rsidRPr="00F828D8">
          <w:rPr>
            <w:rStyle w:val="Kpr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https://www.kent.edu.tr/hakkinda-001549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64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linkinden bilgi alabilirler.</w:t>
      </w:r>
    </w:p>
    <w:p w14:paraId="328601C2" w14:textId="77777777" w:rsidR="005646B1" w:rsidRPr="007C3ED8" w:rsidRDefault="005646B1" w:rsidP="00F80921">
      <w:pPr>
        <w:jc w:val="both"/>
        <w:rPr>
          <w:i/>
          <w:iCs/>
        </w:rPr>
      </w:pPr>
    </w:p>
    <w:p w14:paraId="6AAE547B" w14:textId="571D068D" w:rsidR="00AB77B8" w:rsidRDefault="00FE3725" w:rsidP="005B69C6">
      <w:pPr>
        <w:ind w:left="567" w:firstLine="708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C47E9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lastRenderedPageBreak/>
        <w:t>ÇİFT ANADAL (ÇAP) PROGRAMI</w:t>
      </w:r>
    </w:p>
    <w:p w14:paraId="0F912ED6" w14:textId="77777777" w:rsidR="0053582C" w:rsidRPr="00C47E9F" w:rsidRDefault="0053582C" w:rsidP="00F80921">
      <w:pPr>
        <w:ind w:left="567" w:firstLine="708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14:paraId="4360429F" w14:textId="2FDEB459" w:rsidR="00C92E87" w:rsidRPr="00D75EA9" w:rsidRDefault="00C92E87" w:rsidP="00F80921">
      <w:pPr>
        <w:ind w:left="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75E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Çift Anadal Nedir?</w:t>
      </w:r>
    </w:p>
    <w:p w14:paraId="6CA5708C" w14:textId="3BE97A66" w:rsidR="00FE3725" w:rsidRDefault="00C92E87" w:rsidP="00F80921">
      <w:pPr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Bir diploma programına (ön lisans/lisans) kayıtlı olan öğrencilerin, b</w:t>
      </w:r>
      <w:r w:rsidR="00FE3725" w:rsidRPr="00FE3725">
        <w:rPr>
          <w:rFonts w:ascii="Times New Roman" w:eastAsia="Times New Roman" w:hAnsi="Times New Roman" w:cs="Times New Roman"/>
          <w:sz w:val="24"/>
          <w:szCs w:val="24"/>
        </w:rPr>
        <w:t>aşarı şartını ve diğer koşulları sağla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maları durumunda </w:t>
      </w:r>
      <w:r w:rsidR="00FE3725" w:rsidRPr="00FE3725">
        <w:rPr>
          <w:rFonts w:ascii="Times New Roman" w:eastAsia="Times New Roman" w:hAnsi="Times New Roman" w:cs="Times New Roman"/>
          <w:sz w:val="24"/>
          <w:szCs w:val="24"/>
        </w:rPr>
        <w:t>aynı yükseköğretim kurumunun iki</w:t>
      </w:r>
      <w:r>
        <w:rPr>
          <w:rFonts w:ascii="Times New Roman" w:eastAsia="Times New Roman" w:hAnsi="Times New Roman" w:cs="Times New Roman"/>
          <w:sz w:val="24"/>
          <w:szCs w:val="24"/>
        </w:rPr>
        <w:t>nci</w:t>
      </w:r>
      <w:r w:rsidR="00FE3725" w:rsidRPr="00FE3725">
        <w:rPr>
          <w:rFonts w:ascii="Times New Roman" w:eastAsia="Times New Roman" w:hAnsi="Times New Roman" w:cs="Times New Roman"/>
          <w:sz w:val="24"/>
          <w:szCs w:val="24"/>
        </w:rPr>
        <w:t xml:space="preserve"> diploma programından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(ön lisans/lisans)</w:t>
      </w:r>
      <w:r w:rsidR="00FE3725" w:rsidRPr="00FE3725">
        <w:rPr>
          <w:rFonts w:ascii="Times New Roman" w:eastAsia="Times New Roman" w:hAnsi="Times New Roman" w:cs="Times New Roman"/>
          <w:sz w:val="24"/>
          <w:szCs w:val="24"/>
        </w:rPr>
        <w:t xml:space="preserve"> eş zamanlı olarak ders alıp, iki ayrı diploma alabilmesini sağlayan program</w:t>
      </w:r>
      <w:r>
        <w:rPr>
          <w:rFonts w:ascii="Times New Roman" w:eastAsia="Times New Roman" w:hAnsi="Times New Roman" w:cs="Times New Roman"/>
          <w:sz w:val="24"/>
          <w:szCs w:val="24"/>
        </w:rPr>
        <w:t>dır.</w:t>
      </w:r>
    </w:p>
    <w:p w14:paraId="07095D4C" w14:textId="0D4CCF9B" w:rsidR="00C92E87" w:rsidRPr="00C47E9F" w:rsidRDefault="00C92E87" w:rsidP="00F80921">
      <w:pPr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C51A1D" w14:textId="5951D28C" w:rsidR="00C92E87" w:rsidRPr="00D75EA9" w:rsidRDefault="00C92E87" w:rsidP="00F80921">
      <w:pPr>
        <w:ind w:left="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75E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Çift Anadal Programına Ne Zaman Başvuru Yapabilirsiniz?</w:t>
      </w:r>
    </w:p>
    <w:p w14:paraId="330729DD" w14:textId="34DDD76E" w:rsidR="00C92E87" w:rsidRDefault="00C92E87" w:rsidP="00F80921">
      <w:pPr>
        <w:ind w:left="567"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432C9F0C" w14:textId="77777777" w:rsidR="002902B6" w:rsidRDefault="00C92E87" w:rsidP="00F80921">
      <w:pPr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87">
        <w:rPr>
          <w:rFonts w:ascii="Times New Roman" w:eastAsia="Times New Roman" w:hAnsi="Times New Roman" w:cs="Times New Roman"/>
          <w:sz w:val="24"/>
          <w:szCs w:val="24"/>
        </w:rPr>
        <w:t>Öğrenci ikinci anadal diploma programına</w:t>
      </w:r>
      <w:r w:rsidR="002902B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92E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427143A" w14:textId="77777777" w:rsidR="002902B6" w:rsidRPr="002902B6" w:rsidRDefault="00C92E87" w:rsidP="00F80921">
      <w:pPr>
        <w:pStyle w:val="ListeParagraf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02B6">
        <w:rPr>
          <w:rFonts w:ascii="Times New Roman" w:eastAsia="Times New Roman" w:hAnsi="Times New Roman" w:cs="Times New Roman"/>
          <w:sz w:val="24"/>
          <w:szCs w:val="24"/>
        </w:rPr>
        <w:t>dört</w:t>
      </w:r>
      <w:proofErr w:type="gramEnd"/>
      <w:r w:rsidRPr="002902B6">
        <w:rPr>
          <w:rFonts w:ascii="Times New Roman" w:eastAsia="Times New Roman" w:hAnsi="Times New Roman" w:cs="Times New Roman"/>
          <w:sz w:val="24"/>
          <w:szCs w:val="24"/>
        </w:rPr>
        <w:t xml:space="preserve"> yıllık programlarda </w:t>
      </w:r>
      <w:r w:rsidR="002902B6" w:rsidRPr="002902B6">
        <w:rPr>
          <w:rFonts w:ascii="Times New Roman" w:eastAsia="Times New Roman" w:hAnsi="Times New Roman" w:cs="Times New Roman"/>
          <w:sz w:val="24"/>
          <w:szCs w:val="24"/>
        </w:rPr>
        <w:t xml:space="preserve">en erken üçüncü yarıyıl başında en geç </w:t>
      </w:r>
      <w:r w:rsidRPr="002902B6">
        <w:rPr>
          <w:rFonts w:ascii="Times New Roman" w:eastAsia="Times New Roman" w:hAnsi="Times New Roman" w:cs="Times New Roman"/>
          <w:sz w:val="24"/>
          <w:szCs w:val="24"/>
        </w:rPr>
        <w:t xml:space="preserve">beşinci yarıyılın başında, </w:t>
      </w:r>
    </w:p>
    <w:p w14:paraId="28C4F86F" w14:textId="77777777" w:rsidR="002902B6" w:rsidRPr="002902B6" w:rsidRDefault="00C92E87" w:rsidP="00F80921">
      <w:pPr>
        <w:pStyle w:val="ListeParagraf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02B6">
        <w:rPr>
          <w:rFonts w:ascii="Times New Roman" w:eastAsia="Times New Roman" w:hAnsi="Times New Roman" w:cs="Times New Roman"/>
          <w:sz w:val="24"/>
          <w:szCs w:val="24"/>
        </w:rPr>
        <w:t>beş</w:t>
      </w:r>
      <w:proofErr w:type="gramEnd"/>
      <w:r w:rsidRPr="002902B6">
        <w:rPr>
          <w:rFonts w:ascii="Times New Roman" w:eastAsia="Times New Roman" w:hAnsi="Times New Roman" w:cs="Times New Roman"/>
          <w:sz w:val="24"/>
          <w:szCs w:val="24"/>
        </w:rPr>
        <w:t xml:space="preserve"> yıllık programlarda </w:t>
      </w:r>
      <w:r w:rsidR="002902B6" w:rsidRPr="002902B6">
        <w:rPr>
          <w:rFonts w:ascii="Times New Roman" w:eastAsia="Times New Roman" w:hAnsi="Times New Roman" w:cs="Times New Roman"/>
          <w:sz w:val="24"/>
          <w:szCs w:val="24"/>
        </w:rPr>
        <w:t xml:space="preserve">en erken üçüncü yarıyıl başında en geç </w:t>
      </w:r>
      <w:r w:rsidRPr="002902B6">
        <w:rPr>
          <w:rFonts w:ascii="Times New Roman" w:eastAsia="Times New Roman" w:hAnsi="Times New Roman" w:cs="Times New Roman"/>
          <w:sz w:val="24"/>
          <w:szCs w:val="24"/>
        </w:rPr>
        <w:t xml:space="preserve">yedinci yarıyılın başında, </w:t>
      </w:r>
    </w:p>
    <w:p w14:paraId="7909D6D1" w14:textId="77777777" w:rsidR="002902B6" w:rsidRDefault="00C92E87" w:rsidP="00F80921">
      <w:pPr>
        <w:pStyle w:val="ListeParagraf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02B6">
        <w:rPr>
          <w:rFonts w:ascii="Times New Roman" w:eastAsia="Times New Roman" w:hAnsi="Times New Roman" w:cs="Times New Roman"/>
          <w:sz w:val="24"/>
          <w:szCs w:val="24"/>
        </w:rPr>
        <w:t>altı</w:t>
      </w:r>
      <w:proofErr w:type="gramEnd"/>
      <w:r w:rsidRPr="002902B6">
        <w:rPr>
          <w:rFonts w:ascii="Times New Roman" w:eastAsia="Times New Roman" w:hAnsi="Times New Roman" w:cs="Times New Roman"/>
          <w:sz w:val="24"/>
          <w:szCs w:val="24"/>
        </w:rPr>
        <w:t xml:space="preserve"> yıllık programlarda ise </w:t>
      </w:r>
      <w:r w:rsidR="002902B6" w:rsidRPr="002902B6">
        <w:rPr>
          <w:rFonts w:ascii="Times New Roman" w:eastAsia="Times New Roman" w:hAnsi="Times New Roman" w:cs="Times New Roman"/>
          <w:sz w:val="24"/>
          <w:szCs w:val="24"/>
        </w:rPr>
        <w:t xml:space="preserve">en erken üçüncü yarıyıl başında en geç </w:t>
      </w:r>
      <w:r w:rsidRPr="002902B6">
        <w:rPr>
          <w:rFonts w:ascii="Times New Roman" w:eastAsia="Times New Roman" w:hAnsi="Times New Roman" w:cs="Times New Roman"/>
          <w:sz w:val="24"/>
          <w:szCs w:val="24"/>
        </w:rPr>
        <w:t>dokuzuncu yarıyılın başında, </w:t>
      </w:r>
    </w:p>
    <w:p w14:paraId="3D9E7020" w14:textId="3BB3BA96" w:rsidR="00C92E87" w:rsidRPr="002902B6" w:rsidRDefault="00C92E87" w:rsidP="00F80921">
      <w:pPr>
        <w:pStyle w:val="ListeParagraf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02B6">
        <w:rPr>
          <w:rFonts w:ascii="Times New Roman" w:eastAsia="Times New Roman" w:hAnsi="Times New Roman" w:cs="Times New Roman"/>
          <w:sz w:val="24"/>
          <w:szCs w:val="24"/>
        </w:rPr>
        <w:t>anadal</w:t>
      </w:r>
      <w:proofErr w:type="gramEnd"/>
      <w:r w:rsidRPr="002902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902B6">
        <w:rPr>
          <w:rFonts w:ascii="Times New Roman" w:eastAsia="Times New Roman" w:hAnsi="Times New Roman" w:cs="Times New Roman"/>
          <w:sz w:val="24"/>
          <w:szCs w:val="24"/>
        </w:rPr>
        <w:t>önlisans</w:t>
      </w:r>
      <w:proofErr w:type="spellEnd"/>
      <w:r w:rsidRPr="002902B6">
        <w:rPr>
          <w:rFonts w:ascii="Times New Roman" w:eastAsia="Times New Roman" w:hAnsi="Times New Roman" w:cs="Times New Roman"/>
          <w:sz w:val="24"/>
          <w:szCs w:val="24"/>
        </w:rPr>
        <w:t> diploma programında en erken ikinci yarıyılın başında, en geç ise üçüncü yarıyılın başında başvurabilir.</w:t>
      </w:r>
    </w:p>
    <w:p w14:paraId="29BFB726" w14:textId="09831753" w:rsidR="001E1906" w:rsidRPr="00C47E9F" w:rsidRDefault="001E1906" w:rsidP="00F80921">
      <w:pPr>
        <w:ind w:left="567"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5228753" w14:textId="66FB4453" w:rsidR="002902B6" w:rsidRPr="00D75EA9" w:rsidRDefault="002902B6" w:rsidP="00F80921">
      <w:pPr>
        <w:ind w:left="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75E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Çift Anadal Başvuru, Kayıt ve Devam Koşulları </w:t>
      </w:r>
    </w:p>
    <w:p w14:paraId="50790A21" w14:textId="4E868175" w:rsidR="002902B6" w:rsidRPr="002902B6" w:rsidRDefault="002902B6" w:rsidP="00F80921">
      <w:pPr>
        <w:pStyle w:val="ListeParagraf"/>
        <w:spacing w:before="70" w:line="254" w:lineRule="auto"/>
        <w:ind w:left="567"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7B3E20" w14:textId="22D401BC" w:rsidR="009A5445" w:rsidRPr="00541A98" w:rsidRDefault="002902B6" w:rsidP="00F80921">
      <w:pPr>
        <w:pStyle w:val="ListeParagraf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445">
        <w:rPr>
          <w:rFonts w:ascii="Times New Roman" w:eastAsia="Times New Roman" w:hAnsi="Times New Roman" w:cs="Times New Roman"/>
          <w:sz w:val="24"/>
          <w:szCs w:val="24"/>
        </w:rPr>
        <w:t xml:space="preserve">Başvuru anında anadal diploma programındaki genel not ortalaması en az 4 üzerinden </w:t>
      </w:r>
      <w:r w:rsidRPr="00D71CC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9A5445" w:rsidRPr="00D71CC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71CC2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9A5445">
        <w:rPr>
          <w:rFonts w:ascii="Times New Roman" w:eastAsia="Times New Roman" w:hAnsi="Times New Roman" w:cs="Times New Roman"/>
          <w:sz w:val="24"/>
          <w:szCs w:val="24"/>
        </w:rPr>
        <w:t xml:space="preserve"> olan ve anadal diploma programının ilgili sınıfında başarı sıralaması itibari ile en üst </w:t>
      </w:r>
      <w:proofErr w:type="gramStart"/>
      <w:r w:rsidRPr="00D71CC2">
        <w:rPr>
          <w:rFonts w:ascii="Times New Roman" w:eastAsia="Times New Roman" w:hAnsi="Times New Roman" w:cs="Times New Roman"/>
          <w:b/>
          <w:bCs/>
          <w:sz w:val="24"/>
          <w:szCs w:val="24"/>
        </w:rPr>
        <w:t>%20</w:t>
      </w:r>
      <w:proofErr w:type="gramEnd"/>
      <w:r w:rsidRPr="00D71CC2">
        <w:rPr>
          <w:rFonts w:ascii="Times New Roman" w:eastAsia="Times New Roman" w:hAnsi="Times New Roman" w:cs="Times New Roman"/>
          <w:b/>
          <w:bCs/>
          <w:sz w:val="24"/>
          <w:szCs w:val="24"/>
        </w:rPr>
        <w:t>’sinde</w:t>
      </w:r>
      <w:r w:rsidRPr="009A5445">
        <w:rPr>
          <w:rFonts w:ascii="Times New Roman" w:eastAsia="Times New Roman" w:hAnsi="Times New Roman" w:cs="Times New Roman"/>
          <w:sz w:val="24"/>
          <w:szCs w:val="24"/>
        </w:rPr>
        <w:t xml:space="preserve"> bulunan öğrenciler ikinci anadal diploma programına başvurabilirler.</w:t>
      </w:r>
    </w:p>
    <w:p w14:paraId="5F8DE708" w14:textId="5764C235" w:rsidR="005646B1" w:rsidRPr="009A5445" w:rsidRDefault="005646B1" w:rsidP="00F80921">
      <w:pPr>
        <w:pStyle w:val="ListeParagraf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445">
        <w:rPr>
          <w:rFonts w:ascii="Times New Roman" w:eastAsia="Times New Roman" w:hAnsi="Times New Roman" w:cs="Times New Roman"/>
          <w:sz w:val="24"/>
          <w:szCs w:val="24"/>
        </w:rPr>
        <w:t xml:space="preserve">Anadal diploma programındaki genel not ortalaması en az 3.20 olan, ancak anadal diploma programının ilgili sınıfında başarı sıralaması itibari ile en üst </w:t>
      </w:r>
      <w:proofErr w:type="gramStart"/>
      <w:r w:rsidRPr="009A5445">
        <w:rPr>
          <w:rFonts w:ascii="Times New Roman" w:eastAsia="Times New Roman" w:hAnsi="Times New Roman" w:cs="Times New Roman"/>
          <w:sz w:val="24"/>
          <w:szCs w:val="24"/>
        </w:rPr>
        <w:t>%20</w:t>
      </w:r>
      <w:proofErr w:type="gramEnd"/>
      <w:r w:rsidRPr="009A5445">
        <w:rPr>
          <w:rFonts w:ascii="Times New Roman" w:eastAsia="Times New Roman" w:hAnsi="Times New Roman" w:cs="Times New Roman"/>
          <w:sz w:val="24"/>
          <w:szCs w:val="24"/>
        </w:rPr>
        <w:t>’sinde yer almayan öğrencilerden çift anadal yapılacak programın ilgili yıldaki taban puanından az olmamak üzere puana sahip olanlar da çift anadal programına başvurabilirler.</w:t>
      </w:r>
    </w:p>
    <w:p w14:paraId="33470153" w14:textId="53588DE8" w:rsidR="009A5445" w:rsidRDefault="009A5445" w:rsidP="00F80921">
      <w:pPr>
        <w:pStyle w:val="ListeParagraf"/>
        <w:numPr>
          <w:ilvl w:val="0"/>
          <w:numId w:val="16"/>
        </w:numPr>
        <w:spacing w:before="70" w:line="254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445">
        <w:rPr>
          <w:rFonts w:ascii="Times New Roman" w:eastAsia="Times New Roman" w:hAnsi="Times New Roman" w:cs="Times New Roman"/>
          <w:sz w:val="24"/>
          <w:szCs w:val="24"/>
        </w:rPr>
        <w:t>Öğrencinin çift anadal diploma programına başvurabilmesi için başvurduğu yarıyıla kadar anadal diploma programında aldığı tüm dersleri başarıyla tamamlaması gerekir.</w:t>
      </w:r>
    </w:p>
    <w:p w14:paraId="0748DBEB" w14:textId="408758B4" w:rsidR="0053582C" w:rsidRDefault="0053582C" w:rsidP="00F80921">
      <w:pPr>
        <w:pStyle w:val="ListeParagraf"/>
        <w:numPr>
          <w:ilvl w:val="0"/>
          <w:numId w:val="16"/>
        </w:numPr>
        <w:spacing w:before="70" w:line="254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8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Aynı anda iki çift anadal </w:t>
      </w:r>
      <w:r>
        <w:rPr>
          <w:rFonts w:ascii="Times New Roman" w:eastAsia="Times New Roman" w:hAnsi="Times New Roman" w:cs="Times New Roman"/>
          <w:sz w:val="24"/>
          <w:szCs w:val="24"/>
        </w:rPr>
        <w:t>/yan dal programına kayıt yapılamaz veya devam edilemez</w:t>
      </w:r>
      <w:r w:rsidR="00292C0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3582C">
        <w:rPr>
          <w:rFonts w:ascii="Times New Roman" w:eastAsia="Times New Roman" w:hAnsi="Times New Roman" w:cs="Times New Roman"/>
          <w:sz w:val="24"/>
          <w:szCs w:val="24"/>
        </w:rPr>
        <w:t xml:space="preserve"> Bir çift anadal bir yan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582C">
        <w:rPr>
          <w:rFonts w:ascii="Times New Roman" w:eastAsia="Times New Roman" w:hAnsi="Times New Roman" w:cs="Times New Roman"/>
          <w:sz w:val="24"/>
          <w:szCs w:val="24"/>
        </w:rPr>
        <w:t>dal program</w:t>
      </w:r>
      <w:r w:rsidR="00292C0D">
        <w:rPr>
          <w:rFonts w:ascii="Times New Roman" w:eastAsia="Times New Roman" w:hAnsi="Times New Roman" w:cs="Times New Roman"/>
          <w:sz w:val="24"/>
          <w:szCs w:val="24"/>
        </w:rPr>
        <w:t>ına devam edilebilir.</w:t>
      </w:r>
    </w:p>
    <w:p w14:paraId="02C79C98" w14:textId="4AA09DF2" w:rsidR="005646B1" w:rsidRDefault="005646B1" w:rsidP="00F80921">
      <w:pPr>
        <w:pStyle w:val="ListeParagraf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B1">
        <w:rPr>
          <w:rFonts w:ascii="Times New Roman" w:eastAsia="Times New Roman" w:hAnsi="Times New Roman" w:cs="Times New Roman"/>
          <w:sz w:val="24"/>
          <w:szCs w:val="24"/>
        </w:rPr>
        <w:t>İngilizce programlara başvurularda dil yeterliliğinin sağlanmış olması gerekmektedir.</w:t>
      </w:r>
    </w:p>
    <w:p w14:paraId="0ED82200" w14:textId="2C7FC47A" w:rsidR="00A610FF" w:rsidRDefault="00A610FF" w:rsidP="00F80921">
      <w:pPr>
        <w:pStyle w:val="ListeParagraf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0FF">
        <w:rPr>
          <w:rFonts w:ascii="Times New Roman" w:eastAsia="Times New Roman" w:hAnsi="Times New Roman" w:cs="Times New Roman"/>
          <w:sz w:val="24"/>
          <w:szCs w:val="24"/>
        </w:rPr>
        <w:t xml:space="preserve">Öğrencinin çift anadal programından mezun olabilmesi için genel not ortalamasının en az 100 üzerinden 70 </w:t>
      </w:r>
      <w:r w:rsidR="00801CE6">
        <w:rPr>
          <w:rFonts w:ascii="Times New Roman" w:eastAsia="Times New Roman" w:hAnsi="Times New Roman" w:cs="Times New Roman"/>
          <w:sz w:val="24"/>
          <w:szCs w:val="24"/>
        </w:rPr>
        <w:t xml:space="preserve">(2,72) </w:t>
      </w:r>
      <w:r w:rsidRPr="00A610FF">
        <w:rPr>
          <w:rFonts w:ascii="Times New Roman" w:eastAsia="Times New Roman" w:hAnsi="Times New Roman" w:cs="Times New Roman"/>
          <w:sz w:val="24"/>
          <w:szCs w:val="24"/>
        </w:rPr>
        <w:t xml:space="preserve">olması gerekir. Tüm çift anadal öğrenimi süresince öğrencinin genel not ortalaması bir defaya mahsus olmak üzere </w:t>
      </w:r>
      <w:r w:rsidRPr="00A610FF">
        <w:rPr>
          <w:rFonts w:ascii="Times New Roman" w:eastAsia="Times New Roman" w:hAnsi="Times New Roman" w:cs="Times New Roman"/>
          <w:b/>
          <w:bCs/>
          <w:sz w:val="24"/>
          <w:szCs w:val="24"/>
        </w:rPr>
        <w:t>100 üzerinden 65’e</w:t>
      </w:r>
      <w:r w:rsidR="00801C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(2,50’ye)</w:t>
      </w:r>
      <w:r w:rsidRPr="00A610FF">
        <w:rPr>
          <w:rFonts w:ascii="Times New Roman" w:eastAsia="Times New Roman" w:hAnsi="Times New Roman" w:cs="Times New Roman"/>
          <w:sz w:val="24"/>
          <w:szCs w:val="24"/>
        </w:rPr>
        <w:t xml:space="preserve"> kadar düşebilir. Genel not ortalaması ikinci kez </w:t>
      </w:r>
      <w:r w:rsidRPr="00A610FF">
        <w:rPr>
          <w:rFonts w:ascii="Times New Roman" w:eastAsia="Times New Roman" w:hAnsi="Times New Roman" w:cs="Times New Roman"/>
          <w:b/>
          <w:bCs/>
          <w:sz w:val="24"/>
          <w:szCs w:val="24"/>
        </w:rPr>
        <w:t>100 üzerinden 70’in</w:t>
      </w:r>
      <w:r w:rsidR="00801C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(2,72’nin) </w:t>
      </w:r>
      <w:r w:rsidRPr="00A610FF">
        <w:rPr>
          <w:rFonts w:ascii="Times New Roman" w:eastAsia="Times New Roman" w:hAnsi="Times New Roman" w:cs="Times New Roman"/>
          <w:b/>
          <w:bCs/>
          <w:sz w:val="24"/>
          <w:szCs w:val="24"/>
        </w:rPr>
        <w:t>altına düşen</w:t>
      </w:r>
      <w:r w:rsidRPr="00A610FF">
        <w:rPr>
          <w:rFonts w:ascii="Times New Roman" w:eastAsia="Times New Roman" w:hAnsi="Times New Roman" w:cs="Times New Roman"/>
          <w:sz w:val="24"/>
          <w:szCs w:val="24"/>
        </w:rPr>
        <w:t xml:space="preserve"> öğrencinin ikinci anadal diploma programından kaydı silinir.</w:t>
      </w:r>
    </w:p>
    <w:p w14:paraId="7F48479B" w14:textId="228402C7" w:rsidR="00A610FF" w:rsidRDefault="00A610FF" w:rsidP="00F80921">
      <w:pPr>
        <w:pStyle w:val="ListeParagraf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0FF">
        <w:rPr>
          <w:rFonts w:ascii="Times New Roman" w:eastAsia="Times New Roman" w:hAnsi="Times New Roman" w:cs="Times New Roman"/>
          <w:sz w:val="24"/>
          <w:szCs w:val="24"/>
        </w:rPr>
        <w:t>İkinci anadal lisans programına devam eden öğrenciye mezuniyet diploması ancak devam ettiği birinci anadal diploma programından mezun olması halinde verilebilir.</w:t>
      </w:r>
    </w:p>
    <w:p w14:paraId="3D6B4AEF" w14:textId="1C09D943" w:rsidR="009A5445" w:rsidRDefault="009A5445" w:rsidP="00F80921">
      <w:pPr>
        <w:pStyle w:val="ListeParagraf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445">
        <w:rPr>
          <w:rFonts w:ascii="Times New Roman" w:eastAsia="Times New Roman" w:hAnsi="Times New Roman" w:cs="Times New Roman"/>
          <w:sz w:val="24"/>
          <w:szCs w:val="24"/>
        </w:rPr>
        <w:t>Çift anadal programından çıkarılan öğrencilerin ikinci anadal programında almış oldukları derslerin ne şekilde değerlendirileceği, senato tarafından belirlenir.</w:t>
      </w:r>
    </w:p>
    <w:p w14:paraId="08AD6E88" w14:textId="6AB45093" w:rsidR="009A5445" w:rsidRDefault="009A5445" w:rsidP="00F80921">
      <w:pPr>
        <w:pStyle w:val="ListeParagraf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445">
        <w:rPr>
          <w:rFonts w:ascii="Times New Roman" w:eastAsia="Times New Roman" w:hAnsi="Times New Roman" w:cs="Times New Roman"/>
          <w:sz w:val="24"/>
          <w:szCs w:val="24"/>
        </w:rPr>
        <w:t>Anadal diploma programından mezuniyet hakkını elde eden ancak ikinci anadal diploma programını bitiremeyen öğrencilerin öğrenim süresi ikinci anadal diploma programına kayıt yaptırdığı eğitim öğretim yılından itibaren 2547 sayılı Kanunun 44</w:t>
      </w:r>
      <w:r>
        <w:rPr>
          <w:rFonts w:ascii="Times New Roman" w:eastAsia="Times New Roman" w:hAnsi="Times New Roman" w:cs="Times New Roman"/>
          <w:sz w:val="24"/>
          <w:szCs w:val="24"/>
        </w:rPr>
        <w:t>’üncü</w:t>
      </w:r>
      <w:r w:rsidRPr="009A5445">
        <w:rPr>
          <w:rFonts w:ascii="Times New Roman" w:eastAsia="Times New Roman" w:hAnsi="Times New Roman" w:cs="Times New Roman"/>
          <w:sz w:val="24"/>
          <w:szCs w:val="24"/>
        </w:rPr>
        <w:t xml:space="preserve"> maddesinin (c) fıkrasında belirtilen azami süredir.</w:t>
      </w:r>
    </w:p>
    <w:p w14:paraId="759FB705" w14:textId="17843F54" w:rsidR="00AB77B8" w:rsidRDefault="009A5445" w:rsidP="00F80921">
      <w:pPr>
        <w:pStyle w:val="ListeParagraf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445">
        <w:rPr>
          <w:rFonts w:ascii="Times New Roman" w:eastAsia="Times New Roman" w:hAnsi="Times New Roman" w:cs="Times New Roman"/>
          <w:sz w:val="24"/>
          <w:szCs w:val="24"/>
        </w:rPr>
        <w:t>Çift anadal programından iki yarıyıl üst üste ders almayan öğrencinin kaydı silinir. </w:t>
      </w:r>
    </w:p>
    <w:p w14:paraId="583C7404" w14:textId="77777777" w:rsidR="0053582C" w:rsidRPr="0053582C" w:rsidRDefault="0053582C" w:rsidP="00F8092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3179CE" w14:textId="77777777" w:rsidR="0053582C" w:rsidRDefault="0053582C" w:rsidP="00F80921">
      <w:pPr>
        <w:ind w:left="567" w:firstLine="708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14:paraId="36EEE40F" w14:textId="77777777" w:rsidR="0053582C" w:rsidRDefault="0053582C" w:rsidP="00F80921">
      <w:pPr>
        <w:ind w:left="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1B397B" w14:textId="77777777" w:rsidR="0053582C" w:rsidRDefault="0053582C" w:rsidP="00F80921">
      <w:pPr>
        <w:ind w:left="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D6B889" w14:textId="77777777" w:rsidR="0053582C" w:rsidRDefault="0053582C" w:rsidP="00F80921">
      <w:pPr>
        <w:ind w:left="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E580B2" w14:textId="77777777" w:rsidR="0053582C" w:rsidRDefault="0053582C" w:rsidP="00F80921">
      <w:pPr>
        <w:ind w:left="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90DF68" w14:textId="77777777" w:rsidR="0053582C" w:rsidRDefault="0053582C" w:rsidP="00F80921">
      <w:pPr>
        <w:ind w:left="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5DAF0D" w14:textId="77777777" w:rsidR="0053582C" w:rsidRDefault="0053582C" w:rsidP="00F80921">
      <w:pPr>
        <w:ind w:left="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E0A150" w14:textId="77777777" w:rsidR="0053582C" w:rsidRDefault="0053582C" w:rsidP="00F80921">
      <w:pPr>
        <w:ind w:left="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14F7D6" w14:textId="77777777" w:rsidR="00D75EA9" w:rsidRDefault="00D75EA9" w:rsidP="00F80921">
      <w:pPr>
        <w:ind w:left="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0DAEBBD7" w14:textId="6937508E" w:rsidR="00D75EA9" w:rsidRPr="00D75EA9" w:rsidRDefault="00D75EA9" w:rsidP="005B69C6">
      <w:pPr>
        <w:ind w:left="567" w:firstLine="708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C47E9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lastRenderedPageBreak/>
        <w:t>YAN DAL PROGRAMI</w:t>
      </w:r>
    </w:p>
    <w:p w14:paraId="181AAF7A" w14:textId="6D2DB612" w:rsidR="0053582C" w:rsidRPr="00D75EA9" w:rsidRDefault="0053582C" w:rsidP="00F80921">
      <w:pPr>
        <w:ind w:left="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75E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Yan dal Nedir?</w:t>
      </w:r>
    </w:p>
    <w:p w14:paraId="52CA946A" w14:textId="77777777" w:rsidR="0053582C" w:rsidRDefault="0053582C" w:rsidP="00F80921">
      <w:pPr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410">
        <w:rPr>
          <w:rFonts w:ascii="Times New Roman" w:eastAsia="Times New Roman" w:hAnsi="Times New Roman" w:cs="Times New Roman"/>
          <w:sz w:val="24"/>
          <w:szCs w:val="24"/>
        </w:rPr>
        <w:t>Bir diploma programına kayıtlı öğrencinin öngörülen şartları taşıması kaydıyla, aynı yükseköğretim kurumu içinde belirli bir konuya yönelik sınırlı sayıda dersi almak suretiyle, diploma yerine geçmeyen bir belge (yan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3410">
        <w:rPr>
          <w:rFonts w:ascii="Times New Roman" w:eastAsia="Times New Roman" w:hAnsi="Times New Roman" w:cs="Times New Roman"/>
          <w:sz w:val="24"/>
          <w:szCs w:val="24"/>
        </w:rPr>
        <w:t>dal sertifikası) alabilmelerini sağlayan program</w:t>
      </w:r>
      <w:r>
        <w:rPr>
          <w:rFonts w:ascii="Times New Roman" w:eastAsia="Times New Roman" w:hAnsi="Times New Roman" w:cs="Times New Roman"/>
          <w:sz w:val="24"/>
          <w:szCs w:val="24"/>
        </w:rPr>
        <w:t>dır.</w:t>
      </w:r>
    </w:p>
    <w:p w14:paraId="40AC9015" w14:textId="77777777" w:rsidR="0053582C" w:rsidRDefault="0053582C" w:rsidP="00F80921">
      <w:pPr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204CD9" w14:textId="77777777" w:rsidR="0053582C" w:rsidRPr="00D75EA9" w:rsidRDefault="0053582C" w:rsidP="00F80921">
      <w:pPr>
        <w:ind w:left="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75E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Yan Dal Programına Ne Zaman Başvuru Yapabilirsiniz?</w:t>
      </w:r>
    </w:p>
    <w:p w14:paraId="6D30E4CA" w14:textId="77777777" w:rsidR="0053582C" w:rsidRDefault="0053582C" w:rsidP="00F80921">
      <w:pPr>
        <w:tabs>
          <w:tab w:val="left" w:pos="11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CC2">
        <w:rPr>
          <w:rFonts w:ascii="Times New Roman" w:eastAsia="Times New Roman" w:hAnsi="Times New Roman" w:cs="Times New Roman"/>
          <w:sz w:val="24"/>
          <w:szCs w:val="24"/>
        </w:rPr>
        <w:tab/>
        <w:t xml:space="preserve">Öğrenci, yan dal programına, anadal lisans programının </w:t>
      </w:r>
      <w:r w:rsidRPr="00D71CC2">
        <w:rPr>
          <w:rFonts w:ascii="Times New Roman" w:eastAsia="Times New Roman" w:hAnsi="Times New Roman" w:cs="Times New Roman"/>
          <w:b/>
          <w:bCs/>
          <w:sz w:val="24"/>
          <w:szCs w:val="24"/>
        </w:rPr>
        <w:t>en erken üçüncü, en geç altıncı yarıyılın başında</w:t>
      </w:r>
      <w:r w:rsidRPr="00D71CC2">
        <w:rPr>
          <w:rFonts w:ascii="Times New Roman" w:eastAsia="Times New Roman" w:hAnsi="Times New Roman" w:cs="Times New Roman"/>
          <w:sz w:val="24"/>
          <w:szCs w:val="24"/>
        </w:rPr>
        <w:t xml:space="preserve"> başvurabilir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6F8A37" w14:textId="2B162E35" w:rsidR="0053582C" w:rsidRDefault="0053582C" w:rsidP="00F80921">
      <w:pPr>
        <w:tabs>
          <w:tab w:val="left" w:pos="11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E6DDD4" w14:textId="77777777" w:rsidR="0053582C" w:rsidRDefault="0053582C" w:rsidP="00F80921">
      <w:pPr>
        <w:tabs>
          <w:tab w:val="left" w:pos="11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B6C57F" w14:textId="77777777" w:rsidR="0053582C" w:rsidRPr="00D75EA9" w:rsidRDefault="0053582C" w:rsidP="00F80921">
      <w:pPr>
        <w:ind w:left="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75E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Yan Dal Başvuru, Kayıt ve Devam Koşulları </w:t>
      </w:r>
    </w:p>
    <w:p w14:paraId="12C35528" w14:textId="77777777" w:rsidR="0053582C" w:rsidRDefault="0053582C" w:rsidP="00F80921">
      <w:pPr>
        <w:pStyle w:val="ListeParagraf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445">
        <w:rPr>
          <w:rFonts w:ascii="Times New Roman" w:eastAsia="Times New Roman" w:hAnsi="Times New Roman" w:cs="Times New Roman"/>
          <w:sz w:val="24"/>
          <w:szCs w:val="24"/>
        </w:rPr>
        <w:t xml:space="preserve">Başvuru anında anadal diploma programındaki genel not ortalaması en az 4 üzerinden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2.80</w:t>
      </w:r>
      <w:r w:rsidRPr="009A5445">
        <w:rPr>
          <w:rFonts w:ascii="Times New Roman" w:eastAsia="Times New Roman" w:hAnsi="Times New Roman" w:cs="Times New Roman"/>
          <w:sz w:val="24"/>
          <w:szCs w:val="24"/>
        </w:rPr>
        <w:t xml:space="preserve"> olan öğrenciler ikinci anadal programına başvurabilirler.</w:t>
      </w:r>
    </w:p>
    <w:p w14:paraId="6AA6A5F6" w14:textId="77777777" w:rsidR="0053582C" w:rsidRDefault="0053582C" w:rsidP="00F80921">
      <w:pPr>
        <w:pStyle w:val="ListeParagraf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DB2">
        <w:rPr>
          <w:rFonts w:ascii="Times New Roman" w:eastAsia="Times New Roman" w:hAnsi="Times New Roman" w:cs="Times New Roman"/>
          <w:sz w:val="24"/>
          <w:szCs w:val="24"/>
        </w:rPr>
        <w:t>Yan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DB2">
        <w:rPr>
          <w:rFonts w:ascii="Times New Roman" w:eastAsia="Times New Roman" w:hAnsi="Times New Roman" w:cs="Times New Roman"/>
          <w:sz w:val="24"/>
          <w:szCs w:val="24"/>
        </w:rPr>
        <w:t>dal programına, başvurduğu yarıyıla kadar aldığı lisans programındaki tüm kredili dersleri başarıyla tamamlamış olan öğrenciler başvurabilir.</w:t>
      </w:r>
    </w:p>
    <w:p w14:paraId="1639C4AF" w14:textId="77777777" w:rsidR="0053582C" w:rsidRDefault="0053582C" w:rsidP="00F80921">
      <w:pPr>
        <w:pStyle w:val="ListeParagraf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DB2">
        <w:rPr>
          <w:rFonts w:ascii="Times New Roman" w:eastAsia="Times New Roman" w:hAnsi="Times New Roman" w:cs="Times New Roman"/>
          <w:sz w:val="24"/>
          <w:szCs w:val="24"/>
        </w:rPr>
        <w:t>Yan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DB2">
        <w:rPr>
          <w:rFonts w:ascii="Times New Roman" w:eastAsia="Times New Roman" w:hAnsi="Times New Roman" w:cs="Times New Roman"/>
          <w:sz w:val="24"/>
          <w:szCs w:val="24"/>
        </w:rPr>
        <w:t>dal programına devam edebilmesi için öğrencinin anadal programındaki not ortalamasının en az 4 üzerinden 2,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C12DB2">
        <w:rPr>
          <w:rFonts w:ascii="Times New Roman" w:eastAsia="Times New Roman" w:hAnsi="Times New Roman" w:cs="Times New Roman"/>
          <w:sz w:val="24"/>
          <w:szCs w:val="24"/>
        </w:rPr>
        <w:t xml:space="preserve"> olması şarttır. Bu şartı sağlayamayan öğrencinin yan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DB2">
        <w:rPr>
          <w:rFonts w:ascii="Times New Roman" w:eastAsia="Times New Roman" w:hAnsi="Times New Roman" w:cs="Times New Roman"/>
          <w:sz w:val="24"/>
          <w:szCs w:val="24"/>
        </w:rPr>
        <w:t>dal programından kaydı silinir.</w:t>
      </w:r>
    </w:p>
    <w:p w14:paraId="03FB93E3" w14:textId="35E52363" w:rsidR="00292C0D" w:rsidRDefault="00292C0D" w:rsidP="00F80921">
      <w:pPr>
        <w:pStyle w:val="ListeParagraf"/>
        <w:numPr>
          <w:ilvl w:val="0"/>
          <w:numId w:val="16"/>
        </w:numPr>
        <w:spacing w:before="70" w:line="254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82C">
        <w:rPr>
          <w:rFonts w:ascii="Times New Roman" w:eastAsia="Times New Roman" w:hAnsi="Times New Roman" w:cs="Times New Roman"/>
          <w:sz w:val="24"/>
          <w:szCs w:val="24"/>
        </w:rPr>
        <w:t xml:space="preserve">Aynı anda iki çift anadal </w:t>
      </w:r>
      <w:r>
        <w:rPr>
          <w:rFonts w:ascii="Times New Roman" w:eastAsia="Times New Roman" w:hAnsi="Times New Roman" w:cs="Times New Roman"/>
          <w:sz w:val="24"/>
          <w:szCs w:val="24"/>
        </w:rPr>
        <w:t>/yan dal programına kayıt yapılamaz veya devam edilemez.</w:t>
      </w:r>
      <w:r w:rsidRPr="0053582C">
        <w:rPr>
          <w:rFonts w:ascii="Times New Roman" w:eastAsia="Times New Roman" w:hAnsi="Times New Roman" w:cs="Times New Roman"/>
          <w:sz w:val="24"/>
          <w:szCs w:val="24"/>
        </w:rPr>
        <w:t xml:space="preserve"> Bir çift anadal bir </w:t>
      </w:r>
      <w:proofErr w:type="spellStart"/>
      <w:r w:rsidRPr="0053582C">
        <w:rPr>
          <w:rFonts w:ascii="Times New Roman" w:eastAsia="Times New Roman" w:hAnsi="Times New Roman" w:cs="Times New Roman"/>
          <w:sz w:val="24"/>
          <w:szCs w:val="24"/>
        </w:rPr>
        <w:t>yandal</w:t>
      </w:r>
      <w:proofErr w:type="spellEnd"/>
      <w:r w:rsidRPr="0053582C"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eastAsia="Times New Roman" w:hAnsi="Times New Roman" w:cs="Times New Roman"/>
          <w:sz w:val="24"/>
          <w:szCs w:val="24"/>
        </w:rPr>
        <w:t>ına devam edilebilir.</w:t>
      </w:r>
    </w:p>
    <w:p w14:paraId="1358EDF1" w14:textId="77777777" w:rsidR="0053582C" w:rsidRDefault="0053582C" w:rsidP="00F80921">
      <w:pPr>
        <w:pStyle w:val="ListeParagraf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DB2">
        <w:rPr>
          <w:rFonts w:ascii="Times New Roman" w:eastAsia="Times New Roman" w:hAnsi="Times New Roman" w:cs="Times New Roman"/>
          <w:sz w:val="24"/>
          <w:szCs w:val="24"/>
        </w:rPr>
        <w:t>Anadal programından mezuniyet hakkını elde eden ancak yan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DB2">
        <w:rPr>
          <w:rFonts w:ascii="Times New Roman" w:eastAsia="Times New Roman" w:hAnsi="Times New Roman" w:cs="Times New Roman"/>
          <w:sz w:val="24"/>
          <w:szCs w:val="24"/>
        </w:rPr>
        <w:t>dal programını bitiremeyen öğrencilere ilgili yönetim kurullarının kararı ile en fazla iki yarıyıl ek süre tanınır.</w:t>
      </w:r>
    </w:p>
    <w:p w14:paraId="55ACF9AF" w14:textId="77777777" w:rsidR="0053582C" w:rsidRDefault="0053582C" w:rsidP="00F80921">
      <w:pPr>
        <w:pStyle w:val="ListeParagraf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155">
        <w:rPr>
          <w:rFonts w:ascii="Times New Roman" w:eastAsia="Times New Roman" w:hAnsi="Times New Roman" w:cs="Times New Roman"/>
          <w:sz w:val="24"/>
          <w:szCs w:val="24"/>
        </w:rPr>
        <w:t>Yan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155">
        <w:rPr>
          <w:rFonts w:ascii="Times New Roman" w:eastAsia="Times New Roman" w:hAnsi="Times New Roman" w:cs="Times New Roman"/>
          <w:sz w:val="24"/>
          <w:szCs w:val="24"/>
        </w:rPr>
        <w:t>dal öğrencisi, öğrenim sürecinin herhangi bir yarıyılında programı kendi isteğiyle bırakabilir. Yan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155">
        <w:rPr>
          <w:rFonts w:ascii="Times New Roman" w:eastAsia="Times New Roman" w:hAnsi="Times New Roman" w:cs="Times New Roman"/>
          <w:sz w:val="24"/>
          <w:szCs w:val="24"/>
        </w:rPr>
        <w:t>dal programından kayıt sildiren öğrenci, aynı yan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155">
        <w:rPr>
          <w:rFonts w:ascii="Times New Roman" w:eastAsia="Times New Roman" w:hAnsi="Times New Roman" w:cs="Times New Roman"/>
          <w:sz w:val="24"/>
          <w:szCs w:val="24"/>
        </w:rPr>
        <w:t>dal programına tekrar kayıt yaptıramaz.</w:t>
      </w:r>
    </w:p>
    <w:p w14:paraId="67F3A52F" w14:textId="77777777" w:rsidR="0053582C" w:rsidRDefault="0053582C" w:rsidP="00F80921">
      <w:pPr>
        <w:pStyle w:val="ListeParagraf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Yan dal</w:t>
      </w:r>
      <w:r w:rsidRPr="009A5445">
        <w:rPr>
          <w:rFonts w:ascii="Times New Roman" w:eastAsia="Times New Roman" w:hAnsi="Times New Roman" w:cs="Times New Roman"/>
          <w:sz w:val="24"/>
          <w:szCs w:val="24"/>
        </w:rPr>
        <w:t xml:space="preserve"> programından çıkarılan öğrencilerin ikinci anadal programında almış oldukları derslerin ne şekilde değerlendirileceği, senato tarafından belirlenir.</w:t>
      </w:r>
    </w:p>
    <w:p w14:paraId="0914EA86" w14:textId="77777777" w:rsidR="0053582C" w:rsidRDefault="0053582C" w:rsidP="00F80921">
      <w:pPr>
        <w:pStyle w:val="ListeParagraf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155">
        <w:rPr>
          <w:rFonts w:ascii="Times New Roman" w:eastAsia="Times New Roman" w:hAnsi="Times New Roman" w:cs="Times New Roman"/>
          <w:sz w:val="24"/>
          <w:szCs w:val="24"/>
        </w:rPr>
        <w:t>Yan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155">
        <w:rPr>
          <w:rFonts w:ascii="Times New Roman" w:eastAsia="Times New Roman" w:hAnsi="Times New Roman" w:cs="Times New Roman"/>
          <w:sz w:val="24"/>
          <w:szCs w:val="24"/>
        </w:rPr>
        <w:t>dal programından iki yarıyıl üst üste ders almayan öğrencinin bu programdan kaydı silinir.</w:t>
      </w:r>
    </w:p>
    <w:p w14:paraId="2C6B9AAA" w14:textId="627B23E8" w:rsidR="000450A2" w:rsidRPr="00D75EA9" w:rsidRDefault="0053582C" w:rsidP="00F80921">
      <w:pPr>
        <w:pStyle w:val="ListeParagraf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Yan dal programını tamamlayan öğrencilere diploma yerine geçmeyen sertifika verilir.</w:t>
      </w:r>
    </w:p>
    <w:p w14:paraId="6D5E61CC" w14:textId="62D11DEF" w:rsidR="00C74D6C" w:rsidRPr="000450A2" w:rsidRDefault="006B25DC" w:rsidP="00F80921">
      <w:pPr>
        <w:spacing w:before="22"/>
        <w:ind w:left="207"/>
        <w:jc w:val="both"/>
        <w:rPr>
          <w:sz w:val="24"/>
          <w:szCs w:val="24"/>
        </w:rPr>
      </w:pPr>
      <w:r w:rsidRPr="000450A2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lastRenderedPageBreak/>
        <w:t>DEĞERLENDİRME VE SONUÇ İŞLEMLERİ</w:t>
      </w:r>
    </w:p>
    <w:p w14:paraId="5DD15BEA" w14:textId="6C253F87" w:rsidR="00C74D6C" w:rsidRPr="00C74D6C" w:rsidRDefault="00C74D6C" w:rsidP="00F80921">
      <w:pPr>
        <w:pStyle w:val="ListeParagraf"/>
        <w:numPr>
          <w:ilvl w:val="0"/>
          <w:numId w:val="8"/>
        </w:numPr>
        <w:tabs>
          <w:tab w:val="left" w:pos="1176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6C">
        <w:rPr>
          <w:rFonts w:ascii="Times New Roman" w:eastAsia="Times New Roman" w:hAnsi="Times New Roman" w:cs="Times New Roman"/>
          <w:sz w:val="24"/>
          <w:szCs w:val="24"/>
        </w:rPr>
        <w:t>Değerlendirme sonuçları</w:t>
      </w:r>
      <w:r w:rsidR="0074389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74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10EB">
        <w:rPr>
          <w:rFonts w:ascii="Times New Roman" w:eastAsia="Times New Roman" w:hAnsi="Times New Roman" w:cs="Times New Roman"/>
          <w:sz w:val="24"/>
          <w:szCs w:val="24"/>
        </w:rPr>
        <w:t>akademik takvimde</w:t>
      </w:r>
      <w:r w:rsidRPr="00C74D6C">
        <w:rPr>
          <w:rFonts w:ascii="Times New Roman" w:eastAsia="Times New Roman" w:hAnsi="Times New Roman" w:cs="Times New Roman"/>
          <w:sz w:val="24"/>
          <w:szCs w:val="24"/>
        </w:rPr>
        <w:t xml:space="preserve"> belirtilen tarihlerde ilan edilir.</w:t>
      </w:r>
    </w:p>
    <w:p w14:paraId="075A8C99" w14:textId="7E34C17F" w:rsidR="006B25DC" w:rsidRPr="00C74D6C" w:rsidRDefault="009B10EB" w:rsidP="00F80921">
      <w:pPr>
        <w:pStyle w:val="ListeParagraf"/>
        <w:numPr>
          <w:ilvl w:val="0"/>
          <w:numId w:val="8"/>
        </w:numPr>
        <w:tabs>
          <w:tab w:val="left" w:pos="1176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Çift anadal ve yan dal</w:t>
      </w:r>
      <w:r w:rsidR="006B25DC" w:rsidRPr="00C74D6C">
        <w:rPr>
          <w:rFonts w:ascii="Times New Roman" w:eastAsia="Times New Roman" w:hAnsi="Times New Roman" w:cs="Times New Roman"/>
          <w:sz w:val="24"/>
          <w:szCs w:val="24"/>
        </w:rPr>
        <w:t xml:space="preserve"> başvuru değerlendirmeleri, başvurulan fakülte/</w:t>
      </w:r>
      <w:proofErr w:type="spellStart"/>
      <w:r w:rsidR="00A8214D" w:rsidRPr="00C74D6C">
        <w:rPr>
          <w:rFonts w:ascii="Times New Roman" w:eastAsia="Times New Roman" w:hAnsi="Times New Roman" w:cs="Times New Roman"/>
          <w:sz w:val="24"/>
          <w:szCs w:val="24"/>
        </w:rPr>
        <w:t>myo</w:t>
      </w:r>
      <w:proofErr w:type="spellEnd"/>
      <w:r w:rsidR="00A8214D" w:rsidRPr="00C74D6C">
        <w:rPr>
          <w:rFonts w:ascii="Times New Roman" w:eastAsia="Times New Roman" w:hAnsi="Times New Roman" w:cs="Times New Roman"/>
          <w:sz w:val="24"/>
          <w:szCs w:val="24"/>
        </w:rPr>
        <w:t xml:space="preserve"> birimlerinin ilgili komisyonları tarafından yapılarak yönetim kurulu kararı</w:t>
      </w:r>
      <w:r w:rsidR="0074389A">
        <w:rPr>
          <w:rFonts w:ascii="Times New Roman" w:eastAsia="Times New Roman" w:hAnsi="Times New Roman" w:cs="Times New Roman"/>
          <w:sz w:val="24"/>
          <w:szCs w:val="24"/>
        </w:rPr>
        <w:t xml:space="preserve"> ile sonuçlandırılır.</w:t>
      </w:r>
    </w:p>
    <w:p w14:paraId="563C2572" w14:textId="786E656F" w:rsidR="00A8214D" w:rsidRDefault="00A8214D" w:rsidP="00F80921">
      <w:pPr>
        <w:pStyle w:val="ListeParagraf"/>
        <w:numPr>
          <w:ilvl w:val="0"/>
          <w:numId w:val="8"/>
        </w:numPr>
        <w:tabs>
          <w:tab w:val="left" w:pos="1176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6C">
        <w:rPr>
          <w:rFonts w:ascii="Times New Roman" w:eastAsia="Times New Roman" w:hAnsi="Times New Roman" w:cs="Times New Roman"/>
          <w:sz w:val="24"/>
          <w:szCs w:val="24"/>
        </w:rPr>
        <w:t>Öğrencilerin sınıf ve ders intibakları akademik birimlerin ilgili komisyonları tarafından yapılır.</w:t>
      </w:r>
    </w:p>
    <w:p w14:paraId="3E364AD6" w14:textId="77777777" w:rsidR="00026B25" w:rsidRPr="00541A98" w:rsidRDefault="00026B25" w:rsidP="00F80921">
      <w:pPr>
        <w:tabs>
          <w:tab w:val="left" w:pos="1176"/>
        </w:tabs>
        <w:ind w:left="2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1B0A94" w14:textId="1D8B6360" w:rsidR="005845F0" w:rsidRDefault="0074389A" w:rsidP="00F80921">
      <w:pPr>
        <w:spacing w:before="32"/>
        <w:ind w:left="56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74389A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KAYIT </w:t>
      </w:r>
      <w:r w:rsidR="005845F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HAKKINDA BİLGİLER</w:t>
      </w:r>
    </w:p>
    <w:p w14:paraId="3BB78DEB" w14:textId="3A53592C" w:rsidR="00217158" w:rsidRDefault="00217158" w:rsidP="00F80921">
      <w:pPr>
        <w:tabs>
          <w:tab w:val="left" w:pos="117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158">
        <w:rPr>
          <w:rFonts w:ascii="Times New Roman" w:eastAsia="Times New Roman" w:hAnsi="Times New Roman" w:cs="Times New Roman"/>
          <w:sz w:val="24"/>
          <w:szCs w:val="24"/>
        </w:rPr>
        <w:t>Başvurusu kabul edilen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adaylar</w:t>
      </w:r>
      <w:r w:rsidR="00C1747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kesin kayıt tarihleri arasında Öğrenci İşleri Direktörlüğü’ne şahsen </w:t>
      </w:r>
      <w:r w:rsidR="00C17479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veya noter onaylı vekalet verdikleri </w:t>
      </w:r>
      <w:r w:rsidR="00C17479">
        <w:rPr>
          <w:rFonts w:ascii="Times New Roman" w:eastAsia="Times New Roman" w:hAnsi="Times New Roman" w:cs="Times New Roman"/>
          <w:sz w:val="24"/>
          <w:szCs w:val="24"/>
        </w:rPr>
        <w:t>kişi) başvurarak kayıtlarını yapabilirler.</w:t>
      </w:r>
      <w:r w:rsidR="00026B25">
        <w:rPr>
          <w:rFonts w:ascii="Times New Roman" w:eastAsia="Times New Roman" w:hAnsi="Times New Roman" w:cs="Times New Roman"/>
          <w:sz w:val="24"/>
          <w:szCs w:val="24"/>
        </w:rPr>
        <w:t xml:space="preserve"> Akademik takvimde </w:t>
      </w:r>
      <w:r w:rsidR="00C17479">
        <w:rPr>
          <w:rFonts w:ascii="Times New Roman" w:eastAsia="Times New Roman" w:hAnsi="Times New Roman" w:cs="Times New Roman"/>
          <w:sz w:val="24"/>
          <w:szCs w:val="24"/>
        </w:rPr>
        <w:t xml:space="preserve">belirtilen tarihlerde işlemlerini yapmayan öğrencilerin kesin kayıt işlemleri gerçekleştirilemez. </w:t>
      </w:r>
      <w:bookmarkStart w:id="1" w:name="_Hlk92452245"/>
      <w:r w:rsidR="00C17479">
        <w:rPr>
          <w:rFonts w:ascii="Times New Roman" w:eastAsia="Times New Roman" w:hAnsi="Times New Roman" w:cs="Times New Roman"/>
          <w:sz w:val="24"/>
          <w:szCs w:val="24"/>
        </w:rPr>
        <w:t>Kesin kaydı tamamlanan öğrenci, muafiyet ve intibak işlemleri için bağlı bulunduğu fakülte/</w:t>
      </w:r>
      <w:proofErr w:type="spellStart"/>
      <w:r w:rsidR="00C17479">
        <w:rPr>
          <w:rFonts w:ascii="Times New Roman" w:eastAsia="Times New Roman" w:hAnsi="Times New Roman" w:cs="Times New Roman"/>
          <w:sz w:val="24"/>
          <w:szCs w:val="24"/>
        </w:rPr>
        <w:t>myo</w:t>
      </w:r>
      <w:proofErr w:type="spellEnd"/>
      <w:r w:rsidR="00C17479">
        <w:rPr>
          <w:rFonts w:ascii="Times New Roman" w:eastAsia="Times New Roman" w:hAnsi="Times New Roman" w:cs="Times New Roman"/>
          <w:sz w:val="24"/>
          <w:szCs w:val="24"/>
        </w:rPr>
        <w:t xml:space="preserve"> sekreterliğine </w:t>
      </w:r>
      <w:r w:rsidR="00DA3C9E">
        <w:rPr>
          <w:rFonts w:ascii="Times New Roman" w:eastAsia="Times New Roman" w:hAnsi="Times New Roman" w:cs="Times New Roman"/>
          <w:sz w:val="24"/>
          <w:szCs w:val="24"/>
        </w:rPr>
        <w:t xml:space="preserve">kayıt tarihi itibariyle 5 (iş günü) içinde </w:t>
      </w:r>
      <w:r w:rsidR="00C17479">
        <w:rPr>
          <w:rFonts w:ascii="Times New Roman" w:eastAsia="Times New Roman" w:hAnsi="Times New Roman" w:cs="Times New Roman"/>
          <w:sz w:val="24"/>
          <w:szCs w:val="24"/>
        </w:rPr>
        <w:t>başvuruda bulu</w:t>
      </w:r>
      <w:r w:rsidR="001214DD">
        <w:rPr>
          <w:rFonts w:ascii="Times New Roman" w:eastAsia="Times New Roman" w:hAnsi="Times New Roman" w:cs="Times New Roman"/>
          <w:sz w:val="24"/>
          <w:szCs w:val="24"/>
        </w:rPr>
        <w:t>nmak zorundadır.</w:t>
      </w:r>
      <w:r w:rsidR="00372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"/>
      <w:r w:rsidR="00372265">
        <w:rPr>
          <w:rFonts w:ascii="Times New Roman" w:eastAsia="Times New Roman" w:hAnsi="Times New Roman" w:cs="Times New Roman"/>
          <w:sz w:val="24"/>
          <w:szCs w:val="24"/>
        </w:rPr>
        <w:t xml:space="preserve">Ders muafiyet ve intibak işlemleri için ayrıntılı bilgiye üniversitemiz web sayfasında yer alan “Muafiyet ve İntibak İşlemleri Yönergesi” </w:t>
      </w:r>
      <w:proofErr w:type="spellStart"/>
      <w:r w:rsidR="00372265">
        <w:rPr>
          <w:rFonts w:ascii="Times New Roman" w:eastAsia="Times New Roman" w:hAnsi="Times New Roman" w:cs="Times New Roman"/>
          <w:sz w:val="24"/>
          <w:szCs w:val="24"/>
        </w:rPr>
        <w:t>nden</w:t>
      </w:r>
      <w:proofErr w:type="spellEnd"/>
      <w:r w:rsidR="00372265">
        <w:rPr>
          <w:rFonts w:ascii="Times New Roman" w:eastAsia="Times New Roman" w:hAnsi="Times New Roman" w:cs="Times New Roman"/>
          <w:sz w:val="24"/>
          <w:szCs w:val="24"/>
        </w:rPr>
        <w:t xml:space="preserve"> ulaşabilirsiniz.</w:t>
      </w:r>
    </w:p>
    <w:p w14:paraId="4274D851" w14:textId="77777777" w:rsidR="00541A98" w:rsidRPr="00372265" w:rsidRDefault="00541A98" w:rsidP="00F80921">
      <w:pPr>
        <w:tabs>
          <w:tab w:val="left" w:pos="117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E002CF" w14:textId="56EC5319" w:rsidR="00217158" w:rsidRDefault="00217158" w:rsidP="00F80921">
      <w:pPr>
        <w:spacing w:before="32"/>
        <w:ind w:left="56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14:paraId="78223FE2" w14:textId="386B1B1F" w:rsidR="005845F0" w:rsidRPr="00C06EBE" w:rsidRDefault="00217158" w:rsidP="00C06EBE">
      <w:pPr>
        <w:tabs>
          <w:tab w:val="left" w:pos="1368"/>
        </w:tabs>
        <w:spacing w:before="32"/>
        <w:ind w:left="56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</w:pPr>
      <w:r w:rsidRPr="00217158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  <w:t xml:space="preserve">KAYIT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  <w:t xml:space="preserve">İÇİN GEREKLİ </w:t>
      </w:r>
      <w:r w:rsidRPr="00217158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  <w:t>EVRAKLAR</w:t>
      </w:r>
    </w:p>
    <w:p w14:paraId="41468E2A" w14:textId="5CFF6ABE" w:rsidR="00DD6241" w:rsidRDefault="00DD6241" w:rsidP="00F80921">
      <w:pPr>
        <w:pStyle w:val="ListeParagraf"/>
        <w:numPr>
          <w:ilvl w:val="0"/>
          <w:numId w:val="17"/>
        </w:numPr>
        <w:spacing w:before="3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62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Lise Diplomasının Fotokopisi</w:t>
      </w:r>
      <w:r w:rsidRPr="00DD62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2E51">
        <w:rPr>
          <w:rFonts w:ascii="Times New Roman" w:eastAsia="Times New Roman" w:hAnsi="Times New Roman" w:cs="Times New Roman"/>
          <w:sz w:val="24"/>
          <w:szCs w:val="24"/>
        </w:rPr>
        <w:t>(E-devletten de alınabilir)</w:t>
      </w:r>
    </w:p>
    <w:p w14:paraId="4DAEEC51" w14:textId="620BE231" w:rsidR="00DD6241" w:rsidRPr="00CE6750" w:rsidRDefault="00DD6241" w:rsidP="00F80921">
      <w:pPr>
        <w:pStyle w:val="ListeParagraf"/>
        <w:numPr>
          <w:ilvl w:val="0"/>
          <w:numId w:val="17"/>
        </w:numPr>
        <w:spacing w:before="3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ÖSYM Sonuç Belgesi </w:t>
      </w:r>
      <w:r w:rsidRPr="00CE67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AA2E51">
        <w:rPr>
          <w:rFonts w:ascii="Times New Roman" w:eastAsia="Times New Roman" w:hAnsi="Times New Roman" w:cs="Times New Roman"/>
          <w:sz w:val="24"/>
          <w:szCs w:val="24"/>
        </w:rPr>
        <w:t>ais.osym.gov.</w:t>
      </w:r>
      <w:r w:rsidR="00AA2E51" w:rsidRPr="00AA2E51">
        <w:rPr>
          <w:rFonts w:ascii="Times New Roman" w:eastAsia="Times New Roman" w:hAnsi="Times New Roman" w:cs="Times New Roman"/>
          <w:sz w:val="24"/>
          <w:szCs w:val="24"/>
        </w:rPr>
        <w:t>tr sitesinden alınan orijinal çıktı</w:t>
      </w:r>
      <w:r w:rsidR="00541A98">
        <w:rPr>
          <w:rFonts w:ascii="Times New Roman" w:eastAsia="Times New Roman" w:hAnsi="Times New Roman" w:cs="Times New Roman"/>
          <w:sz w:val="24"/>
          <w:szCs w:val="24"/>
        </w:rPr>
        <w:t>, ekran görüntüsü veya fotoğraf olan çıktılar kabul edilmeyecektir.)</w:t>
      </w:r>
    </w:p>
    <w:p w14:paraId="4EF36873" w14:textId="77777777" w:rsidR="00541A98" w:rsidRPr="00541A98" w:rsidRDefault="00CE6750" w:rsidP="00F80921">
      <w:pPr>
        <w:pStyle w:val="ListeParagraf"/>
        <w:numPr>
          <w:ilvl w:val="0"/>
          <w:numId w:val="17"/>
        </w:numPr>
        <w:spacing w:before="3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ÖSYM Yerleştirm</w:t>
      </w:r>
      <w:r w:rsidR="00541A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Belgesi</w:t>
      </w:r>
      <w:r w:rsidR="00541A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41A98" w:rsidRPr="00CE67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541A98" w:rsidRPr="00AA2E51">
        <w:rPr>
          <w:rFonts w:ascii="Times New Roman" w:eastAsia="Times New Roman" w:hAnsi="Times New Roman" w:cs="Times New Roman"/>
          <w:sz w:val="24"/>
          <w:szCs w:val="24"/>
        </w:rPr>
        <w:t>ais.osym.gov.tr sitesinden alınan orijinal çıktı</w:t>
      </w:r>
      <w:r w:rsidR="00541A98">
        <w:rPr>
          <w:rFonts w:ascii="Times New Roman" w:eastAsia="Times New Roman" w:hAnsi="Times New Roman" w:cs="Times New Roman"/>
          <w:sz w:val="24"/>
          <w:szCs w:val="24"/>
        </w:rPr>
        <w:t>, ekran görüntüsü veya fotoğraf olan çıktılar kabul edilmeyecektir.)</w:t>
      </w:r>
    </w:p>
    <w:p w14:paraId="3A765B5E" w14:textId="3B3369BD" w:rsidR="00541A98" w:rsidRPr="00541A98" w:rsidRDefault="00541A98" w:rsidP="00F80921">
      <w:pPr>
        <w:pStyle w:val="ListeParagraf"/>
        <w:numPr>
          <w:ilvl w:val="0"/>
          <w:numId w:val="17"/>
        </w:numPr>
        <w:spacing w:before="32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541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Kimlik Fotokopisi</w:t>
      </w:r>
    </w:p>
    <w:p w14:paraId="3E6C4AC2" w14:textId="77777777" w:rsidR="00541A98" w:rsidRPr="00541A98" w:rsidRDefault="00541A98" w:rsidP="00F80921">
      <w:pPr>
        <w:pStyle w:val="ListeParagraf"/>
        <w:spacing w:before="32"/>
        <w:ind w:left="144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14:paraId="166443FA" w14:textId="29FE71A5" w:rsidR="00D71CC2" w:rsidRPr="0053582C" w:rsidRDefault="00541A98" w:rsidP="00F80921">
      <w:pPr>
        <w:jc w:val="both"/>
        <w:rPr>
          <w:i/>
          <w:iCs/>
          <w:color w:val="FF0000"/>
        </w:rPr>
      </w:pPr>
      <w:r w:rsidRPr="007C3ED8">
        <w:rPr>
          <w:i/>
          <w:iCs/>
          <w:color w:val="FF0000"/>
        </w:rPr>
        <w:t xml:space="preserve">***ÇAP Başvurusu yapan ve başvuru ekranında “sınıfın </w:t>
      </w:r>
      <w:proofErr w:type="gramStart"/>
      <w:r w:rsidRPr="007C3ED8">
        <w:rPr>
          <w:i/>
          <w:iCs/>
          <w:color w:val="FF0000"/>
        </w:rPr>
        <w:t>%20</w:t>
      </w:r>
      <w:proofErr w:type="gramEnd"/>
      <w:r w:rsidRPr="007C3ED8">
        <w:rPr>
          <w:i/>
          <w:iCs/>
          <w:color w:val="FF0000"/>
        </w:rPr>
        <w:t>’lik başarı dilimi içinde değilsiniz” uyarısı alan öğrencilerin diğer başvuru şartlarını sağlaması durumunda; ÇAP başvurusu yaptığı programın ilgili yıl için ÖSYS puan türü ve taban puanını sağlıyorsa </w:t>
      </w:r>
      <w:hyperlink r:id="rId7" w:history="1">
        <w:r w:rsidRPr="007C3ED8">
          <w:rPr>
            <w:rStyle w:val="Kpr"/>
            <w:i/>
            <w:iCs/>
          </w:rPr>
          <w:t>capyandal@kent.edu.tr</w:t>
        </w:r>
      </w:hyperlink>
      <w:r w:rsidRPr="007C3ED8">
        <w:rPr>
          <w:i/>
          <w:iCs/>
        </w:rPr>
        <w:t xml:space="preserve"> </w:t>
      </w:r>
      <w:r w:rsidRPr="007C3ED8">
        <w:rPr>
          <w:i/>
          <w:iCs/>
          <w:color w:val="FF0000"/>
        </w:rPr>
        <w:t>e-posta göndermelerini rica ederiz. Bu adres dışına gönderilen başvurular değerlendirmeye alınmayacaktır.</w:t>
      </w:r>
    </w:p>
    <w:sectPr w:rsidR="00D71CC2" w:rsidRPr="0053582C" w:rsidSect="00E967F4">
      <w:pgSz w:w="16838" w:h="11906" w:orient="landscape"/>
      <w:pgMar w:top="1134" w:right="1418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6FDA"/>
    <w:multiLevelType w:val="multilevel"/>
    <w:tmpl w:val="C6CAB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233C7539"/>
    <w:multiLevelType w:val="hybridMultilevel"/>
    <w:tmpl w:val="C61CCF3C"/>
    <w:lvl w:ilvl="0" w:tplc="041F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237F7AF4"/>
    <w:multiLevelType w:val="hybridMultilevel"/>
    <w:tmpl w:val="78BA1158"/>
    <w:lvl w:ilvl="0" w:tplc="041F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A20CE"/>
    <w:multiLevelType w:val="multilevel"/>
    <w:tmpl w:val="86EA44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29182D14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4A5675A"/>
    <w:multiLevelType w:val="hybridMultilevel"/>
    <w:tmpl w:val="FBA695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22259"/>
    <w:multiLevelType w:val="hybridMultilevel"/>
    <w:tmpl w:val="B776D804"/>
    <w:lvl w:ilvl="0" w:tplc="041F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7" w15:restartNumberingAfterBreak="0">
    <w:nsid w:val="3B1C6785"/>
    <w:multiLevelType w:val="hybridMultilevel"/>
    <w:tmpl w:val="3BE63E06"/>
    <w:lvl w:ilvl="0" w:tplc="041F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533A1690"/>
    <w:multiLevelType w:val="hybridMultilevel"/>
    <w:tmpl w:val="84BA7046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8406BE"/>
    <w:multiLevelType w:val="multilevel"/>
    <w:tmpl w:val="C6CAB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60735521"/>
    <w:multiLevelType w:val="hybridMultilevel"/>
    <w:tmpl w:val="8B28E55E"/>
    <w:lvl w:ilvl="0" w:tplc="47C8553E">
      <w:start w:val="1"/>
      <w:numFmt w:val="decimal"/>
      <w:lvlText w:val="%1)"/>
      <w:lvlJc w:val="left"/>
      <w:pPr>
        <w:ind w:left="506" w:hanging="360"/>
      </w:pPr>
      <w:rPr>
        <w:rFonts w:ascii="Times New Roman" w:eastAsia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6" w:hanging="360"/>
      </w:pPr>
    </w:lvl>
    <w:lvl w:ilvl="2" w:tplc="041F001B" w:tentative="1">
      <w:start w:val="1"/>
      <w:numFmt w:val="lowerRoman"/>
      <w:lvlText w:val="%3."/>
      <w:lvlJc w:val="right"/>
      <w:pPr>
        <w:ind w:left="1946" w:hanging="180"/>
      </w:pPr>
    </w:lvl>
    <w:lvl w:ilvl="3" w:tplc="041F000F" w:tentative="1">
      <w:start w:val="1"/>
      <w:numFmt w:val="decimal"/>
      <w:lvlText w:val="%4."/>
      <w:lvlJc w:val="left"/>
      <w:pPr>
        <w:ind w:left="2666" w:hanging="360"/>
      </w:pPr>
    </w:lvl>
    <w:lvl w:ilvl="4" w:tplc="041F0019" w:tentative="1">
      <w:start w:val="1"/>
      <w:numFmt w:val="lowerLetter"/>
      <w:lvlText w:val="%5."/>
      <w:lvlJc w:val="left"/>
      <w:pPr>
        <w:ind w:left="3386" w:hanging="360"/>
      </w:pPr>
    </w:lvl>
    <w:lvl w:ilvl="5" w:tplc="041F001B" w:tentative="1">
      <w:start w:val="1"/>
      <w:numFmt w:val="lowerRoman"/>
      <w:lvlText w:val="%6."/>
      <w:lvlJc w:val="right"/>
      <w:pPr>
        <w:ind w:left="4106" w:hanging="180"/>
      </w:pPr>
    </w:lvl>
    <w:lvl w:ilvl="6" w:tplc="041F000F" w:tentative="1">
      <w:start w:val="1"/>
      <w:numFmt w:val="decimal"/>
      <w:lvlText w:val="%7."/>
      <w:lvlJc w:val="left"/>
      <w:pPr>
        <w:ind w:left="4826" w:hanging="360"/>
      </w:pPr>
    </w:lvl>
    <w:lvl w:ilvl="7" w:tplc="041F0019" w:tentative="1">
      <w:start w:val="1"/>
      <w:numFmt w:val="lowerLetter"/>
      <w:lvlText w:val="%8."/>
      <w:lvlJc w:val="left"/>
      <w:pPr>
        <w:ind w:left="5546" w:hanging="360"/>
      </w:pPr>
    </w:lvl>
    <w:lvl w:ilvl="8" w:tplc="041F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1" w15:restartNumberingAfterBreak="0">
    <w:nsid w:val="612D4F89"/>
    <w:multiLevelType w:val="hybridMultilevel"/>
    <w:tmpl w:val="3A48499C"/>
    <w:lvl w:ilvl="0" w:tplc="041F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268CD"/>
    <w:multiLevelType w:val="hybridMultilevel"/>
    <w:tmpl w:val="D778AF20"/>
    <w:lvl w:ilvl="0" w:tplc="9294A628">
      <w:start w:val="1"/>
      <w:numFmt w:val="decimal"/>
      <w:lvlText w:val="%1)"/>
      <w:lvlJc w:val="left"/>
      <w:pPr>
        <w:ind w:left="50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6" w:hanging="360"/>
      </w:pPr>
    </w:lvl>
    <w:lvl w:ilvl="2" w:tplc="041F001B" w:tentative="1">
      <w:start w:val="1"/>
      <w:numFmt w:val="lowerRoman"/>
      <w:lvlText w:val="%3."/>
      <w:lvlJc w:val="right"/>
      <w:pPr>
        <w:ind w:left="1946" w:hanging="180"/>
      </w:pPr>
    </w:lvl>
    <w:lvl w:ilvl="3" w:tplc="041F000F" w:tentative="1">
      <w:start w:val="1"/>
      <w:numFmt w:val="decimal"/>
      <w:lvlText w:val="%4."/>
      <w:lvlJc w:val="left"/>
      <w:pPr>
        <w:ind w:left="2666" w:hanging="360"/>
      </w:pPr>
    </w:lvl>
    <w:lvl w:ilvl="4" w:tplc="041F0019" w:tentative="1">
      <w:start w:val="1"/>
      <w:numFmt w:val="lowerLetter"/>
      <w:lvlText w:val="%5."/>
      <w:lvlJc w:val="left"/>
      <w:pPr>
        <w:ind w:left="3386" w:hanging="360"/>
      </w:pPr>
    </w:lvl>
    <w:lvl w:ilvl="5" w:tplc="041F001B" w:tentative="1">
      <w:start w:val="1"/>
      <w:numFmt w:val="lowerRoman"/>
      <w:lvlText w:val="%6."/>
      <w:lvlJc w:val="right"/>
      <w:pPr>
        <w:ind w:left="4106" w:hanging="180"/>
      </w:pPr>
    </w:lvl>
    <w:lvl w:ilvl="6" w:tplc="041F000F" w:tentative="1">
      <w:start w:val="1"/>
      <w:numFmt w:val="decimal"/>
      <w:lvlText w:val="%7."/>
      <w:lvlJc w:val="left"/>
      <w:pPr>
        <w:ind w:left="4826" w:hanging="360"/>
      </w:pPr>
    </w:lvl>
    <w:lvl w:ilvl="7" w:tplc="041F0019" w:tentative="1">
      <w:start w:val="1"/>
      <w:numFmt w:val="lowerLetter"/>
      <w:lvlText w:val="%8."/>
      <w:lvlJc w:val="left"/>
      <w:pPr>
        <w:ind w:left="5546" w:hanging="360"/>
      </w:pPr>
    </w:lvl>
    <w:lvl w:ilvl="8" w:tplc="041F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3" w15:restartNumberingAfterBreak="0">
    <w:nsid w:val="70E60179"/>
    <w:multiLevelType w:val="hybridMultilevel"/>
    <w:tmpl w:val="7C16E9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16DC5"/>
    <w:multiLevelType w:val="multilevel"/>
    <w:tmpl w:val="C4187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E80852"/>
    <w:multiLevelType w:val="multilevel"/>
    <w:tmpl w:val="59A801A8"/>
    <w:lvl w:ilvl="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BE834B0"/>
    <w:multiLevelType w:val="multilevel"/>
    <w:tmpl w:val="22D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2750227">
    <w:abstractNumId w:val="6"/>
  </w:num>
  <w:num w:numId="2" w16cid:durableId="305549549">
    <w:abstractNumId w:val="10"/>
  </w:num>
  <w:num w:numId="3" w16cid:durableId="974681974">
    <w:abstractNumId w:val="4"/>
  </w:num>
  <w:num w:numId="4" w16cid:durableId="600649661">
    <w:abstractNumId w:val="12"/>
  </w:num>
  <w:num w:numId="5" w16cid:durableId="1556156432">
    <w:abstractNumId w:val="15"/>
  </w:num>
  <w:num w:numId="6" w16cid:durableId="1587223818">
    <w:abstractNumId w:val="2"/>
  </w:num>
  <w:num w:numId="7" w16cid:durableId="1542598204">
    <w:abstractNumId w:val="11"/>
  </w:num>
  <w:num w:numId="8" w16cid:durableId="951399626">
    <w:abstractNumId w:val="5"/>
  </w:num>
  <w:num w:numId="9" w16cid:durableId="1787695741">
    <w:abstractNumId w:val="9"/>
  </w:num>
  <w:num w:numId="10" w16cid:durableId="2250070">
    <w:abstractNumId w:val="0"/>
  </w:num>
  <w:num w:numId="11" w16cid:durableId="1258754778">
    <w:abstractNumId w:val="3"/>
  </w:num>
  <w:num w:numId="12" w16cid:durableId="1786582823">
    <w:abstractNumId w:val="16"/>
  </w:num>
  <w:num w:numId="13" w16cid:durableId="1321619723">
    <w:abstractNumId w:val="1"/>
  </w:num>
  <w:num w:numId="14" w16cid:durableId="1676499434">
    <w:abstractNumId w:val="7"/>
  </w:num>
  <w:num w:numId="15" w16cid:durableId="262957234">
    <w:abstractNumId w:val="14"/>
  </w:num>
  <w:num w:numId="16" w16cid:durableId="1215576820">
    <w:abstractNumId w:val="13"/>
  </w:num>
  <w:num w:numId="17" w16cid:durableId="15310689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E9D"/>
    <w:rsid w:val="00021304"/>
    <w:rsid w:val="00022FA8"/>
    <w:rsid w:val="00026B25"/>
    <w:rsid w:val="00033505"/>
    <w:rsid w:val="000450A2"/>
    <w:rsid w:val="000562CA"/>
    <w:rsid w:val="00067BC7"/>
    <w:rsid w:val="000924BE"/>
    <w:rsid w:val="00115F4D"/>
    <w:rsid w:val="001214DD"/>
    <w:rsid w:val="00155641"/>
    <w:rsid w:val="00165553"/>
    <w:rsid w:val="001E1906"/>
    <w:rsid w:val="001E56D9"/>
    <w:rsid w:val="00217158"/>
    <w:rsid w:val="002635BF"/>
    <w:rsid w:val="002902B6"/>
    <w:rsid w:val="00292C0D"/>
    <w:rsid w:val="003174D6"/>
    <w:rsid w:val="00352CB5"/>
    <w:rsid w:val="00372265"/>
    <w:rsid w:val="00384603"/>
    <w:rsid w:val="00390155"/>
    <w:rsid w:val="003A1ABD"/>
    <w:rsid w:val="00404530"/>
    <w:rsid w:val="0041734B"/>
    <w:rsid w:val="004C4A5C"/>
    <w:rsid w:val="004C6836"/>
    <w:rsid w:val="00513E22"/>
    <w:rsid w:val="0053582C"/>
    <w:rsid w:val="00541A98"/>
    <w:rsid w:val="005646B1"/>
    <w:rsid w:val="005845F0"/>
    <w:rsid w:val="005B69C6"/>
    <w:rsid w:val="006865A0"/>
    <w:rsid w:val="006B25DC"/>
    <w:rsid w:val="007136A8"/>
    <w:rsid w:val="0074389A"/>
    <w:rsid w:val="007C3ED8"/>
    <w:rsid w:val="00801CE6"/>
    <w:rsid w:val="00813E9D"/>
    <w:rsid w:val="0087047C"/>
    <w:rsid w:val="008B13F1"/>
    <w:rsid w:val="00962CD2"/>
    <w:rsid w:val="009710BD"/>
    <w:rsid w:val="0097270A"/>
    <w:rsid w:val="009A5445"/>
    <w:rsid w:val="009A6ADD"/>
    <w:rsid w:val="009B10EB"/>
    <w:rsid w:val="009D4975"/>
    <w:rsid w:val="00A02E7F"/>
    <w:rsid w:val="00A13BC9"/>
    <w:rsid w:val="00A610FF"/>
    <w:rsid w:val="00A8214D"/>
    <w:rsid w:val="00AA2E51"/>
    <w:rsid w:val="00AA47CA"/>
    <w:rsid w:val="00AB77B8"/>
    <w:rsid w:val="00AC65AF"/>
    <w:rsid w:val="00B05080"/>
    <w:rsid w:val="00B1493A"/>
    <w:rsid w:val="00B15301"/>
    <w:rsid w:val="00B3061D"/>
    <w:rsid w:val="00B81BCB"/>
    <w:rsid w:val="00BB18A6"/>
    <w:rsid w:val="00BD6326"/>
    <w:rsid w:val="00BE28A9"/>
    <w:rsid w:val="00BE297C"/>
    <w:rsid w:val="00C06EBE"/>
    <w:rsid w:val="00C12DB2"/>
    <w:rsid w:val="00C17479"/>
    <w:rsid w:val="00C44D66"/>
    <w:rsid w:val="00C47E9F"/>
    <w:rsid w:val="00C74D6C"/>
    <w:rsid w:val="00C92E87"/>
    <w:rsid w:val="00CA08C5"/>
    <w:rsid w:val="00CD3410"/>
    <w:rsid w:val="00CE6750"/>
    <w:rsid w:val="00D5460B"/>
    <w:rsid w:val="00D71CC2"/>
    <w:rsid w:val="00D75EA9"/>
    <w:rsid w:val="00DA3C9E"/>
    <w:rsid w:val="00DC609D"/>
    <w:rsid w:val="00DD6241"/>
    <w:rsid w:val="00E10AB6"/>
    <w:rsid w:val="00E63DBF"/>
    <w:rsid w:val="00E967F4"/>
    <w:rsid w:val="00EF52CD"/>
    <w:rsid w:val="00F629D2"/>
    <w:rsid w:val="00F7368A"/>
    <w:rsid w:val="00F80921"/>
    <w:rsid w:val="00F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9814"/>
  <w15:chartTrackingRefBased/>
  <w15:docId w15:val="{B516361F-539D-4058-9FB3-A0E8B2C3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18A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A47CA"/>
    <w:rPr>
      <w:color w:val="0000FF"/>
      <w:u w:val="single"/>
    </w:rPr>
  </w:style>
  <w:style w:type="table" w:styleId="TabloKlavuzu">
    <w:name w:val="Table Grid"/>
    <w:basedOn w:val="NormalTablo"/>
    <w:uiPriority w:val="39"/>
    <w:rsid w:val="00E63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384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pyandal@kent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ent.edu.tr/hakkinda-001549" TargetMode="External"/><Relationship Id="rId5" Type="http://schemas.openxmlformats.org/officeDocument/2006/relationships/hyperlink" Target="http://www.mevzuat.gov.tr/Metin.Aspx?MevzuatKod=7.5.13948&amp;MevzuatIliski=0&amp;sourceXmlSearch=Y%C3%BCksek%C3%B6%C4%9Fretim%20Kurumlar%C4%B1nda%20%C3%96nlisans%20ve%20Lisans%20D%C3%BCzeyindeki%20Programlar%20Aras%C4%B1nda%20Ge%C3%A7i%C5%9F,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Demirci</dc:creator>
  <cp:keywords/>
  <dc:description/>
  <cp:lastModifiedBy>İlker AÇIKBAŞ</cp:lastModifiedBy>
  <cp:revision>8</cp:revision>
  <cp:lastPrinted>2022-01-06T11:55:00Z</cp:lastPrinted>
  <dcterms:created xsi:type="dcterms:W3CDTF">2024-01-23T14:12:00Z</dcterms:created>
  <dcterms:modified xsi:type="dcterms:W3CDTF">2024-01-23T14:18:00Z</dcterms:modified>
</cp:coreProperties>
</file>